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F359A" w14:textId="77777777" w:rsidR="004225EE" w:rsidRPr="00C96360" w:rsidRDefault="00932122" w:rsidP="004C73A6">
      <w:pPr>
        <w:spacing w:line="360" w:lineRule="auto"/>
        <w:jc w:val="right"/>
        <w:rPr>
          <w:rFonts w:ascii="Arial" w:hAnsi="Arial" w:cs="Arial"/>
          <w:sz w:val="22"/>
          <w:szCs w:val="22"/>
        </w:rPr>
      </w:pPr>
      <w:r w:rsidRPr="00C96360">
        <w:rPr>
          <w:rFonts w:ascii="Arial" w:hAnsi="Arial" w:cs="Arial"/>
          <w:noProof/>
          <w:color w:val="000080"/>
          <w:sz w:val="22"/>
          <w:szCs w:val="22"/>
          <w:lang w:eastAsia="en-ZA"/>
        </w:rPr>
        <w:drawing>
          <wp:inline distT="0" distB="0" distL="0" distR="0" wp14:anchorId="28F53877" wp14:editId="6283F2C3">
            <wp:extent cx="1276350" cy="428625"/>
            <wp:effectExtent l="0" t="0" r="0" b="0"/>
            <wp:docPr id="1" name="Picture_x005f_x005f_x005f_x005f_x005f_x005f_x005f_x0020_1" descr="cid:image001.jpg@01C8116D.3DB5A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5f_x005f_x005f_x005f_x005f_x005f_x0020_1" descr="cid:image001.jpg@01C8116D.3DB5A1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428625"/>
                    </a:xfrm>
                    <a:prstGeom prst="rect">
                      <a:avLst/>
                    </a:prstGeom>
                    <a:noFill/>
                    <a:ln>
                      <a:noFill/>
                    </a:ln>
                  </pic:spPr>
                </pic:pic>
              </a:graphicData>
            </a:graphic>
          </wp:inline>
        </w:drawing>
      </w:r>
    </w:p>
    <w:p w14:paraId="496839B9" w14:textId="77777777" w:rsidR="004225EE" w:rsidRPr="00C96360" w:rsidRDefault="004225EE" w:rsidP="004F1CDE">
      <w:pPr>
        <w:spacing w:line="360" w:lineRule="auto"/>
        <w:jc w:val="both"/>
        <w:rPr>
          <w:rFonts w:ascii="Arial" w:hAnsi="Arial" w:cs="Arial"/>
          <w:sz w:val="22"/>
          <w:szCs w:val="22"/>
        </w:rPr>
      </w:pPr>
    </w:p>
    <w:p w14:paraId="3E7B53CF" w14:textId="77777777" w:rsidR="004225EE" w:rsidRPr="00C96360" w:rsidRDefault="004225EE" w:rsidP="004F1CDE">
      <w:pPr>
        <w:spacing w:line="360" w:lineRule="auto"/>
        <w:jc w:val="both"/>
        <w:rPr>
          <w:rFonts w:ascii="Arial" w:hAnsi="Arial" w:cs="Arial"/>
          <w:sz w:val="22"/>
          <w:szCs w:val="22"/>
        </w:rPr>
      </w:pPr>
    </w:p>
    <w:p w14:paraId="7DA12717" w14:textId="201A65F3" w:rsidR="009A5789" w:rsidRDefault="00591D5D" w:rsidP="004F1CDE">
      <w:pPr>
        <w:spacing w:line="360" w:lineRule="auto"/>
        <w:jc w:val="center"/>
        <w:rPr>
          <w:rFonts w:ascii="Arial" w:hAnsi="Arial" w:cs="Arial"/>
          <w:b/>
          <w:sz w:val="22"/>
          <w:szCs w:val="22"/>
        </w:rPr>
      </w:pPr>
      <w:bookmarkStart w:id="0" w:name="_Hlk213997238"/>
      <w:r>
        <w:rPr>
          <w:rFonts w:ascii="Arial" w:hAnsi="Arial" w:cs="Arial"/>
          <w:b/>
          <w:sz w:val="22"/>
          <w:szCs w:val="22"/>
        </w:rPr>
        <w:t xml:space="preserve"> </w:t>
      </w:r>
      <w:r w:rsidR="00D75C5E">
        <w:rPr>
          <w:rFonts w:ascii="Arial" w:hAnsi="Arial" w:cs="Arial"/>
          <w:b/>
          <w:sz w:val="22"/>
          <w:szCs w:val="22"/>
        </w:rPr>
        <w:t xml:space="preserve">MASTER </w:t>
      </w:r>
      <w:r w:rsidR="008E47F1">
        <w:rPr>
          <w:rFonts w:ascii="Arial" w:hAnsi="Arial" w:cs="Arial"/>
          <w:b/>
          <w:sz w:val="22"/>
          <w:szCs w:val="22"/>
        </w:rPr>
        <w:t xml:space="preserve">MAINTENANCE </w:t>
      </w:r>
      <w:r w:rsidR="00402147">
        <w:rPr>
          <w:rFonts w:ascii="Arial" w:hAnsi="Arial" w:cs="Arial"/>
          <w:b/>
          <w:sz w:val="22"/>
          <w:szCs w:val="22"/>
        </w:rPr>
        <w:t xml:space="preserve">SERVICE </w:t>
      </w:r>
      <w:r w:rsidR="00D75C5E">
        <w:rPr>
          <w:rFonts w:ascii="Arial" w:hAnsi="Arial" w:cs="Arial"/>
          <w:b/>
          <w:sz w:val="22"/>
          <w:szCs w:val="22"/>
        </w:rPr>
        <w:t xml:space="preserve">LEVEL </w:t>
      </w:r>
      <w:r w:rsidR="004225EE" w:rsidRPr="00C96360">
        <w:rPr>
          <w:rFonts w:ascii="Arial" w:hAnsi="Arial" w:cs="Arial"/>
          <w:b/>
          <w:sz w:val="22"/>
          <w:szCs w:val="22"/>
        </w:rPr>
        <w:t>AGREEMENT</w:t>
      </w:r>
    </w:p>
    <w:p w14:paraId="1C4B11BB" w14:textId="4EAAF32F" w:rsidR="00E36E1D" w:rsidRDefault="009A5789" w:rsidP="004F1CDE">
      <w:pPr>
        <w:spacing w:line="360" w:lineRule="auto"/>
        <w:jc w:val="center"/>
        <w:rPr>
          <w:rFonts w:ascii="Arial" w:hAnsi="Arial" w:cs="Arial"/>
          <w:b/>
          <w:sz w:val="22"/>
          <w:szCs w:val="22"/>
        </w:rPr>
      </w:pPr>
      <w:r>
        <w:rPr>
          <w:rFonts w:ascii="Arial" w:hAnsi="Arial" w:cs="Arial"/>
          <w:b/>
          <w:sz w:val="22"/>
          <w:szCs w:val="22"/>
        </w:rPr>
        <w:t>FOR</w:t>
      </w:r>
      <w:r w:rsidR="00E36E1D" w:rsidRPr="00C96360">
        <w:rPr>
          <w:rFonts w:ascii="Arial" w:hAnsi="Arial" w:cs="Arial"/>
          <w:b/>
          <w:sz w:val="22"/>
          <w:szCs w:val="22"/>
        </w:rPr>
        <w:t xml:space="preserve"> </w:t>
      </w:r>
    </w:p>
    <w:p w14:paraId="6522958D" w14:textId="255C7899" w:rsidR="00506BE1" w:rsidRPr="00506BE1" w:rsidRDefault="009A5789" w:rsidP="00506BE1">
      <w:pPr>
        <w:tabs>
          <w:tab w:val="left" w:pos="3261"/>
          <w:tab w:val="left" w:pos="3686"/>
          <w:tab w:val="left" w:pos="4253"/>
        </w:tabs>
        <w:spacing w:line="360" w:lineRule="auto"/>
        <w:jc w:val="both"/>
        <w:rPr>
          <w:rFonts w:ascii="Arial" w:hAnsi="Arial" w:cs="Arial"/>
          <w:b/>
          <w:sz w:val="22"/>
          <w:szCs w:val="22"/>
        </w:rPr>
      </w:pPr>
      <w:bookmarkStart w:id="1" w:name="_Hlk213223528"/>
      <w:r w:rsidRPr="009A5789">
        <w:rPr>
          <w:rFonts w:ascii="Arial" w:hAnsi="Arial" w:cs="Arial"/>
          <w:b/>
          <w:sz w:val="22"/>
          <w:szCs w:val="22"/>
        </w:rPr>
        <w:t>RFP 20/2025A</w:t>
      </w:r>
      <w:r w:rsidR="00D941B3">
        <w:rPr>
          <w:rFonts w:ascii="Arial" w:hAnsi="Arial" w:cs="Arial"/>
          <w:b/>
          <w:sz w:val="22"/>
          <w:szCs w:val="22"/>
        </w:rPr>
        <w:t xml:space="preserve"> –</w:t>
      </w:r>
      <w:r>
        <w:rPr>
          <w:rFonts w:ascii="Arial" w:hAnsi="Arial" w:cs="Arial"/>
          <w:b/>
          <w:sz w:val="22"/>
          <w:szCs w:val="22"/>
        </w:rPr>
        <w:t xml:space="preserve"> </w:t>
      </w:r>
      <w:r w:rsidRPr="009A5789">
        <w:rPr>
          <w:rFonts w:ascii="Arial" w:hAnsi="Arial" w:cs="Arial"/>
          <w:b/>
          <w:sz w:val="22"/>
          <w:szCs w:val="22"/>
        </w:rPr>
        <w:t>MAINTENANCE OF DIESEL GENERATORS AND RELATED INRASTRUCTURE</w:t>
      </w:r>
      <w:r>
        <w:rPr>
          <w:rFonts w:ascii="Arial" w:hAnsi="Arial" w:cs="Arial"/>
          <w:b/>
          <w:sz w:val="22"/>
          <w:szCs w:val="22"/>
        </w:rPr>
        <w:t xml:space="preserve"> </w:t>
      </w:r>
      <w:r w:rsidRPr="009A5789">
        <w:rPr>
          <w:rFonts w:ascii="Arial" w:hAnsi="Arial" w:cs="Arial"/>
          <w:b/>
          <w:sz w:val="22"/>
          <w:szCs w:val="22"/>
        </w:rPr>
        <w:t>AT SARS DATA CENTERS</w:t>
      </w:r>
      <w:r w:rsidR="00FE67E6">
        <w:rPr>
          <w:rFonts w:ascii="Arial" w:hAnsi="Arial" w:cs="Arial"/>
          <w:b/>
          <w:sz w:val="22"/>
          <w:szCs w:val="22"/>
        </w:rPr>
        <w:t>/</w:t>
      </w:r>
      <w:r w:rsidR="00D941B3" w:rsidRPr="00D941B3">
        <w:rPr>
          <w:rFonts w:asciiTheme="minorHAnsi" w:eastAsiaTheme="minorHAnsi" w:hAnsiTheme="minorHAnsi" w:cstheme="minorBidi"/>
          <w:b/>
          <w:w w:val="80"/>
          <w:kern w:val="2"/>
          <w:sz w:val="36"/>
          <w:szCs w:val="36"/>
          <w:lang w:eastAsia="en-US"/>
          <w14:ligatures w14:val="standardContextual"/>
        </w:rPr>
        <w:t xml:space="preserve"> </w:t>
      </w:r>
      <w:r w:rsidR="00D941B3" w:rsidRPr="00D941B3">
        <w:rPr>
          <w:rFonts w:ascii="Arial" w:hAnsi="Arial" w:cs="Arial"/>
          <w:b/>
          <w:sz w:val="22"/>
          <w:szCs w:val="22"/>
        </w:rPr>
        <w:t>RFP 20/2025B – PART 1</w:t>
      </w:r>
      <w:r w:rsidR="00D941B3">
        <w:rPr>
          <w:rFonts w:ascii="Arial" w:hAnsi="Arial" w:cs="Arial"/>
          <w:b/>
          <w:sz w:val="22"/>
          <w:szCs w:val="22"/>
        </w:rPr>
        <w:t xml:space="preserve"> </w:t>
      </w:r>
      <w:r w:rsidR="00D941B3" w:rsidRPr="00D941B3">
        <w:rPr>
          <w:rFonts w:ascii="Arial" w:hAnsi="Arial" w:cs="Arial"/>
          <w:b/>
          <w:sz w:val="22"/>
          <w:szCs w:val="22"/>
        </w:rPr>
        <w:t xml:space="preserve">MAINTENANCE OF </w:t>
      </w:r>
      <w:r w:rsidR="00D941B3" w:rsidRPr="00D941B3">
        <w:rPr>
          <w:rFonts w:ascii="Arial" w:hAnsi="Arial" w:cs="Arial"/>
          <w:b/>
          <w:sz w:val="22"/>
          <w:szCs w:val="22"/>
          <w:u w:val="single"/>
        </w:rPr>
        <w:t>DELTA</w:t>
      </w:r>
      <w:r w:rsidR="00D941B3" w:rsidRPr="00D941B3">
        <w:rPr>
          <w:rFonts w:ascii="Arial" w:hAnsi="Arial" w:cs="Arial"/>
          <w:b/>
          <w:sz w:val="22"/>
          <w:szCs w:val="22"/>
        </w:rPr>
        <w:t xml:space="preserve"> UPSs AT</w:t>
      </w:r>
      <w:r w:rsidR="00D941B3">
        <w:rPr>
          <w:rFonts w:ascii="Arial" w:hAnsi="Arial" w:cs="Arial"/>
          <w:b/>
          <w:sz w:val="22"/>
          <w:szCs w:val="22"/>
        </w:rPr>
        <w:t xml:space="preserve"> </w:t>
      </w:r>
      <w:r w:rsidR="00D941B3" w:rsidRPr="00D941B3">
        <w:rPr>
          <w:rFonts w:ascii="Arial" w:hAnsi="Arial" w:cs="Arial"/>
          <w:b/>
          <w:sz w:val="22"/>
          <w:szCs w:val="22"/>
        </w:rPr>
        <w:t>SARS DATA CENTERS</w:t>
      </w:r>
      <w:r w:rsidR="00D941B3">
        <w:rPr>
          <w:rFonts w:ascii="Arial" w:hAnsi="Arial" w:cs="Arial"/>
          <w:b/>
          <w:sz w:val="22"/>
          <w:szCs w:val="22"/>
        </w:rPr>
        <w:t xml:space="preserve">/ </w:t>
      </w:r>
      <w:r w:rsidR="00523B61" w:rsidRPr="00523B61">
        <w:rPr>
          <w:rFonts w:ascii="Arial" w:hAnsi="Arial" w:cs="Arial"/>
          <w:b/>
          <w:sz w:val="22"/>
          <w:szCs w:val="22"/>
        </w:rPr>
        <w:t>RFP 20/2025B – PART 2</w:t>
      </w:r>
      <w:r w:rsidR="008B125F">
        <w:rPr>
          <w:rFonts w:ascii="Arial" w:hAnsi="Arial" w:cs="Arial"/>
          <w:b/>
          <w:sz w:val="22"/>
          <w:szCs w:val="22"/>
        </w:rPr>
        <w:t xml:space="preserve"> </w:t>
      </w:r>
      <w:r w:rsidR="00523B61" w:rsidRPr="00523B61">
        <w:rPr>
          <w:rFonts w:ascii="Arial" w:hAnsi="Arial" w:cs="Arial"/>
          <w:b/>
          <w:sz w:val="22"/>
          <w:szCs w:val="22"/>
        </w:rPr>
        <w:t xml:space="preserve">MAINTENANCE OF </w:t>
      </w:r>
      <w:r w:rsidR="00523B61" w:rsidRPr="00523B61">
        <w:rPr>
          <w:rFonts w:ascii="Arial" w:hAnsi="Arial" w:cs="Arial"/>
          <w:b/>
          <w:sz w:val="22"/>
          <w:szCs w:val="22"/>
          <w:u w:val="single"/>
        </w:rPr>
        <w:t>APC</w:t>
      </w:r>
      <w:r w:rsidR="00523B61" w:rsidRPr="00523B61">
        <w:rPr>
          <w:rFonts w:ascii="Arial" w:hAnsi="Arial" w:cs="Arial"/>
          <w:b/>
          <w:sz w:val="22"/>
          <w:szCs w:val="22"/>
        </w:rPr>
        <w:t xml:space="preserve"> UPSs AT SARS DATA CENTERS</w:t>
      </w:r>
      <w:r w:rsidR="008B125F">
        <w:rPr>
          <w:rFonts w:ascii="Arial" w:hAnsi="Arial" w:cs="Arial"/>
          <w:b/>
          <w:sz w:val="22"/>
          <w:szCs w:val="22"/>
        </w:rPr>
        <w:t>/</w:t>
      </w:r>
      <w:r w:rsidR="00506BE1" w:rsidRPr="00506BE1">
        <w:rPr>
          <w:rFonts w:asciiTheme="minorHAnsi" w:eastAsiaTheme="minorHAnsi" w:hAnsiTheme="minorHAnsi" w:cstheme="minorBidi"/>
          <w:b/>
          <w:w w:val="80"/>
          <w:kern w:val="2"/>
          <w:sz w:val="36"/>
          <w:szCs w:val="36"/>
          <w:lang w:eastAsia="en-US"/>
          <w14:ligatures w14:val="standardContextual"/>
        </w:rPr>
        <w:t xml:space="preserve"> </w:t>
      </w:r>
      <w:r w:rsidR="00506BE1" w:rsidRPr="00506BE1">
        <w:rPr>
          <w:rFonts w:ascii="Arial" w:hAnsi="Arial" w:cs="Arial"/>
          <w:b/>
          <w:sz w:val="22"/>
          <w:szCs w:val="22"/>
        </w:rPr>
        <w:t>RFP 20/2025C</w:t>
      </w:r>
      <w:r w:rsidR="00506BE1">
        <w:rPr>
          <w:rFonts w:ascii="Arial" w:hAnsi="Arial" w:cs="Arial"/>
          <w:b/>
          <w:sz w:val="22"/>
          <w:szCs w:val="22"/>
        </w:rPr>
        <w:t xml:space="preserve"> –</w:t>
      </w:r>
      <w:r w:rsidR="00506BE1" w:rsidRPr="00506BE1">
        <w:rPr>
          <w:rFonts w:ascii="Arial" w:hAnsi="Arial" w:cs="Arial"/>
          <w:b/>
          <w:sz w:val="22"/>
          <w:szCs w:val="22"/>
        </w:rPr>
        <w:t xml:space="preserve"> MAINTENANCE OF SARS ICT FACILITIES</w:t>
      </w:r>
      <w:r w:rsidR="002F5322">
        <w:rPr>
          <w:rFonts w:ascii="Arial" w:hAnsi="Arial" w:cs="Arial"/>
          <w:b/>
          <w:sz w:val="22"/>
          <w:szCs w:val="22"/>
        </w:rPr>
        <w:t xml:space="preserve"> </w:t>
      </w:r>
      <w:r w:rsidR="004878E9">
        <w:rPr>
          <w:rFonts w:ascii="Arial" w:hAnsi="Arial" w:cs="Arial"/>
          <w:b/>
          <w:sz w:val="22"/>
          <w:szCs w:val="22"/>
        </w:rPr>
        <w:t>COUNTRYWIDE</w:t>
      </w:r>
    </w:p>
    <w:bookmarkEnd w:id="1"/>
    <w:bookmarkEnd w:id="0"/>
    <w:p w14:paraId="751B096D" w14:textId="6CC2A85F" w:rsidR="004225EE" w:rsidRDefault="004225EE" w:rsidP="008E47F1">
      <w:pPr>
        <w:tabs>
          <w:tab w:val="left" w:pos="3261"/>
          <w:tab w:val="left" w:pos="3686"/>
          <w:tab w:val="left" w:pos="4253"/>
        </w:tabs>
        <w:spacing w:line="360" w:lineRule="auto"/>
        <w:rPr>
          <w:rFonts w:ascii="Arial" w:hAnsi="Arial" w:cs="Arial"/>
          <w:b/>
          <w:sz w:val="22"/>
          <w:szCs w:val="22"/>
        </w:rPr>
      </w:pPr>
    </w:p>
    <w:p w14:paraId="37A3F873" w14:textId="77777777" w:rsidR="008E47F1" w:rsidRPr="00C96360" w:rsidRDefault="008E47F1" w:rsidP="008E47F1">
      <w:pPr>
        <w:tabs>
          <w:tab w:val="left" w:pos="3261"/>
          <w:tab w:val="left" w:pos="3686"/>
          <w:tab w:val="left" w:pos="4253"/>
        </w:tabs>
        <w:spacing w:line="360" w:lineRule="auto"/>
        <w:rPr>
          <w:rFonts w:ascii="Arial" w:hAnsi="Arial" w:cs="Arial"/>
          <w:b/>
          <w:sz w:val="22"/>
          <w:szCs w:val="22"/>
        </w:rPr>
      </w:pPr>
    </w:p>
    <w:p w14:paraId="6A5CA9BD" w14:textId="1F6B3AA2" w:rsidR="004225EE" w:rsidRPr="00C96360" w:rsidRDefault="004225EE" w:rsidP="008E47F1">
      <w:pPr>
        <w:spacing w:line="360" w:lineRule="auto"/>
        <w:jc w:val="center"/>
        <w:rPr>
          <w:rFonts w:ascii="Arial" w:hAnsi="Arial" w:cs="Arial"/>
          <w:b/>
          <w:sz w:val="22"/>
          <w:szCs w:val="22"/>
        </w:rPr>
      </w:pPr>
      <w:bookmarkStart w:id="2" w:name="_Hlk213997307"/>
      <w:r w:rsidRPr="00C96360">
        <w:rPr>
          <w:rFonts w:ascii="Arial" w:hAnsi="Arial" w:cs="Arial"/>
          <w:b/>
          <w:sz w:val="22"/>
          <w:szCs w:val="22"/>
        </w:rPr>
        <w:t>between</w:t>
      </w:r>
    </w:p>
    <w:p w14:paraId="7FE8B72F" w14:textId="77777777" w:rsidR="00233CAB" w:rsidRPr="00C96360" w:rsidRDefault="00233CAB" w:rsidP="004F1CDE">
      <w:pPr>
        <w:spacing w:line="360" w:lineRule="auto"/>
        <w:jc w:val="center"/>
        <w:rPr>
          <w:rFonts w:ascii="Arial" w:hAnsi="Arial" w:cs="Arial"/>
          <w:b/>
          <w:sz w:val="22"/>
          <w:szCs w:val="22"/>
        </w:rPr>
      </w:pPr>
    </w:p>
    <w:p w14:paraId="1DC88C20" w14:textId="77777777" w:rsidR="00A14734" w:rsidRPr="00C96360" w:rsidRDefault="00A14734" w:rsidP="004F1CDE">
      <w:pPr>
        <w:spacing w:line="360" w:lineRule="auto"/>
        <w:jc w:val="center"/>
        <w:rPr>
          <w:rFonts w:ascii="Arial" w:hAnsi="Arial" w:cs="Arial"/>
          <w:b/>
          <w:sz w:val="22"/>
          <w:szCs w:val="22"/>
        </w:rPr>
      </w:pPr>
    </w:p>
    <w:p w14:paraId="31B45974" w14:textId="4A635FFC" w:rsidR="006F1B86" w:rsidRPr="00531BED" w:rsidRDefault="00946909" w:rsidP="004F1CDE">
      <w:pPr>
        <w:spacing w:line="360" w:lineRule="auto"/>
        <w:jc w:val="center"/>
        <w:rPr>
          <w:rFonts w:ascii="Arial" w:hAnsi="Arial" w:cs="Arial"/>
          <w:b/>
          <w:sz w:val="22"/>
          <w:szCs w:val="22"/>
        </w:rPr>
      </w:pPr>
      <w:r>
        <w:rPr>
          <w:rFonts w:ascii="Arial" w:hAnsi="Arial" w:cs="Arial"/>
          <w:b/>
          <w:sz w:val="22"/>
          <w:szCs w:val="22"/>
        </w:rPr>
        <w:t>Name of Service Provider</w:t>
      </w:r>
      <w:r w:rsidR="008E47F1">
        <w:rPr>
          <w:rFonts w:ascii="Arial" w:hAnsi="Arial" w:cs="Arial"/>
          <w:b/>
          <w:sz w:val="22"/>
          <w:szCs w:val="22"/>
        </w:rPr>
        <w:t xml:space="preserve"> (Successful Bidder) </w:t>
      </w:r>
      <w:r>
        <w:rPr>
          <w:rFonts w:ascii="Arial" w:hAnsi="Arial" w:cs="Arial"/>
          <w:b/>
          <w:sz w:val="22"/>
          <w:szCs w:val="22"/>
        </w:rPr>
        <w:t>…………………..</w:t>
      </w:r>
      <w:r w:rsidR="00A65890" w:rsidRPr="00531BED">
        <w:rPr>
          <w:rFonts w:ascii="Arial" w:hAnsi="Arial" w:cs="Arial"/>
          <w:b/>
          <w:sz w:val="22"/>
          <w:szCs w:val="22"/>
        </w:rPr>
        <w:t xml:space="preserve"> </w:t>
      </w:r>
    </w:p>
    <w:p w14:paraId="6ED888F6" w14:textId="7286ED18" w:rsidR="00233CAB" w:rsidRPr="00C96360" w:rsidRDefault="00591D5D" w:rsidP="008E312D">
      <w:pPr>
        <w:spacing w:line="360" w:lineRule="auto"/>
        <w:jc w:val="center"/>
        <w:rPr>
          <w:rFonts w:ascii="Arial" w:eastAsia="Arial Unicode MS" w:hAnsi="Arial" w:cs="Arial"/>
          <w:b/>
          <w:sz w:val="22"/>
          <w:szCs w:val="22"/>
        </w:rPr>
      </w:pPr>
      <w:r>
        <w:rPr>
          <w:rFonts w:ascii="Arial" w:hAnsi="Arial" w:cs="Arial"/>
          <w:b/>
          <w:sz w:val="22"/>
          <w:szCs w:val="22"/>
        </w:rPr>
        <w:t xml:space="preserve">Corporate </w:t>
      </w:r>
      <w:r w:rsidR="00233CAB" w:rsidRPr="00C96360">
        <w:rPr>
          <w:rFonts w:ascii="Arial" w:hAnsi="Arial" w:cs="Arial"/>
          <w:b/>
          <w:sz w:val="22"/>
          <w:szCs w:val="22"/>
        </w:rPr>
        <w:t xml:space="preserve">Registration No: </w:t>
      </w:r>
      <w:r w:rsidR="00946909">
        <w:rPr>
          <w:rFonts w:ascii="Arial" w:hAnsi="Arial" w:cs="Arial"/>
          <w:b/>
          <w:sz w:val="22"/>
          <w:szCs w:val="22"/>
        </w:rPr>
        <w:t>………………</w:t>
      </w:r>
      <w:r w:rsidR="008E47F1">
        <w:rPr>
          <w:rFonts w:ascii="Arial" w:hAnsi="Arial" w:cs="Arial"/>
          <w:b/>
          <w:sz w:val="22"/>
          <w:szCs w:val="22"/>
        </w:rPr>
        <w:t>………….</w:t>
      </w:r>
    </w:p>
    <w:p w14:paraId="040B2CB3" w14:textId="77777777" w:rsidR="004C73A6" w:rsidRPr="00C96360" w:rsidRDefault="004C73A6" w:rsidP="008E312D">
      <w:pPr>
        <w:spacing w:line="360" w:lineRule="auto"/>
        <w:jc w:val="center"/>
        <w:rPr>
          <w:rFonts w:ascii="Arial" w:eastAsia="Arial Unicode MS" w:hAnsi="Arial" w:cs="Arial"/>
          <w:b/>
          <w:sz w:val="22"/>
          <w:szCs w:val="22"/>
        </w:rPr>
      </w:pPr>
    </w:p>
    <w:p w14:paraId="3BBE6EB9" w14:textId="77777777" w:rsidR="00233CAB" w:rsidRPr="00C96360" w:rsidRDefault="00233CAB" w:rsidP="004F1CDE">
      <w:pPr>
        <w:pStyle w:val="AgreementDefinitionFrontPage"/>
        <w:spacing w:line="360" w:lineRule="auto"/>
        <w:rPr>
          <w:rFonts w:eastAsia="Arial Unicode MS" w:cs="Arial"/>
          <w:sz w:val="22"/>
          <w:szCs w:val="22"/>
          <w:lang w:eastAsia="en-GB"/>
        </w:rPr>
      </w:pPr>
      <w:r w:rsidRPr="00C96360">
        <w:rPr>
          <w:rFonts w:eastAsia="Arial Unicode MS" w:cs="Arial"/>
          <w:sz w:val="22"/>
          <w:szCs w:val="22"/>
          <w:lang w:eastAsia="en-GB"/>
        </w:rPr>
        <w:t>(hereinafter referred to as</w:t>
      </w:r>
      <w:r w:rsidR="00401ED9" w:rsidRPr="00C96360">
        <w:rPr>
          <w:rFonts w:eastAsia="Arial Unicode MS" w:cs="Arial"/>
          <w:sz w:val="22"/>
          <w:szCs w:val="22"/>
          <w:lang w:eastAsia="en-GB"/>
        </w:rPr>
        <w:t xml:space="preserve"> </w:t>
      </w:r>
      <w:r w:rsidRPr="00C96360">
        <w:rPr>
          <w:rFonts w:eastAsia="Arial Unicode MS" w:cs="Arial"/>
          <w:sz w:val="22"/>
          <w:szCs w:val="22"/>
          <w:lang w:eastAsia="en-GB"/>
        </w:rPr>
        <w:t>“</w:t>
      </w:r>
      <w:r w:rsidR="00561EEA" w:rsidRPr="00C96360">
        <w:rPr>
          <w:rFonts w:eastAsia="Arial Unicode MS" w:cs="Arial"/>
          <w:b/>
          <w:sz w:val="22"/>
          <w:szCs w:val="22"/>
          <w:lang w:eastAsia="en-GB"/>
        </w:rPr>
        <w:t>the</w:t>
      </w:r>
      <w:r w:rsidR="00561EEA" w:rsidRPr="00C96360">
        <w:rPr>
          <w:rFonts w:eastAsia="Arial Unicode MS" w:cs="Arial"/>
          <w:sz w:val="22"/>
          <w:szCs w:val="22"/>
          <w:lang w:eastAsia="en-GB"/>
        </w:rPr>
        <w:t xml:space="preserve"> </w:t>
      </w:r>
      <w:r w:rsidR="006F111F" w:rsidRPr="00C96360">
        <w:rPr>
          <w:rFonts w:eastAsia="Arial Unicode MS" w:cs="Arial"/>
          <w:b/>
          <w:sz w:val="22"/>
          <w:szCs w:val="22"/>
          <w:lang w:eastAsia="en-GB"/>
        </w:rPr>
        <w:t>Service Provider</w:t>
      </w:r>
      <w:r w:rsidRPr="00C96360">
        <w:rPr>
          <w:rFonts w:eastAsia="Arial Unicode MS" w:cs="Arial"/>
          <w:sz w:val="22"/>
          <w:szCs w:val="22"/>
          <w:lang w:eastAsia="en-GB"/>
        </w:rPr>
        <w:t>”)</w:t>
      </w:r>
    </w:p>
    <w:p w14:paraId="13AA82AE" w14:textId="77777777" w:rsidR="004225EE" w:rsidRPr="00C96360" w:rsidRDefault="004225EE" w:rsidP="004F1CDE">
      <w:pPr>
        <w:spacing w:line="360" w:lineRule="auto"/>
        <w:jc w:val="center"/>
        <w:rPr>
          <w:rFonts w:ascii="Arial" w:hAnsi="Arial" w:cs="Arial"/>
          <w:b/>
          <w:sz w:val="22"/>
          <w:szCs w:val="22"/>
        </w:rPr>
      </w:pPr>
    </w:p>
    <w:p w14:paraId="0F640E07" w14:textId="77777777" w:rsidR="004225EE" w:rsidRPr="00C96360" w:rsidRDefault="004225EE" w:rsidP="004F1CDE">
      <w:pPr>
        <w:spacing w:line="360" w:lineRule="auto"/>
        <w:jc w:val="center"/>
        <w:rPr>
          <w:rFonts w:ascii="Arial" w:hAnsi="Arial" w:cs="Arial"/>
          <w:b/>
          <w:sz w:val="22"/>
          <w:szCs w:val="22"/>
        </w:rPr>
      </w:pPr>
    </w:p>
    <w:p w14:paraId="0C7ADA98" w14:textId="77777777" w:rsidR="004225EE" w:rsidRPr="00C96360" w:rsidRDefault="004225EE" w:rsidP="004F1CDE">
      <w:pPr>
        <w:spacing w:line="360" w:lineRule="auto"/>
        <w:jc w:val="center"/>
        <w:rPr>
          <w:rFonts w:ascii="Arial" w:hAnsi="Arial" w:cs="Arial"/>
          <w:b/>
          <w:sz w:val="22"/>
          <w:szCs w:val="22"/>
        </w:rPr>
      </w:pPr>
    </w:p>
    <w:p w14:paraId="6020A799" w14:textId="77777777" w:rsidR="004225EE" w:rsidRPr="00C96360" w:rsidRDefault="004225EE" w:rsidP="004F1CDE">
      <w:pPr>
        <w:spacing w:line="360" w:lineRule="auto"/>
        <w:jc w:val="center"/>
        <w:rPr>
          <w:rFonts w:ascii="Arial" w:hAnsi="Arial" w:cs="Arial"/>
          <w:b/>
          <w:sz w:val="22"/>
          <w:szCs w:val="22"/>
        </w:rPr>
      </w:pPr>
      <w:r w:rsidRPr="00C96360">
        <w:rPr>
          <w:rFonts w:ascii="Arial" w:hAnsi="Arial" w:cs="Arial"/>
          <w:b/>
          <w:sz w:val="22"/>
          <w:szCs w:val="22"/>
        </w:rPr>
        <w:t>and</w:t>
      </w:r>
    </w:p>
    <w:p w14:paraId="5FCA8321" w14:textId="77777777" w:rsidR="004225EE" w:rsidRPr="00C96360" w:rsidRDefault="004225EE" w:rsidP="004F1CDE">
      <w:pPr>
        <w:spacing w:line="360" w:lineRule="auto"/>
        <w:jc w:val="center"/>
        <w:rPr>
          <w:rFonts w:ascii="Arial" w:hAnsi="Arial" w:cs="Arial"/>
          <w:b/>
          <w:sz w:val="22"/>
          <w:szCs w:val="22"/>
        </w:rPr>
      </w:pPr>
    </w:p>
    <w:p w14:paraId="77156E10" w14:textId="77777777" w:rsidR="004225EE" w:rsidRPr="00C96360" w:rsidRDefault="004225EE" w:rsidP="004F1CDE">
      <w:pPr>
        <w:spacing w:line="360" w:lineRule="auto"/>
        <w:jc w:val="center"/>
        <w:rPr>
          <w:rFonts w:ascii="Arial" w:hAnsi="Arial" w:cs="Arial"/>
          <w:b/>
          <w:sz w:val="22"/>
          <w:szCs w:val="22"/>
        </w:rPr>
      </w:pPr>
    </w:p>
    <w:p w14:paraId="0C2C5D4B" w14:textId="77777777" w:rsidR="004225EE" w:rsidRPr="00C96360" w:rsidRDefault="004225EE" w:rsidP="004F1CDE">
      <w:pPr>
        <w:spacing w:line="360" w:lineRule="auto"/>
        <w:jc w:val="both"/>
        <w:rPr>
          <w:rFonts w:ascii="Arial" w:hAnsi="Arial" w:cs="Arial"/>
          <w:b/>
          <w:sz w:val="22"/>
          <w:szCs w:val="22"/>
        </w:rPr>
      </w:pPr>
    </w:p>
    <w:p w14:paraId="1D03B4EE" w14:textId="77777777" w:rsidR="00233CAB" w:rsidRPr="00C96360" w:rsidRDefault="00233CAB" w:rsidP="004F1CDE">
      <w:pPr>
        <w:spacing w:line="360" w:lineRule="auto"/>
        <w:jc w:val="center"/>
        <w:rPr>
          <w:rFonts w:ascii="Arial" w:hAnsi="Arial" w:cs="Arial"/>
          <w:b/>
          <w:sz w:val="22"/>
          <w:szCs w:val="22"/>
        </w:rPr>
      </w:pPr>
      <w:r w:rsidRPr="00C96360">
        <w:rPr>
          <w:rFonts w:ascii="Arial" w:hAnsi="Arial" w:cs="Arial"/>
          <w:b/>
          <w:sz w:val="22"/>
          <w:szCs w:val="22"/>
        </w:rPr>
        <w:t>SOUTH AFRICAN REVENUE SERVICE</w:t>
      </w:r>
    </w:p>
    <w:p w14:paraId="3240C828" w14:textId="77777777" w:rsidR="00233CAB" w:rsidRPr="00C96360" w:rsidRDefault="00233CAB" w:rsidP="004F1CDE">
      <w:pPr>
        <w:pStyle w:val="AgreementPartyFrontPage"/>
        <w:spacing w:before="0" w:line="360" w:lineRule="auto"/>
        <w:rPr>
          <w:b w:val="0"/>
          <w:sz w:val="22"/>
          <w:szCs w:val="22"/>
        </w:rPr>
      </w:pPr>
    </w:p>
    <w:p w14:paraId="7A4B7B1F" w14:textId="77777777" w:rsidR="000B3883" w:rsidRPr="004536D6" w:rsidRDefault="000B3883" w:rsidP="000B3883">
      <w:pPr>
        <w:jc w:val="center"/>
        <w:rPr>
          <w:rFonts w:ascii="Arial" w:hAnsi="Arial" w:cs="Arial"/>
          <w:sz w:val="22"/>
          <w:szCs w:val="22"/>
        </w:rPr>
      </w:pPr>
      <w:r w:rsidRPr="004536D6">
        <w:rPr>
          <w:rFonts w:ascii="Arial" w:hAnsi="Arial" w:cs="Arial"/>
          <w:sz w:val="22"/>
          <w:szCs w:val="22"/>
        </w:rPr>
        <w:t>an organ of state within the public administration but outside the public service established in terms of the South African Revenue Service Act, 1997</w:t>
      </w:r>
    </w:p>
    <w:p w14:paraId="3CBF573D" w14:textId="77777777" w:rsidR="000B3883" w:rsidRPr="004536D6" w:rsidRDefault="000B3883" w:rsidP="000B3883">
      <w:pPr>
        <w:jc w:val="center"/>
        <w:rPr>
          <w:rFonts w:ascii="Arial" w:hAnsi="Arial" w:cs="Arial"/>
          <w:sz w:val="22"/>
          <w:szCs w:val="22"/>
        </w:rPr>
      </w:pPr>
      <w:r w:rsidRPr="004536D6">
        <w:rPr>
          <w:rFonts w:ascii="Arial" w:hAnsi="Arial" w:cs="Arial"/>
          <w:sz w:val="22"/>
          <w:szCs w:val="22"/>
        </w:rPr>
        <w:t>(Act No. 34 of 1997)</w:t>
      </w:r>
    </w:p>
    <w:p w14:paraId="1382861F" w14:textId="77777777" w:rsidR="00233CAB" w:rsidRPr="00C96360" w:rsidRDefault="00233CAB" w:rsidP="004F1CDE">
      <w:pPr>
        <w:pStyle w:val="AgreementPartyFrontPage"/>
        <w:spacing w:before="0" w:line="360" w:lineRule="auto"/>
        <w:rPr>
          <w:rFonts w:eastAsia="Arial Unicode MS"/>
          <w:b w:val="0"/>
          <w:color w:val="auto"/>
          <w:sz w:val="22"/>
          <w:szCs w:val="22"/>
        </w:rPr>
      </w:pPr>
    </w:p>
    <w:p w14:paraId="11600744" w14:textId="09957FAD" w:rsidR="004B1E0A" w:rsidRDefault="00233CAB" w:rsidP="00956039">
      <w:pPr>
        <w:pStyle w:val="AgreementDefinitionFrontPage"/>
        <w:spacing w:line="360" w:lineRule="auto"/>
        <w:rPr>
          <w:rFonts w:eastAsia="Arial Unicode MS" w:cs="Arial"/>
          <w:sz w:val="22"/>
          <w:szCs w:val="22"/>
          <w:lang w:eastAsia="en-GB"/>
        </w:rPr>
      </w:pPr>
      <w:r w:rsidRPr="00C96360">
        <w:rPr>
          <w:rFonts w:eastAsia="Arial Unicode MS" w:cs="Arial"/>
          <w:sz w:val="22"/>
          <w:szCs w:val="22"/>
          <w:lang w:eastAsia="en-GB"/>
        </w:rPr>
        <w:t>(hereinafter referred to as</w:t>
      </w:r>
      <w:r w:rsidR="004D376A" w:rsidRPr="00C96360">
        <w:rPr>
          <w:rFonts w:eastAsia="Arial Unicode MS" w:cs="Arial"/>
          <w:sz w:val="22"/>
          <w:szCs w:val="22"/>
          <w:lang w:eastAsia="en-GB"/>
        </w:rPr>
        <w:t xml:space="preserve"> </w:t>
      </w:r>
      <w:r w:rsidRPr="00C96360">
        <w:rPr>
          <w:rFonts w:eastAsia="Arial Unicode MS" w:cs="Arial"/>
          <w:sz w:val="22"/>
          <w:szCs w:val="22"/>
          <w:lang w:eastAsia="en-GB"/>
        </w:rPr>
        <w:t>“</w:t>
      </w:r>
      <w:r w:rsidR="00561EEA" w:rsidRPr="00C96360">
        <w:rPr>
          <w:rFonts w:eastAsia="Arial Unicode MS" w:cs="Arial"/>
          <w:b/>
          <w:sz w:val="22"/>
          <w:szCs w:val="22"/>
          <w:lang w:eastAsia="en-GB"/>
        </w:rPr>
        <w:t xml:space="preserve">the </w:t>
      </w:r>
      <w:r w:rsidR="004D376A" w:rsidRPr="00913E9E">
        <w:rPr>
          <w:rFonts w:eastAsia="Arial Unicode MS" w:cs="Arial"/>
          <w:b/>
          <w:sz w:val="22"/>
          <w:szCs w:val="22"/>
          <w:lang w:eastAsia="en-GB"/>
        </w:rPr>
        <w:t>Customer</w:t>
      </w:r>
      <w:r w:rsidRPr="00913E9E">
        <w:rPr>
          <w:rFonts w:eastAsia="Arial Unicode MS" w:cs="Arial"/>
          <w:b/>
          <w:sz w:val="22"/>
          <w:szCs w:val="22"/>
          <w:lang w:eastAsia="en-GB"/>
        </w:rPr>
        <w:t>”</w:t>
      </w:r>
      <w:r w:rsidR="00913E9E" w:rsidRPr="00913E9E">
        <w:rPr>
          <w:rFonts w:eastAsia="Arial Unicode MS" w:cs="Arial"/>
          <w:b/>
          <w:sz w:val="22"/>
          <w:szCs w:val="22"/>
          <w:lang w:eastAsia="en-GB"/>
        </w:rPr>
        <w:t>/ “SARS”</w:t>
      </w:r>
      <w:r w:rsidRPr="00913E9E">
        <w:rPr>
          <w:rFonts w:eastAsia="Arial Unicode MS" w:cs="Arial"/>
          <w:b/>
          <w:sz w:val="22"/>
          <w:szCs w:val="22"/>
          <w:lang w:eastAsia="en-GB"/>
        </w:rPr>
        <w:t>)</w:t>
      </w:r>
    </w:p>
    <w:bookmarkEnd w:id="2"/>
    <w:p w14:paraId="2C03716E" w14:textId="77777777" w:rsidR="004B1E0A" w:rsidRDefault="004B1E0A" w:rsidP="00956039">
      <w:pPr>
        <w:pStyle w:val="AgreementDefinitionFrontPage"/>
        <w:spacing w:line="360" w:lineRule="auto"/>
        <w:rPr>
          <w:rFonts w:eastAsia="Arial Unicode MS" w:cs="Arial"/>
          <w:sz w:val="22"/>
          <w:szCs w:val="22"/>
          <w:lang w:eastAsia="en-GB"/>
        </w:rPr>
      </w:pPr>
    </w:p>
    <w:p w14:paraId="1B234581" w14:textId="77777777" w:rsidR="004B1E0A" w:rsidRDefault="004B1E0A" w:rsidP="00956039">
      <w:pPr>
        <w:pStyle w:val="AgreementDefinitionFrontPage"/>
        <w:spacing w:line="360" w:lineRule="auto"/>
        <w:rPr>
          <w:rFonts w:eastAsia="Arial Unicode MS" w:cs="Arial"/>
          <w:sz w:val="22"/>
          <w:szCs w:val="22"/>
          <w:lang w:eastAsia="en-GB"/>
        </w:rPr>
      </w:pPr>
    </w:p>
    <w:p w14:paraId="5D6F81C8" w14:textId="77777777" w:rsidR="004B1E0A" w:rsidRDefault="004B1E0A" w:rsidP="008E47F1">
      <w:pPr>
        <w:pStyle w:val="AgreementDefinitionFrontPage"/>
        <w:spacing w:line="360" w:lineRule="auto"/>
        <w:jc w:val="left"/>
        <w:rPr>
          <w:rFonts w:eastAsia="Arial Unicode MS" w:cs="Arial"/>
          <w:sz w:val="22"/>
          <w:szCs w:val="22"/>
          <w:lang w:eastAsia="en-GB"/>
        </w:rPr>
      </w:pPr>
    </w:p>
    <w:p w14:paraId="19D2C860" w14:textId="77777777" w:rsidR="004B1E0A" w:rsidRPr="008F5FA1" w:rsidRDefault="004B1E0A" w:rsidP="004B1E0A">
      <w:pPr>
        <w:autoSpaceDE w:val="0"/>
        <w:autoSpaceDN w:val="0"/>
        <w:adjustRightInd w:val="0"/>
        <w:spacing w:line="360" w:lineRule="auto"/>
        <w:ind w:right="46"/>
        <w:jc w:val="both"/>
        <w:rPr>
          <w:rFonts w:ascii="Arial" w:hAnsi="Arial" w:cs="Arial"/>
          <w:b/>
          <w:sz w:val="22"/>
          <w:szCs w:val="22"/>
          <w:lang w:eastAsia="en-US"/>
        </w:rPr>
      </w:pPr>
      <w:r w:rsidRPr="004B1E0A">
        <w:rPr>
          <w:rFonts w:ascii="Arial" w:hAnsi="Arial" w:cs="Arial"/>
          <w:b/>
          <w:sz w:val="22"/>
          <w:szCs w:val="22"/>
          <w:lang w:eastAsia="en-US"/>
        </w:rPr>
        <w:lastRenderedPageBreak/>
        <w:t xml:space="preserve">TABLE OF CONTENTS </w:t>
      </w:r>
    </w:p>
    <w:tbl>
      <w:tblPr>
        <w:tblW w:w="9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095"/>
        <w:gridCol w:w="1004"/>
      </w:tblGrid>
      <w:tr w:rsidR="004B1E0A" w:rsidRPr="004B1E0A" w14:paraId="29E8FCE4" w14:textId="77777777" w:rsidTr="00581C42">
        <w:tc>
          <w:tcPr>
            <w:tcW w:w="1951" w:type="dxa"/>
          </w:tcPr>
          <w:p w14:paraId="465DC1DF" w14:textId="77777777" w:rsidR="004B1E0A" w:rsidRPr="004B1E0A" w:rsidRDefault="004B1E0A" w:rsidP="004B1E0A">
            <w:pPr>
              <w:autoSpaceDE w:val="0"/>
              <w:autoSpaceDN w:val="0"/>
              <w:adjustRightInd w:val="0"/>
              <w:spacing w:line="360" w:lineRule="auto"/>
              <w:ind w:right="46"/>
              <w:jc w:val="both"/>
              <w:rPr>
                <w:rFonts w:ascii="Arial" w:eastAsia="Calibri" w:hAnsi="Arial" w:cs="Arial"/>
                <w:b/>
                <w:sz w:val="22"/>
                <w:szCs w:val="22"/>
                <w:lang w:eastAsia="en-US"/>
              </w:rPr>
            </w:pPr>
            <w:r w:rsidRPr="004B1E0A">
              <w:rPr>
                <w:rFonts w:ascii="Arial" w:eastAsia="Calibri" w:hAnsi="Arial" w:cs="Arial"/>
                <w:b/>
                <w:sz w:val="22"/>
                <w:szCs w:val="22"/>
                <w:lang w:eastAsia="en-US"/>
              </w:rPr>
              <w:t>Clause Number</w:t>
            </w:r>
          </w:p>
        </w:tc>
        <w:tc>
          <w:tcPr>
            <w:tcW w:w="6095" w:type="dxa"/>
          </w:tcPr>
          <w:p w14:paraId="15E36E4B" w14:textId="77777777" w:rsidR="004B1E0A" w:rsidRPr="004B1E0A" w:rsidRDefault="004B1E0A" w:rsidP="004B1E0A">
            <w:pPr>
              <w:autoSpaceDE w:val="0"/>
              <w:autoSpaceDN w:val="0"/>
              <w:adjustRightInd w:val="0"/>
              <w:spacing w:line="360" w:lineRule="auto"/>
              <w:ind w:right="46"/>
              <w:jc w:val="both"/>
              <w:rPr>
                <w:rFonts w:ascii="Arial" w:eastAsia="Calibri" w:hAnsi="Arial" w:cs="Arial"/>
                <w:b/>
                <w:sz w:val="22"/>
                <w:szCs w:val="22"/>
                <w:lang w:eastAsia="en-US"/>
              </w:rPr>
            </w:pPr>
            <w:r w:rsidRPr="004B1E0A">
              <w:rPr>
                <w:rFonts w:ascii="Arial" w:eastAsia="Calibri" w:hAnsi="Arial" w:cs="Arial"/>
                <w:b/>
                <w:sz w:val="22"/>
                <w:szCs w:val="22"/>
                <w:lang w:eastAsia="en-US"/>
              </w:rPr>
              <w:t>Clause Heading Name</w:t>
            </w:r>
          </w:p>
        </w:tc>
        <w:tc>
          <w:tcPr>
            <w:tcW w:w="1004" w:type="dxa"/>
          </w:tcPr>
          <w:p w14:paraId="510AE466" w14:textId="77777777" w:rsidR="004B1E0A" w:rsidRPr="004B1E0A" w:rsidRDefault="004B1E0A" w:rsidP="004B1E0A">
            <w:pPr>
              <w:autoSpaceDE w:val="0"/>
              <w:autoSpaceDN w:val="0"/>
              <w:adjustRightInd w:val="0"/>
              <w:spacing w:line="360" w:lineRule="auto"/>
              <w:ind w:right="46"/>
              <w:jc w:val="both"/>
              <w:rPr>
                <w:rFonts w:ascii="Arial" w:eastAsia="Calibri" w:hAnsi="Arial" w:cs="Arial"/>
                <w:b/>
                <w:sz w:val="22"/>
                <w:szCs w:val="22"/>
                <w:lang w:eastAsia="en-US"/>
              </w:rPr>
            </w:pPr>
            <w:r w:rsidRPr="004B1E0A">
              <w:rPr>
                <w:rFonts w:ascii="Arial" w:eastAsia="Calibri" w:hAnsi="Arial" w:cs="Arial"/>
                <w:b/>
                <w:sz w:val="22"/>
                <w:szCs w:val="22"/>
                <w:lang w:eastAsia="en-US"/>
              </w:rPr>
              <w:t>Page</w:t>
            </w:r>
          </w:p>
        </w:tc>
      </w:tr>
      <w:tr w:rsidR="004B1E0A" w:rsidRPr="004B1E0A" w14:paraId="6C3F502C" w14:textId="77777777" w:rsidTr="00581C42">
        <w:tc>
          <w:tcPr>
            <w:tcW w:w="1951" w:type="dxa"/>
          </w:tcPr>
          <w:p w14:paraId="6A3A7684"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p>
        </w:tc>
        <w:tc>
          <w:tcPr>
            <w:tcW w:w="6095" w:type="dxa"/>
          </w:tcPr>
          <w:p w14:paraId="5FE18EED"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p>
        </w:tc>
        <w:tc>
          <w:tcPr>
            <w:tcW w:w="1004" w:type="dxa"/>
          </w:tcPr>
          <w:p w14:paraId="6B35064B"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p>
        </w:tc>
      </w:tr>
      <w:tr w:rsidR="004B1E0A" w:rsidRPr="004B1E0A" w14:paraId="7916CC5C" w14:textId="77777777" w:rsidTr="00581C42">
        <w:tc>
          <w:tcPr>
            <w:tcW w:w="1951" w:type="dxa"/>
          </w:tcPr>
          <w:p w14:paraId="53F39B99"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p>
        </w:tc>
        <w:tc>
          <w:tcPr>
            <w:tcW w:w="6095" w:type="dxa"/>
          </w:tcPr>
          <w:p w14:paraId="43A520E9"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 xml:space="preserve">Preface </w:t>
            </w:r>
          </w:p>
        </w:tc>
        <w:tc>
          <w:tcPr>
            <w:tcW w:w="1004" w:type="dxa"/>
          </w:tcPr>
          <w:p w14:paraId="30EC6CCD"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3</w:t>
            </w:r>
          </w:p>
        </w:tc>
      </w:tr>
      <w:tr w:rsidR="004B1E0A" w:rsidRPr="004B1E0A" w14:paraId="6EA1EE49" w14:textId="77777777" w:rsidTr="00581C42">
        <w:tc>
          <w:tcPr>
            <w:tcW w:w="1951" w:type="dxa"/>
          </w:tcPr>
          <w:p w14:paraId="7AAAE818"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2.</w:t>
            </w:r>
          </w:p>
        </w:tc>
        <w:tc>
          <w:tcPr>
            <w:tcW w:w="6095" w:type="dxa"/>
          </w:tcPr>
          <w:p w14:paraId="0996D888"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Interpretation</w:t>
            </w:r>
          </w:p>
        </w:tc>
        <w:tc>
          <w:tcPr>
            <w:tcW w:w="1004" w:type="dxa"/>
          </w:tcPr>
          <w:p w14:paraId="7AFD9DF6"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3</w:t>
            </w:r>
          </w:p>
        </w:tc>
      </w:tr>
      <w:tr w:rsidR="004B1E0A" w:rsidRPr="004B1E0A" w14:paraId="011BFB5A" w14:textId="77777777" w:rsidTr="00581C42">
        <w:tc>
          <w:tcPr>
            <w:tcW w:w="1951" w:type="dxa"/>
          </w:tcPr>
          <w:p w14:paraId="553F538A"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3.</w:t>
            </w:r>
          </w:p>
        </w:tc>
        <w:tc>
          <w:tcPr>
            <w:tcW w:w="6095" w:type="dxa"/>
          </w:tcPr>
          <w:p w14:paraId="7974BA0F"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De</w:t>
            </w:r>
            <w:r>
              <w:rPr>
                <w:rFonts w:ascii="Arial" w:eastAsia="Calibri" w:hAnsi="Arial" w:cs="Arial"/>
                <w:sz w:val="22"/>
                <w:szCs w:val="22"/>
                <w:lang w:eastAsia="en-US"/>
              </w:rPr>
              <w:t xml:space="preserve">finitions </w:t>
            </w:r>
          </w:p>
        </w:tc>
        <w:tc>
          <w:tcPr>
            <w:tcW w:w="1004" w:type="dxa"/>
          </w:tcPr>
          <w:p w14:paraId="0E12C4FE"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5</w:t>
            </w:r>
          </w:p>
        </w:tc>
      </w:tr>
      <w:tr w:rsidR="004B1E0A" w:rsidRPr="004B1E0A" w14:paraId="60B9704E" w14:textId="77777777" w:rsidTr="00581C42">
        <w:tc>
          <w:tcPr>
            <w:tcW w:w="1951" w:type="dxa"/>
          </w:tcPr>
          <w:p w14:paraId="29864C37"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4.</w:t>
            </w:r>
          </w:p>
        </w:tc>
        <w:tc>
          <w:tcPr>
            <w:tcW w:w="6095" w:type="dxa"/>
          </w:tcPr>
          <w:p w14:paraId="2026AD61"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Recordal</w:t>
            </w:r>
          </w:p>
        </w:tc>
        <w:tc>
          <w:tcPr>
            <w:tcW w:w="1004" w:type="dxa"/>
          </w:tcPr>
          <w:p w14:paraId="06D62797" w14:textId="77777777" w:rsidR="004B1E0A" w:rsidRPr="004B1E0A" w:rsidRDefault="00C3394C"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10</w:t>
            </w:r>
          </w:p>
        </w:tc>
      </w:tr>
      <w:tr w:rsidR="004B1E0A" w:rsidRPr="004B1E0A" w14:paraId="5F0493A9" w14:textId="77777777" w:rsidTr="00581C42">
        <w:tc>
          <w:tcPr>
            <w:tcW w:w="1951" w:type="dxa"/>
          </w:tcPr>
          <w:p w14:paraId="45165B7B"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5.</w:t>
            </w:r>
          </w:p>
        </w:tc>
        <w:tc>
          <w:tcPr>
            <w:tcW w:w="6095" w:type="dxa"/>
          </w:tcPr>
          <w:p w14:paraId="05C05880"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Appointment</w:t>
            </w:r>
          </w:p>
        </w:tc>
        <w:tc>
          <w:tcPr>
            <w:tcW w:w="1004" w:type="dxa"/>
          </w:tcPr>
          <w:p w14:paraId="3F0FDFAC"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7349CD">
              <w:rPr>
                <w:rFonts w:ascii="Arial" w:eastAsia="Calibri" w:hAnsi="Arial" w:cs="Arial"/>
                <w:sz w:val="22"/>
                <w:szCs w:val="22"/>
                <w:lang w:eastAsia="en-US"/>
              </w:rPr>
              <w:t>1</w:t>
            </w:r>
          </w:p>
        </w:tc>
      </w:tr>
      <w:tr w:rsidR="004B1E0A" w:rsidRPr="004B1E0A" w14:paraId="03643658" w14:textId="77777777" w:rsidTr="00581C42">
        <w:tc>
          <w:tcPr>
            <w:tcW w:w="1951" w:type="dxa"/>
          </w:tcPr>
          <w:p w14:paraId="4DA1B3DA"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 xml:space="preserve">6. </w:t>
            </w:r>
          </w:p>
        </w:tc>
        <w:tc>
          <w:tcPr>
            <w:tcW w:w="6095" w:type="dxa"/>
          </w:tcPr>
          <w:p w14:paraId="4F7D9CE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Nature of Relationship</w:t>
            </w:r>
          </w:p>
        </w:tc>
        <w:tc>
          <w:tcPr>
            <w:tcW w:w="1004" w:type="dxa"/>
          </w:tcPr>
          <w:p w14:paraId="20F8C9D8"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7349CD">
              <w:rPr>
                <w:rFonts w:ascii="Arial" w:eastAsia="Calibri" w:hAnsi="Arial" w:cs="Arial"/>
                <w:sz w:val="22"/>
                <w:szCs w:val="22"/>
                <w:lang w:eastAsia="en-US"/>
              </w:rPr>
              <w:t>1</w:t>
            </w:r>
          </w:p>
        </w:tc>
      </w:tr>
      <w:tr w:rsidR="004B1E0A" w:rsidRPr="004B1E0A" w14:paraId="0AC6E7E2" w14:textId="77777777" w:rsidTr="00581C42">
        <w:tc>
          <w:tcPr>
            <w:tcW w:w="1951" w:type="dxa"/>
          </w:tcPr>
          <w:p w14:paraId="36857D66"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7.</w:t>
            </w:r>
          </w:p>
        </w:tc>
        <w:tc>
          <w:tcPr>
            <w:tcW w:w="6095" w:type="dxa"/>
          </w:tcPr>
          <w:p w14:paraId="3A288B12"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Commencement and Duration</w:t>
            </w:r>
          </w:p>
        </w:tc>
        <w:tc>
          <w:tcPr>
            <w:tcW w:w="1004" w:type="dxa"/>
          </w:tcPr>
          <w:p w14:paraId="406C0349"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7349CD">
              <w:rPr>
                <w:rFonts w:ascii="Arial" w:eastAsia="Calibri" w:hAnsi="Arial" w:cs="Arial"/>
                <w:sz w:val="22"/>
                <w:szCs w:val="22"/>
                <w:lang w:eastAsia="en-US"/>
              </w:rPr>
              <w:t xml:space="preserve">2 </w:t>
            </w:r>
          </w:p>
        </w:tc>
      </w:tr>
      <w:tr w:rsidR="004B1E0A" w:rsidRPr="004B1E0A" w14:paraId="2B877FE9" w14:textId="77777777" w:rsidTr="00581C42">
        <w:tc>
          <w:tcPr>
            <w:tcW w:w="1951" w:type="dxa"/>
          </w:tcPr>
          <w:p w14:paraId="0BBA6CD9"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8.</w:t>
            </w:r>
          </w:p>
        </w:tc>
        <w:tc>
          <w:tcPr>
            <w:tcW w:w="6095" w:type="dxa"/>
          </w:tcPr>
          <w:p w14:paraId="09EE6699"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Governance</w:t>
            </w:r>
          </w:p>
        </w:tc>
        <w:tc>
          <w:tcPr>
            <w:tcW w:w="1004" w:type="dxa"/>
          </w:tcPr>
          <w:p w14:paraId="19E2C40A"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2</w:t>
            </w:r>
          </w:p>
        </w:tc>
      </w:tr>
      <w:tr w:rsidR="004B1E0A" w:rsidRPr="004B1E0A" w14:paraId="47D237B2" w14:textId="77777777" w:rsidTr="00581C42">
        <w:tc>
          <w:tcPr>
            <w:tcW w:w="1951" w:type="dxa"/>
          </w:tcPr>
          <w:p w14:paraId="0842E40A"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9.</w:t>
            </w:r>
          </w:p>
        </w:tc>
        <w:tc>
          <w:tcPr>
            <w:tcW w:w="6095" w:type="dxa"/>
          </w:tcPr>
          <w:p w14:paraId="093317AC"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w:t>
            </w:r>
            <w:r w:rsidR="00EC15EE">
              <w:rPr>
                <w:rFonts w:ascii="Arial" w:eastAsia="Calibri" w:hAnsi="Arial" w:cs="Arial"/>
                <w:sz w:val="22"/>
                <w:szCs w:val="22"/>
                <w:lang w:eastAsia="en-US"/>
              </w:rPr>
              <w:t>s</w:t>
            </w:r>
          </w:p>
        </w:tc>
        <w:tc>
          <w:tcPr>
            <w:tcW w:w="1004" w:type="dxa"/>
          </w:tcPr>
          <w:p w14:paraId="081FD244"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2</w:t>
            </w:r>
          </w:p>
        </w:tc>
      </w:tr>
      <w:tr w:rsidR="004B1E0A" w:rsidRPr="004B1E0A" w14:paraId="4A0B5C31" w14:textId="77777777" w:rsidTr="00581C42">
        <w:tc>
          <w:tcPr>
            <w:tcW w:w="1951" w:type="dxa"/>
          </w:tcPr>
          <w:p w14:paraId="66AF7BF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10.</w:t>
            </w:r>
          </w:p>
        </w:tc>
        <w:tc>
          <w:tcPr>
            <w:tcW w:w="6095" w:type="dxa"/>
          </w:tcPr>
          <w:p w14:paraId="75334D1A"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 Level</w:t>
            </w:r>
            <w:r w:rsidR="00EC15EE">
              <w:rPr>
                <w:rFonts w:ascii="Arial" w:eastAsia="Calibri" w:hAnsi="Arial" w:cs="Arial"/>
                <w:sz w:val="22"/>
                <w:szCs w:val="22"/>
                <w:lang w:eastAsia="en-US"/>
              </w:rPr>
              <w:t>s</w:t>
            </w:r>
          </w:p>
        </w:tc>
        <w:tc>
          <w:tcPr>
            <w:tcW w:w="1004" w:type="dxa"/>
          </w:tcPr>
          <w:p w14:paraId="4C21DC40"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2</w:t>
            </w:r>
          </w:p>
        </w:tc>
      </w:tr>
      <w:tr w:rsidR="004B1E0A" w:rsidRPr="004B1E0A" w14:paraId="2CE5770C" w14:textId="77777777" w:rsidTr="00581C42">
        <w:tc>
          <w:tcPr>
            <w:tcW w:w="1951" w:type="dxa"/>
          </w:tcPr>
          <w:p w14:paraId="30DC8E9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11.</w:t>
            </w:r>
          </w:p>
        </w:tc>
        <w:tc>
          <w:tcPr>
            <w:tcW w:w="6095" w:type="dxa"/>
          </w:tcPr>
          <w:p w14:paraId="1856A83F"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 Provider’s General Obligations</w:t>
            </w:r>
          </w:p>
        </w:tc>
        <w:tc>
          <w:tcPr>
            <w:tcW w:w="1004" w:type="dxa"/>
          </w:tcPr>
          <w:p w14:paraId="4F81429E"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7349CD">
              <w:rPr>
                <w:rFonts w:ascii="Arial" w:eastAsia="Calibri" w:hAnsi="Arial" w:cs="Arial"/>
                <w:sz w:val="22"/>
                <w:szCs w:val="22"/>
                <w:lang w:eastAsia="en-US"/>
              </w:rPr>
              <w:t>5</w:t>
            </w:r>
          </w:p>
        </w:tc>
      </w:tr>
      <w:tr w:rsidR="004B1E0A" w:rsidRPr="004B1E0A" w14:paraId="1762D230" w14:textId="77777777" w:rsidTr="00581C42">
        <w:tc>
          <w:tcPr>
            <w:tcW w:w="1951" w:type="dxa"/>
          </w:tcPr>
          <w:p w14:paraId="7A14E46B"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12.</w:t>
            </w:r>
          </w:p>
        </w:tc>
        <w:tc>
          <w:tcPr>
            <w:tcW w:w="6095" w:type="dxa"/>
          </w:tcPr>
          <w:p w14:paraId="0E8BCDA4"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Fees and Payment</w:t>
            </w:r>
          </w:p>
        </w:tc>
        <w:tc>
          <w:tcPr>
            <w:tcW w:w="1004" w:type="dxa"/>
          </w:tcPr>
          <w:p w14:paraId="245CCE4B"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3394C">
              <w:rPr>
                <w:rFonts w:ascii="Arial" w:eastAsia="Calibri" w:hAnsi="Arial" w:cs="Arial"/>
                <w:sz w:val="22"/>
                <w:szCs w:val="22"/>
                <w:lang w:eastAsia="en-US"/>
              </w:rPr>
              <w:t>6</w:t>
            </w:r>
          </w:p>
        </w:tc>
      </w:tr>
      <w:tr w:rsidR="004B1E0A" w:rsidRPr="004B1E0A" w14:paraId="77ADB230" w14:textId="77777777" w:rsidTr="00581C42">
        <w:tc>
          <w:tcPr>
            <w:tcW w:w="1951" w:type="dxa"/>
          </w:tcPr>
          <w:p w14:paraId="45264518"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13.</w:t>
            </w:r>
          </w:p>
        </w:tc>
        <w:tc>
          <w:tcPr>
            <w:tcW w:w="6095" w:type="dxa"/>
          </w:tcPr>
          <w:p w14:paraId="68357266"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Ethical Business Practices</w:t>
            </w:r>
          </w:p>
        </w:tc>
        <w:tc>
          <w:tcPr>
            <w:tcW w:w="1004" w:type="dxa"/>
          </w:tcPr>
          <w:p w14:paraId="6572943C"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3394C">
              <w:rPr>
                <w:rFonts w:ascii="Arial" w:eastAsia="Calibri" w:hAnsi="Arial" w:cs="Arial"/>
                <w:sz w:val="22"/>
                <w:szCs w:val="22"/>
                <w:lang w:eastAsia="en-US"/>
              </w:rPr>
              <w:t>7</w:t>
            </w:r>
          </w:p>
        </w:tc>
      </w:tr>
      <w:tr w:rsidR="004B1E0A" w:rsidRPr="004B1E0A" w14:paraId="75F297E1" w14:textId="77777777" w:rsidTr="00581C42">
        <w:tc>
          <w:tcPr>
            <w:tcW w:w="1951" w:type="dxa"/>
          </w:tcPr>
          <w:p w14:paraId="5D99C6F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14.</w:t>
            </w:r>
          </w:p>
        </w:tc>
        <w:tc>
          <w:tcPr>
            <w:tcW w:w="6095" w:type="dxa"/>
          </w:tcPr>
          <w:p w14:paraId="6F729804"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Compliance with Tax Legislation</w:t>
            </w:r>
          </w:p>
        </w:tc>
        <w:tc>
          <w:tcPr>
            <w:tcW w:w="1004" w:type="dxa"/>
          </w:tcPr>
          <w:p w14:paraId="1A3ECAB1"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3394C">
              <w:rPr>
                <w:rFonts w:ascii="Arial" w:eastAsia="Calibri" w:hAnsi="Arial" w:cs="Arial"/>
                <w:sz w:val="22"/>
                <w:szCs w:val="22"/>
                <w:lang w:eastAsia="en-US"/>
              </w:rPr>
              <w:t>7</w:t>
            </w:r>
          </w:p>
        </w:tc>
      </w:tr>
      <w:tr w:rsidR="004B1E0A" w:rsidRPr="004B1E0A" w14:paraId="105681A1" w14:textId="77777777" w:rsidTr="00581C42">
        <w:tc>
          <w:tcPr>
            <w:tcW w:w="1951" w:type="dxa"/>
          </w:tcPr>
          <w:p w14:paraId="76B979B0"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15.</w:t>
            </w:r>
          </w:p>
        </w:tc>
        <w:tc>
          <w:tcPr>
            <w:tcW w:w="6095" w:type="dxa"/>
          </w:tcPr>
          <w:p w14:paraId="447E44F5"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Compliance with Customer Polic</w:t>
            </w:r>
            <w:r w:rsidR="00CB343E">
              <w:rPr>
                <w:rFonts w:ascii="Arial" w:eastAsia="Calibri" w:hAnsi="Arial" w:cs="Arial"/>
                <w:sz w:val="22"/>
                <w:szCs w:val="22"/>
                <w:lang w:eastAsia="en-US"/>
              </w:rPr>
              <w:t>ies</w:t>
            </w:r>
          </w:p>
        </w:tc>
        <w:tc>
          <w:tcPr>
            <w:tcW w:w="1004" w:type="dxa"/>
          </w:tcPr>
          <w:p w14:paraId="3B2833C3"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7</w:t>
            </w:r>
          </w:p>
        </w:tc>
      </w:tr>
      <w:tr w:rsidR="004B1E0A" w:rsidRPr="004B1E0A" w14:paraId="5BEEBA4E" w14:textId="77777777" w:rsidTr="00581C42">
        <w:tc>
          <w:tcPr>
            <w:tcW w:w="1951" w:type="dxa"/>
          </w:tcPr>
          <w:p w14:paraId="61B7C36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16.</w:t>
            </w:r>
          </w:p>
        </w:tc>
        <w:tc>
          <w:tcPr>
            <w:tcW w:w="6095" w:type="dxa"/>
          </w:tcPr>
          <w:p w14:paraId="61CFE596"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 Provider’ Staff</w:t>
            </w:r>
          </w:p>
        </w:tc>
        <w:tc>
          <w:tcPr>
            <w:tcW w:w="1004" w:type="dxa"/>
          </w:tcPr>
          <w:p w14:paraId="7FA79AE8"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8</w:t>
            </w:r>
          </w:p>
        </w:tc>
      </w:tr>
      <w:tr w:rsidR="004B1E0A" w:rsidRPr="004B1E0A" w14:paraId="3FCC75E6" w14:textId="77777777" w:rsidTr="00581C42">
        <w:tc>
          <w:tcPr>
            <w:tcW w:w="1951" w:type="dxa"/>
          </w:tcPr>
          <w:p w14:paraId="706E1E4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B5382">
              <w:rPr>
                <w:rFonts w:ascii="Arial" w:eastAsia="Calibri" w:hAnsi="Arial" w:cs="Arial"/>
                <w:sz w:val="22"/>
                <w:szCs w:val="22"/>
                <w:lang w:eastAsia="en-US"/>
              </w:rPr>
              <w:t>7</w:t>
            </w:r>
            <w:r w:rsidRPr="004B1E0A">
              <w:rPr>
                <w:rFonts w:ascii="Arial" w:eastAsia="Calibri" w:hAnsi="Arial" w:cs="Arial"/>
                <w:sz w:val="22"/>
                <w:szCs w:val="22"/>
                <w:lang w:eastAsia="en-US"/>
              </w:rPr>
              <w:t>.</w:t>
            </w:r>
          </w:p>
        </w:tc>
        <w:tc>
          <w:tcPr>
            <w:tcW w:w="6095" w:type="dxa"/>
          </w:tcPr>
          <w:p w14:paraId="4B8C3866"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Sale or Change of Control of Service Provider</w:t>
            </w:r>
          </w:p>
        </w:tc>
        <w:tc>
          <w:tcPr>
            <w:tcW w:w="1004" w:type="dxa"/>
          </w:tcPr>
          <w:p w14:paraId="5D5C7A4B"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3394C">
              <w:rPr>
                <w:rFonts w:ascii="Arial" w:eastAsia="Calibri" w:hAnsi="Arial" w:cs="Arial"/>
                <w:sz w:val="22"/>
                <w:szCs w:val="22"/>
                <w:lang w:eastAsia="en-US"/>
              </w:rPr>
              <w:t>1</w:t>
            </w:r>
          </w:p>
        </w:tc>
      </w:tr>
      <w:tr w:rsidR="004B1E0A" w:rsidRPr="004B1E0A" w14:paraId="1FADCFC2" w14:textId="77777777" w:rsidTr="00581C42">
        <w:tc>
          <w:tcPr>
            <w:tcW w:w="1951" w:type="dxa"/>
          </w:tcPr>
          <w:p w14:paraId="21D3CC8D"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B5382">
              <w:rPr>
                <w:rFonts w:ascii="Arial" w:eastAsia="Calibri" w:hAnsi="Arial" w:cs="Arial"/>
                <w:sz w:val="22"/>
                <w:szCs w:val="22"/>
                <w:lang w:eastAsia="en-US"/>
              </w:rPr>
              <w:t>8</w:t>
            </w:r>
            <w:r w:rsidRPr="004B1E0A">
              <w:rPr>
                <w:rFonts w:ascii="Arial" w:eastAsia="Calibri" w:hAnsi="Arial" w:cs="Arial"/>
                <w:sz w:val="22"/>
                <w:szCs w:val="22"/>
                <w:lang w:eastAsia="en-US"/>
              </w:rPr>
              <w:t>.</w:t>
            </w:r>
          </w:p>
        </w:tc>
        <w:tc>
          <w:tcPr>
            <w:tcW w:w="6095" w:type="dxa"/>
          </w:tcPr>
          <w:p w14:paraId="555B0873"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Audits</w:t>
            </w:r>
          </w:p>
        </w:tc>
        <w:tc>
          <w:tcPr>
            <w:tcW w:w="1004" w:type="dxa"/>
          </w:tcPr>
          <w:p w14:paraId="20600BB5"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3394C">
              <w:rPr>
                <w:rFonts w:ascii="Arial" w:eastAsia="Calibri" w:hAnsi="Arial" w:cs="Arial"/>
                <w:sz w:val="22"/>
                <w:szCs w:val="22"/>
                <w:lang w:eastAsia="en-US"/>
              </w:rPr>
              <w:t>1</w:t>
            </w:r>
          </w:p>
        </w:tc>
      </w:tr>
      <w:tr w:rsidR="004B1E0A" w:rsidRPr="004B1E0A" w14:paraId="7EF6EAAF" w14:textId="77777777" w:rsidTr="00581C42">
        <w:tc>
          <w:tcPr>
            <w:tcW w:w="1951" w:type="dxa"/>
          </w:tcPr>
          <w:p w14:paraId="6A08175F" w14:textId="77777777" w:rsidR="004B1E0A" w:rsidRPr="004B1E0A" w:rsidRDefault="00CB538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19</w:t>
            </w:r>
            <w:r w:rsidR="00CB343E">
              <w:rPr>
                <w:rFonts w:ascii="Arial" w:eastAsia="Calibri" w:hAnsi="Arial" w:cs="Arial"/>
                <w:sz w:val="22"/>
                <w:szCs w:val="22"/>
                <w:lang w:eastAsia="en-US"/>
              </w:rPr>
              <w:t>.</w:t>
            </w:r>
          </w:p>
        </w:tc>
        <w:tc>
          <w:tcPr>
            <w:tcW w:w="6095" w:type="dxa"/>
          </w:tcPr>
          <w:p w14:paraId="537585CE"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Confidentiality</w:t>
            </w:r>
          </w:p>
        </w:tc>
        <w:tc>
          <w:tcPr>
            <w:tcW w:w="1004" w:type="dxa"/>
          </w:tcPr>
          <w:p w14:paraId="5E9B180F"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7349CD">
              <w:rPr>
                <w:rFonts w:ascii="Arial" w:eastAsia="Calibri" w:hAnsi="Arial" w:cs="Arial"/>
                <w:sz w:val="22"/>
                <w:szCs w:val="22"/>
                <w:lang w:eastAsia="en-US"/>
              </w:rPr>
              <w:t>2</w:t>
            </w:r>
          </w:p>
        </w:tc>
      </w:tr>
      <w:tr w:rsidR="008F5FA1" w:rsidRPr="004B1E0A" w14:paraId="098D8E19" w14:textId="77777777" w:rsidTr="00581C42">
        <w:tc>
          <w:tcPr>
            <w:tcW w:w="1951" w:type="dxa"/>
          </w:tcPr>
          <w:p w14:paraId="619649B6"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0</w:t>
            </w:r>
            <w:r>
              <w:rPr>
                <w:rFonts w:ascii="Arial" w:eastAsia="Calibri" w:hAnsi="Arial" w:cs="Arial"/>
                <w:sz w:val="22"/>
                <w:szCs w:val="22"/>
                <w:lang w:eastAsia="en-US"/>
              </w:rPr>
              <w:t>.</w:t>
            </w:r>
          </w:p>
        </w:tc>
        <w:tc>
          <w:tcPr>
            <w:tcW w:w="6095" w:type="dxa"/>
          </w:tcPr>
          <w:p w14:paraId="5D96BAFC"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 Provider’s Warranty</w:t>
            </w:r>
          </w:p>
        </w:tc>
        <w:tc>
          <w:tcPr>
            <w:tcW w:w="1004" w:type="dxa"/>
          </w:tcPr>
          <w:p w14:paraId="7A9036A7"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2</w:t>
            </w:r>
          </w:p>
        </w:tc>
      </w:tr>
      <w:tr w:rsidR="008F5FA1" w:rsidRPr="004B1E0A" w14:paraId="01FA31CA" w14:textId="77777777" w:rsidTr="00581C42">
        <w:tc>
          <w:tcPr>
            <w:tcW w:w="1951" w:type="dxa"/>
          </w:tcPr>
          <w:p w14:paraId="1690F814"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1</w:t>
            </w:r>
            <w:r>
              <w:rPr>
                <w:rFonts w:ascii="Arial" w:eastAsia="Calibri" w:hAnsi="Arial" w:cs="Arial"/>
                <w:sz w:val="22"/>
                <w:szCs w:val="22"/>
                <w:lang w:eastAsia="en-US"/>
              </w:rPr>
              <w:t>.</w:t>
            </w:r>
          </w:p>
        </w:tc>
        <w:tc>
          <w:tcPr>
            <w:tcW w:w="6095" w:type="dxa"/>
          </w:tcPr>
          <w:p w14:paraId="5289C412"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Indemnities</w:t>
            </w:r>
          </w:p>
        </w:tc>
        <w:tc>
          <w:tcPr>
            <w:tcW w:w="1004" w:type="dxa"/>
          </w:tcPr>
          <w:p w14:paraId="0A33D835"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3</w:t>
            </w:r>
          </w:p>
        </w:tc>
      </w:tr>
      <w:tr w:rsidR="008F5FA1" w:rsidRPr="004B1E0A" w14:paraId="25F6BF39" w14:textId="77777777" w:rsidTr="00581C42">
        <w:tc>
          <w:tcPr>
            <w:tcW w:w="1951" w:type="dxa"/>
          </w:tcPr>
          <w:p w14:paraId="7654BF43"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2</w:t>
            </w:r>
            <w:r>
              <w:rPr>
                <w:rFonts w:ascii="Arial" w:eastAsia="Calibri" w:hAnsi="Arial" w:cs="Arial"/>
                <w:sz w:val="22"/>
                <w:szCs w:val="22"/>
                <w:lang w:eastAsia="en-US"/>
              </w:rPr>
              <w:t>.</w:t>
            </w:r>
          </w:p>
        </w:tc>
        <w:tc>
          <w:tcPr>
            <w:tcW w:w="6095" w:type="dxa"/>
          </w:tcPr>
          <w:p w14:paraId="2C3A65FA"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Limitation of Liability</w:t>
            </w:r>
          </w:p>
        </w:tc>
        <w:tc>
          <w:tcPr>
            <w:tcW w:w="1004" w:type="dxa"/>
          </w:tcPr>
          <w:p w14:paraId="5767034F"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3</w:t>
            </w:r>
          </w:p>
        </w:tc>
      </w:tr>
      <w:tr w:rsidR="008F5FA1" w:rsidRPr="004B1E0A" w14:paraId="2F985A68" w14:textId="77777777" w:rsidTr="00581C42">
        <w:tc>
          <w:tcPr>
            <w:tcW w:w="1951" w:type="dxa"/>
          </w:tcPr>
          <w:p w14:paraId="0612B92A"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3</w:t>
            </w:r>
            <w:r>
              <w:rPr>
                <w:rFonts w:ascii="Arial" w:eastAsia="Calibri" w:hAnsi="Arial" w:cs="Arial"/>
                <w:sz w:val="22"/>
                <w:szCs w:val="22"/>
                <w:lang w:eastAsia="en-US"/>
              </w:rPr>
              <w:t>.</w:t>
            </w:r>
          </w:p>
        </w:tc>
        <w:tc>
          <w:tcPr>
            <w:tcW w:w="6095" w:type="dxa"/>
          </w:tcPr>
          <w:p w14:paraId="1756305D"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Insurance and Risk of Loss</w:t>
            </w:r>
          </w:p>
        </w:tc>
        <w:tc>
          <w:tcPr>
            <w:tcW w:w="1004" w:type="dxa"/>
          </w:tcPr>
          <w:p w14:paraId="608A2AC9"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3</w:t>
            </w:r>
          </w:p>
        </w:tc>
      </w:tr>
      <w:tr w:rsidR="008F5FA1" w:rsidRPr="004B1E0A" w14:paraId="0B4D25A9" w14:textId="77777777" w:rsidTr="00581C42">
        <w:tc>
          <w:tcPr>
            <w:tcW w:w="1951" w:type="dxa"/>
          </w:tcPr>
          <w:p w14:paraId="02D10527"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4</w:t>
            </w:r>
            <w:r>
              <w:rPr>
                <w:rFonts w:ascii="Arial" w:eastAsia="Calibri" w:hAnsi="Arial" w:cs="Arial"/>
                <w:sz w:val="22"/>
                <w:szCs w:val="22"/>
                <w:lang w:eastAsia="en-US"/>
              </w:rPr>
              <w:t>.</w:t>
            </w:r>
          </w:p>
        </w:tc>
        <w:tc>
          <w:tcPr>
            <w:tcW w:w="6095" w:type="dxa"/>
          </w:tcPr>
          <w:p w14:paraId="27BF5394"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Breach and Termination</w:t>
            </w:r>
          </w:p>
        </w:tc>
        <w:tc>
          <w:tcPr>
            <w:tcW w:w="1004" w:type="dxa"/>
          </w:tcPr>
          <w:p w14:paraId="71F62743"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4</w:t>
            </w:r>
          </w:p>
        </w:tc>
      </w:tr>
      <w:tr w:rsidR="008F5FA1" w:rsidRPr="004B1E0A" w14:paraId="6FE1E827" w14:textId="77777777" w:rsidTr="00581C42">
        <w:tc>
          <w:tcPr>
            <w:tcW w:w="1951" w:type="dxa"/>
          </w:tcPr>
          <w:p w14:paraId="29AA82A9"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5</w:t>
            </w:r>
            <w:r>
              <w:rPr>
                <w:rFonts w:ascii="Arial" w:eastAsia="Calibri" w:hAnsi="Arial" w:cs="Arial"/>
                <w:sz w:val="22"/>
                <w:szCs w:val="22"/>
                <w:lang w:eastAsia="en-US"/>
              </w:rPr>
              <w:t>.</w:t>
            </w:r>
          </w:p>
        </w:tc>
        <w:tc>
          <w:tcPr>
            <w:tcW w:w="6095" w:type="dxa"/>
          </w:tcPr>
          <w:p w14:paraId="0D636510"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Termination for Convenience</w:t>
            </w:r>
          </w:p>
        </w:tc>
        <w:tc>
          <w:tcPr>
            <w:tcW w:w="1004" w:type="dxa"/>
          </w:tcPr>
          <w:p w14:paraId="3928DE38"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7349CD">
              <w:rPr>
                <w:rFonts w:ascii="Arial" w:eastAsia="Calibri" w:hAnsi="Arial" w:cs="Arial"/>
                <w:sz w:val="22"/>
                <w:szCs w:val="22"/>
                <w:lang w:eastAsia="en-US"/>
              </w:rPr>
              <w:t>6</w:t>
            </w:r>
          </w:p>
        </w:tc>
      </w:tr>
      <w:tr w:rsidR="008F5FA1" w:rsidRPr="004B1E0A" w14:paraId="2D8182AB" w14:textId="77777777" w:rsidTr="00581C42">
        <w:tc>
          <w:tcPr>
            <w:tcW w:w="1951" w:type="dxa"/>
          </w:tcPr>
          <w:p w14:paraId="489409E4"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6</w:t>
            </w:r>
            <w:r>
              <w:rPr>
                <w:rFonts w:ascii="Arial" w:eastAsia="Calibri" w:hAnsi="Arial" w:cs="Arial"/>
                <w:sz w:val="22"/>
                <w:szCs w:val="22"/>
                <w:lang w:eastAsia="en-US"/>
              </w:rPr>
              <w:t>.</w:t>
            </w:r>
          </w:p>
        </w:tc>
        <w:tc>
          <w:tcPr>
            <w:tcW w:w="6095" w:type="dxa"/>
          </w:tcPr>
          <w:p w14:paraId="724C550E"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Force Majeure</w:t>
            </w:r>
          </w:p>
        </w:tc>
        <w:tc>
          <w:tcPr>
            <w:tcW w:w="1004" w:type="dxa"/>
          </w:tcPr>
          <w:p w14:paraId="7567E322"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6</w:t>
            </w:r>
          </w:p>
        </w:tc>
      </w:tr>
      <w:tr w:rsidR="008F5FA1" w:rsidRPr="004B1E0A" w14:paraId="7FD8405C" w14:textId="77777777" w:rsidTr="00581C42">
        <w:tc>
          <w:tcPr>
            <w:tcW w:w="1951" w:type="dxa"/>
          </w:tcPr>
          <w:p w14:paraId="5C7EA293"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7</w:t>
            </w:r>
            <w:r>
              <w:rPr>
                <w:rFonts w:ascii="Arial" w:eastAsia="Calibri" w:hAnsi="Arial" w:cs="Arial"/>
                <w:sz w:val="22"/>
                <w:szCs w:val="22"/>
                <w:lang w:eastAsia="en-US"/>
              </w:rPr>
              <w:t>.</w:t>
            </w:r>
          </w:p>
        </w:tc>
        <w:tc>
          <w:tcPr>
            <w:tcW w:w="6095" w:type="dxa"/>
          </w:tcPr>
          <w:p w14:paraId="012FD40C"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Communication Interfaces</w:t>
            </w:r>
          </w:p>
        </w:tc>
        <w:tc>
          <w:tcPr>
            <w:tcW w:w="1004" w:type="dxa"/>
          </w:tcPr>
          <w:p w14:paraId="22E68064"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7</w:t>
            </w:r>
          </w:p>
        </w:tc>
      </w:tr>
      <w:tr w:rsidR="008F5FA1" w:rsidRPr="004B1E0A" w14:paraId="4454DA63" w14:textId="77777777" w:rsidTr="00581C42">
        <w:tc>
          <w:tcPr>
            <w:tcW w:w="1951" w:type="dxa"/>
          </w:tcPr>
          <w:p w14:paraId="262A126E"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8</w:t>
            </w:r>
            <w:r>
              <w:rPr>
                <w:rFonts w:ascii="Arial" w:eastAsia="Calibri" w:hAnsi="Arial" w:cs="Arial"/>
                <w:sz w:val="22"/>
                <w:szCs w:val="22"/>
                <w:lang w:eastAsia="en-US"/>
              </w:rPr>
              <w:t>.</w:t>
            </w:r>
          </w:p>
        </w:tc>
        <w:tc>
          <w:tcPr>
            <w:tcW w:w="6095" w:type="dxa"/>
          </w:tcPr>
          <w:p w14:paraId="3711D1B7"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Dispute Resolution</w:t>
            </w:r>
          </w:p>
        </w:tc>
        <w:tc>
          <w:tcPr>
            <w:tcW w:w="1004" w:type="dxa"/>
          </w:tcPr>
          <w:p w14:paraId="41A72575"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7</w:t>
            </w:r>
          </w:p>
        </w:tc>
      </w:tr>
      <w:tr w:rsidR="00EC15EE" w:rsidRPr="004B1E0A" w14:paraId="50AC563A" w14:textId="77777777" w:rsidTr="00581C42">
        <w:tc>
          <w:tcPr>
            <w:tcW w:w="1951" w:type="dxa"/>
          </w:tcPr>
          <w:p w14:paraId="064ADC7D" w14:textId="77777777" w:rsidR="00EC15EE" w:rsidRPr="004B1E0A" w:rsidRDefault="00CB538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29</w:t>
            </w:r>
            <w:r w:rsidR="00581C42">
              <w:rPr>
                <w:rFonts w:ascii="Arial" w:eastAsia="Calibri" w:hAnsi="Arial" w:cs="Arial"/>
                <w:sz w:val="22"/>
                <w:szCs w:val="22"/>
                <w:lang w:eastAsia="en-US"/>
              </w:rPr>
              <w:t>.</w:t>
            </w:r>
          </w:p>
        </w:tc>
        <w:tc>
          <w:tcPr>
            <w:tcW w:w="6095" w:type="dxa"/>
          </w:tcPr>
          <w:p w14:paraId="00F956B2" w14:textId="77777777" w:rsidR="00EC15EE"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Notices and Domicilium</w:t>
            </w:r>
          </w:p>
        </w:tc>
        <w:tc>
          <w:tcPr>
            <w:tcW w:w="1004" w:type="dxa"/>
          </w:tcPr>
          <w:p w14:paraId="787F8F60" w14:textId="77777777" w:rsidR="00EC15EE"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9</w:t>
            </w:r>
          </w:p>
        </w:tc>
      </w:tr>
      <w:tr w:rsidR="00581C42" w:rsidRPr="004B1E0A" w14:paraId="0CA49EF0" w14:textId="77777777" w:rsidTr="00581C42">
        <w:tc>
          <w:tcPr>
            <w:tcW w:w="1951" w:type="dxa"/>
          </w:tcPr>
          <w:p w14:paraId="7E74DA4A" w14:textId="77777777" w:rsidR="00581C42"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3</w:t>
            </w:r>
            <w:r w:rsidR="00CB5382">
              <w:rPr>
                <w:rFonts w:ascii="Arial" w:eastAsia="Calibri" w:hAnsi="Arial" w:cs="Arial"/>
                <w:sz w:val="22"/>
                <w:szCs w:val="22"/>
                <w:lang w:eastAsia="en-US"/>
              </w:rPr>
              <w:t>0</w:t>
            </w:r>
            <w:r>
              <w:rPr>
                <w:rFonts w:ascii="Arial" w:eastAsia="Calibri" w:hAnsi="Arial" w:cs="Arial"/>
                <w:sz w:val="22"/>
                <w:szCs w:val="22"/>
                <w:lang w:eastAsia="en-US"/>
              </w:rPr>
              <w:t>.</w:t>
            </w:r>
          </w:p>
        </w:tc>
        <w:tc>
          <w:tcPr>
            <w:tcW w:w="6095" w:type="dxa"/>
          </w:tcPr>
          <w:p w14:paraId="63E74650" w14:textId="77777777" w:rsidR="00581C42"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General</w:t>
            </w:r>
          </w:p>
        </w:tc>
        <w:tc>
          <w:tcPr>
            <w:tcW w:w="1004" w:type="dxa"/>
          </w:tcPr>
          <w:p w14:paraId="3A814799" w14:textId="77777777" w:rsidR="00581C42" w:rsidRDefault="00063E1C"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30</w:t>
            </w:r>
          </w:p>
        </w:tc>
      </w:tr>
    </w:tbl>
    <w:p w14:paraId="22721550" w14:textId="77777777" w:rsidR="00CB5382" w:rsidRDefault="00CB5382" w:rsidP="00591D5D">
      <w:pPr>
        <w:spacing w:after="200" w:line="360" w:lineRule="auto"/>
        <w:jc w:val="both"/>
        <w:rPr>
          <w:rFonts w:ascii="Arial" w:hAnsi="Arial" w:cs="Arial"/>
          <w:b/>
          <w:sz w:val="22"/>
          <w:szCs w:val="22"/>
        </w:rPr>
      </w:pPr>
    </w:p>
    <w:p w14:paraId="0DA8536A" w14:textId="77777777" w:rsidR="00A24B7B" w:rsidRPr="00CB5382" w:rsidRDefault="004B1E0A" w:rsidP="00CB5382">
      <w:pPr>
        <w:pStyle w:val="ListParagraph"/>
        <w:numPr>
          <w:ilvl w:val="0"/>
          <w:numId w:val="17"/>
        </w:numPr>
        <w:spacing w:after="200" w:line="360" w:lineRule="auto"/>
        <w:ind w:hanging="720"/>
        <w:jc w:val="both"/>
        <w:rPr>
          <w:rFonts w:ascii="Arial" w:hAnsi="Arial" w:cs="Arial"/>
          <w:b/>
          <w:sz w:val="22"/>
          <w:szCs w:val="22"/>
        </w:rPr>
      </w:pPr>
      <w:r w:rsidRPr="00CB5382">
        <w:rPr>
          <w:rFonts w:ascii="Arial" w:hAnsi="Arial" w:cs="Arial"/>
          <w:b/>
          <w:sz w:val="22"/>
          <w:szCs w:val="22"/>
        </w:rPr>
        <w:lastRenderedPageBreak/>
        <w:t xml:space="preserve">PREFACE </w:t>
      </w:r>
      <w:r w:rsidR="00A24B7B" w:rsidRPr="00CB5382">
        <w:rPr>
          <w:rFonts w:ascii="Arial" w:hAnsi="Arial" w:cs="Arial"/>
          <w:b/>
          <w:sz w:val="22"/>
          <w:szCs w:val="22"/>
        </w:rPr>
        <w:fldChar w:fldCharType="begin"/>
      </w:r>
      <w:r w:rsidR="00A24B7B" w:rsidRPr="00CB5382">
        <w:rPr>
          <w:rFonts w:ascii="Arial" w:eastAsiaTheme="minorHAnsi" w:hAnsi="Arial" w:cs="Arial"/>
          <w:sz w:val="22"/>
          <w:szCs w:val="22"/>
          <w:lang w:eastAsia="en-US"/>
        </w:rPr>
        <w:instrText xml:space="preserve"> TC "</w:instrText>
      </w:r>
      <w:bookmarkStart w:id="3" w:name="_Toc352050878"/>
      <w:r w:rsidR="00A24B7B" w:rsidRPr="00CB5382">
        <w:rPr>
          <w:rFonts w:ascii="Arial" w:hAnsi="Arial" w:cs="Arial"/>
          <w:b/>
          <w:sz w:val="22"/>
          <w:szCs w:val="22"/>
        </w:rPr>
        <w:instrText>1.   APPOINTMENT</w:instrText>
      </w:r>
      <w:bookmarkEnd w:id="3"/>
      <w:r w:rsidR="00A24B7B" w:rsidRPr="00CB5382">
        <w:rPr>
          <w:rFonts w:ascii="Arial" w:eastAsiaTheme="minorHAnsi" w:hAnsi="Arial" w:cs="Arial"/>
          <w:sz w:val="22"/>
          <w:szCs w:val="22"/>
          <w:lang w:eastAsia="en-US"/>
        </w:rPr>
        <w:instrText xml:space="preserve">" \f C \l "1" </w:instrText>
      </w:r>
      <w:r w:rsidR="00A24B7B" w:rsidRPr="00CB5382">
        <w:rPr>
          <w:rFonts w:ascii="Arial" w:hAnsi="Arial" w:cs="Arial"/>
          <w:b/>
          <w:sz w:val="22"/>
          <w:szCs w:val="22"/>
        </w:rPr>
        <w:fldChar w:fldCharType="end"/>
      </w:r>
    </w:p>
    <w:p w14:paraId="0D94C993" w14:textId="3E610C3F" w:rsidR="00A24B7B" w:rsidRPr="00914949" w:rsidRDefault="00B2251C" w:rsidP="00914949">
      <w:pPr>
        <w:numPr>
          <w:ilvl w:val="1"/>
          <w:numId w:val="17"/>
        </w:numPr>
        <w:spacing w:line="360" w:lineRule="auto"/>
        <w:ind w:left="709" w:hanging="709"/>
        <w:jc w:val="both"/>
        <w:rPr>
          <w:rFonts w:ascii="Arial" w:hAnsi="Arial" w:cs="Arial"/>
          <w:b/>
          <w:sz w:val="22"/>
          <w:szCs w:val="22"/>
        </w:rPr>
      </w:pPr>
      <w:r>
        <w:rPr>
          <w:rFonts w:ascii="Arial" w:hAnsi="Arial" w:cs="Arial"/>
          <w:sz w:val="22"/>
          <w:szCs w:val="22"/>
        </w:rPr>
        <w:t xml:space="preserve">SARS </w:t>
      </w:r>
      <w:r w:rsidR="00FF74DD">
        <w:rPr>
          <w:rFonts w:ascii="Arial" w:hAnsi="Arial" w:cs="Arial"/>
          <w:sz w:val="22"/>
          <w:szCs w:val="22"/>
        </w:rPr>
        <w:t>advertised Tender</w:t>
      </w:r>
      <w:r w:rsidR="00F55BA6">
        <w:rPr>
          <w:rFonts w:ascii="Arial" w:hAnsi="Arial" w:cs="Arial"/>
          <w:sz w:val="22"/>
          <w:szCs w:val="22"/>
        </w:rPr>
        <w:t xml:space="preserve">s, </w:t>
      </w:r>
      <w:r w:rsidR="00FF74DD">
        <w:rPr>
          <w:rFonts w:ascii="Arial" w:hAnsi="Arial" w:cs="Arial"/>
          <w:sz w:val="22"/>
          <w:szCs w:val="22"/>
        </w:rPr>
        <w:t xml:space="preserve">referenced </w:t>
      </w:r>
      <w:r w:rsidR="00F55BA6" w:rsidRPr="00696C1E">
        <w:rPr>
          <w:rFonts w:ascii="Arial" w:hAnsi="Arial" w:cs="Arial"/>
          <w:bCs/>
          <w:sz w:val="22"/>
          <w:szCs w:val="22"/>
        </w:rPr>
        <w:t>RFP 20/2025A</w:t>
      </w:r>
      <w:r w:rsidR="0023610B" w:rsidRPr="00696C1E">
        <w:rPr>
          <w:rFonts w:ascii="Arial" w:hAnsi="Arial" w:cs="Arial"/>
          <w:bCs/>
          <w:sz w:val="22"/>
          <w:szCs w:val="22"/>
        </w:rPr>
        <w:t xml:space="preserve">, </w:t>
      </w:r>
      <w:r w:rsidR="00F55BA6" w:rsidRPr="00696C1E">
        <w:rPr>
          <w:rFonts w:ascii="Arial" w:hAnsi="Arial" w:cs="Arial"/>
          <w:bCs/>
          <w:sz w:val="22"/>
          <w:szCs w:val="22"/>
        </w:rPr>
        <w:t>RFP 20/2025B</w:t>
      </w:r>
      <w:r w:rsidR="00BF73BD" w:rsidRPr="00696C1E">
        <w:rPr>
          <w:rFonts w:ascii="Arial" w:hAnsi="Arial" w:cs="Arial"/>
          <w:bCs/>
          <w:sz w:val="22"/>
          <w:szCs w:val="22"/>
        </w:rPr>
        <w:t xml:space="preserve"> Part 1</w:t>
      </w:r>
      <w:r w:rsidR="0023610B" w:rsidRPr="00696C1E">
        <w:rPr>
          <w:rFonts w:ascii="Arial" w:hAnsi="Arial" w:cs="Arial"/>
          <w:bCs/>
          <w:sz w:val="22"/>
          <w:szCs w:val="22"/>
        </w:rPr>
        <w:t xml:space="preserve">, </w:t>
      </w:r>
      <w:r w:rsidR="00F55BA6" w:rsidRPr="00696C1E">
        <w:rPr>
          <w:rFonts w:ascii="Arial" w:hAnsi="Arial" w:cs="Arial"/>
          <w:bCs/>
          <w:sz w:val="22"/>
          <w:szCs w:val="22"/>
        </w:rPr>
        <w:t>RFP 20/2025B</w:t>
      </w:r>
      <w:r w:rsidR="00BF73BD" w:rsidRPr="00696C1E">
        <w:rPr>
          <w:rFonts w:ascii="Arial" w:hAnsi="Arial" w:cs="Arial"/>
          <w:bCs/>
          <w:sz w:val="22"/>
          <w:szCs w:val="22"/>
        </w:rPr>
        <w:t xml:space="preserve"> Part 2</w:t>
      </w:r>
      <w:r w:rsidR="00F253EC" w:rsidRPr="00696C1E">
        <w:rPr>
          <w:rFonts w:ascii="Arial" w:hAnsi="Arial" w:cs="Arial"/>
          <w:bCs/>
          <w:sz w:val="22"/>
          <w:szCs w:val="22"/>
        </w:rPr>
        <w:t xml:space="preserve"> and </w:t>
      </w:r>
      <w:r w:rsidR="00F55BA6" w:rsidRPr="00696C1E">
        <w:rPr>
          <w:rFonts w:ascii="Arial" w:hAnsi="Arial" w:cs="Arial"/>
          <w:bCs/>
          <w:sz w:val="22"/>
          <w:szCs w:val="22"/>
        </w:rPr>
        <w:t>RFP 20/2025C</w:t>
      </w:r>
      <w:r w:rsidR="00F253EC" w:rsidRPr="00696C1E">
        <w:rPr>
          <w:rFonts w:ascii="Arial" w:hAnsi="Arial" w:cs="Arial"/>
          <w:bCs/>
          <w:sz w:val="22"/>
          <w:szCs w:val="22"/>
        </w:rPr>
        <w:t>,</w:t>
      </w:r>
      <w:r w:rsidR="00F253EC">
        <w:rPr>
          <w:rFonts w:ascii="Arial" w:hAnsi="Arial" w:cs="Arial"/>
          <w:b/>
          <w:sz w:val="22"/>
          <w:szCs w:val="22"/>
        </w:rPr>
        <w:t xml:space="preserve"> </w:t>
      </w:r>
      <w:r w:rsidR="00094D55" w:rsidRPr="00696C1E">
        <w:rPr>
          <w:rFonts w:ascii="Arial" w:hAnsi="Arial" w:cs="Arial"/>
          <w:bCs/>
          <w:sz w:val="22"/>
          <w:szCs w:val="22"/>
        </w:rPr>
        <w:t>soliciting</w:t>
      </w:r>
      <w:r w:rsidR="00E14806" w:rsidRPr="00696C1E">
        <w:rPr>
          <w:rFonts w:ascii="Arial" w:hAnsi="Arial" w:cs="Arial"/>
          <w:bCs/>
          <w:sz w:val="22"/>
          <w:szCs w:val="22"/>
        </w:rPr>
        <w:t xml:space="preserve"> bids </w:t>
      </w:r>
      <w:r w:rsidR="00094D55" w:rsidRPr="00696C1E">
        <w:rPr>
          <w:rFonts w:ascii="Arial" w:hAnsi="Arial" w:cs="Arial"/>
          <w:bCs/>
          <w:sz w:val="22"/>
          <w:szCs w:val="22"/>
        </w:rPr>
        <w:t xml:space="preserve">proposals for </w:t>
      </w:r>
      <w:r w:rsidR="00710CFB" w:rsidRPr="00696C1E">
        <w:rPr>
          <w:rFonts w:ascii="Arial" w:hAnsi="Arial" w:cs="Arial"/>
          <w:bCs/>
          <w:sz w:val="22"/>
          <w:szCs w:val="22"/>
        </w:rPr>
        <w:t xml:space="preserve">provision of </w:t>
      </w:r>
      <w:r w:rsidR="00094D55" w:rsidRPr="00696C1E">
        <w:rPr>
          <w:rFonts w:ascii="Arial" w:hAnsi="Arial" w:cs="Arial"/>
          <w:bCs/>
          <w:sz w:val="22"/>
          <w:szCs w:val="22"/>
        </w:rPr>
        <w:t xml:space="preserve">services </w:t>
      </w:r>
      <w:r w:rsidR="00F253EC" w:rsidRPr="00696C1E">
        <w:rPr>
          <w:rFonts w:ascii="Arial" w:hAnsi="Arial" w:cs="Arial"/>
          <w:bCs/>
          <w:sz w:val="22"/>
          <w:szCs w:val="22"/>
        </w:rPr>
        <w:t xml:space="preserve">for </w:t>
      </w:r>
      <w:bookmarkStart w:id="4" w:name="_Hlk213233472"/>
      <w:r w:rsidR="00F253EC" w:rsidRPr="00696C1E">
        <w:rPr>
          <w:rFonts w:ascii="Arial" w:hAnsi="Arial" w:cs="Arial"/>
          <w:bCs/>
          <w:sz w:val="22"/>
          <w:szCs w:val="22"/>
        </w:rPr>
        <w:t xml:space="preserve">maintenance </w:t>
      </w:r>
      <w:r w:rsidR="00766AC2" w:rsidRPr="00696C1E">
        <w:rPr>
          <w:rFonts w:ascii="Arial" w:hAnsi="Arial" w:cs="Arial"/>
          <w:bCs/>
          <w:sz w:val="22"/>
          <w:szCs w:val="22"/>
        </w:rPr>
        <w:t>of</w:t>
      </w:r>
      <w:r w:rsidR="008C71FC" w:rsidRPr="00696C1E">
        <w:rPr>
          <w:rFonts w:ascii="Arial" w:hAnsi="Arial" w:cs="Arial"/>
          <w:bCs/>
          <w:sz w:val="22"/>
          <w:szCs w:val="22"/>
        </w:rPr>
        <w:t xml:space="preserve"> diesel generators and related </w:t>
      </w:r>
      <w:r w:rsidR="002156AC" w:rsidRPr="00696C1E">
        <w:rPr>
          <w:rFonts w:ascii="Arial" w:hAnsi="Arial" w:cs="Arial"/>
          <w:bCs/>
          <w:sz w:val="22"/>
          <w:szCs w:val="22"/>
        </w:rPr>
        <w:t>infrastructure</w:t>
      </w:r>
      <w:r w:rsidR="008F7A7F">
        <w:rPr>
          <w:rFonts w:ascii="Arial" w:hAnsi="Arial" w:cs="Arial"/>
          <w:bCs/>
          <w:sz w:val="22"/>
          <w:szCs w:val="22"/>
        </w:rPr>
        <w:t xml:space="preserve"> at SARS’ data centres</w:t>
      </w:r>
      <w:r w:rsidR="002156AC" w:rsidRPr="00696C1E">
        <w:rPr>
          <w:rFonts w:ascii="Arial" w:hAnsi="Arial" w:cs="Arial"/>
          <w:bCs/>
          <w:sz w:val="22"/>
          <w:szCs w:val="22"/>
        </w:rPr>
        <w:t>,</w:t>
      </w:r>
      <w:r w:rsidR="0090431B" w:rsidRPr="00696C1E">
        <w:rPr>
          <w:rFonts w:ascii="Arial" w:hAnsi="Arial" w:cs="Arial"/>
          <w:bCs/>
          <w:sz w:val="22"/>
          <w:szCs w:val="22"/>
        </w:rPr>
        <w:t xml:space="preserve"> delta </w:t>
      </w:r>
      <w:r w:rsidR="004667FF" w:rsidRPr="00696C1E">
        <w:rPr>
          <w:rFonts w:ascii="Arial" w:hAnsi="Arial" w:cs="Arial"/>
          <w:bCs/>
          <w:sz w:val="22"/>
          <w:szCs w:val="22"/>
        </w:rPr>
        <w:t>uninterruptible</w:t>
      </w:r>
      <w:r w:rsidR="008E43E5" w:rsidRPr="00696C1E">
        <w:rPr>
          <w:rFonts w:ascii="Arial" w:hAnsi="Arial" w:cs="Arial"/>
          <w:bCs/>
          <w:sz w:val="22"/>
          <w:szCs w:val="22"/>
        </w:rPr>
        <w:t xml:space="preserve"> </w:t>
      </w:r>
      <w:r w:rsidR="004667FF" w:rsidRPr="00696C1E">
        <w:rPr>
          <w:rFonts w:ascii="Arial" w:hAnsi="Arial" w:cs="Arial"/>
          <w:bCs/>
          <w:sz w:val="22"/>
          <w:szCs w:val="22"/>
        </w:rPr>
        <w:t>power supply (</w:t>
      </w:r>
      <w:r w:rsidR="0090431B" w:rsidRPr="00696C1E">
        <w:rPr>
          <w:rFonts w:ascii="Arial" w:hAnsi="Arial" w:cs="Arial"/>
          <w:bCs/>
          <w:sz w:val="22"/>
          <w:szCs w:val="22"/>
        </w:rPr>
        <w:t>UPSs</w:t>
      </w:r>
      <w:r w:rsidR="004667FF" w:rsidRPr="00696C1E">
        <w:rPr>
          <w:rFonts w:ascii="Arial" w:hAnsi="Arial" w:cs="Arial"/>
          <w:bCs/>
          <w:sz w:val="22"/>
          <w:szCs w:val="22"/>
        </w:rPr>
        <w:t>)</w:t>
      </w:r>
      <w:r w:rsidR="00E110E4" w:rsidRPr="00696C1E">
        <w:rPr>
          <w:rFonts w:ascii="Arial" w:hAnsi="Arial" w:cs="Arial"/>
          <w:bCs/>
          <w:sz w:val="22"/>
          <w:szCs w:val="22"/>
        </w:rPr>
        <w:t xml:space="preserve"> </w:t>
      </w:r>
      <w:r w:rsidR="004E282C" w:rsidRPr="00696C1E">
        <w:rPr>
          <w:rFonts w:ascii="Arial" w:hAnsi="Arial" w:cs="Arial"/>
          <w:bCs/>
          <w:sz w:val="22"/>
          <w:szCs w:val="22"/>
        </w:rPr>
        <w:t>at the SARS Data Centres,</w:t>
      </w:r>
      <w:r w:rsidR="00D6601F" w:rsidRPr="00696C1E">
        <w:rPr>
          <w:rFonts w:ascii="Arial" w:hAnsi="Arial" w:cs="Arial"/>
          <w:bCs/>
          <w:sz w:val="22"/>
          <w:szCs w:val="22"/>
        </w:rPr>
        <w:t xml:space="preserve"> </w:t>
      </w:r>
      <w:r w:rsidR="00056FAF" w:rsidRPr="00696C1E">
        <w:rPr>
          <w:rFonts w:ascii="Arial" w:hAnsi="Arial" w:cs="Arial"/>
          <w:bCs/>
          <w:sz w:val="22"/>
          <w:szCs w:val="22"/>
        </w:rPr>
        <w:t>APC U</w:t>
      </w:r>
      <w:r w:rsidR="00536D14" w:rsidRPr="00696C1E">
        <w:rPr>
          <w:rFonts w:ascii="Arial" w:hAnsi="Arial" w:cs="Arial"/>
          <w:bCs/>
          <w:sz w:val="22"/>
          <w:szCs w:val="22"/>
        </w:rPr>
        <w:t>PSs at the SARS Data Centres</w:t>
      </w:r>
      <w:r w:rsidR="00132EB9" w:rsidRPr="00696C1E">
        <w:rPr>
          <w:rFonts w:ascii="Arial" w:hAnsi="Arial" w:cs="Arial"/>
          <w:bCs/>
          <w:sz w:val="22"/>
          <w:szCs w:val="22"/>
        </w:rPr>
        <w:t xml:space="preserve"> and SARS </w:t>
      </w:r>
      <w:r w:rsidR="006F4A0C" w:rsidRPr="00696C1E">
        <w:rPr>
          <w:rFonts w:ascii="Arial" w:hAnsi="Arial" w:cs="Arial"/>
          <w:bCs/>
          <w:sz w:val="22"/>
          <w:szCs w:val="22"/>
        </w:rPr>
        <w:t>I</w:t>
      </w:r>
      <w:r w:rsidR="005005B8" w:rsidRPr="00696C1E">
        <w:rPr>
          <w:rFonts w:ascii="Arial" w:hAnsi="Arial" w:cs="Arial"/>
          <w:bCs/>
          <w:sz w:val="22"/>
          <w:szCs w:val="22"/>
        </w:rPr>
        <w:t xml:space="preserve">nformation </w:t>
      </w:r>
      <w:r w:rsidR="007858C5" w:rsidRPr="00696C1E">
        <w:rPr>
          <w:rFonts w:ascii="Arial" w:hAnsi="Arial" w:cs="Arial"/>
          <w:bCs/>
          <w:sz w:val="22"/>
          <w:szCs w:val="22"/>
        </w:rPr>
        <w:t xml:space="preserve">&amp; </w:t>
      </w:r>
      <w:r w:rsidR="006F4A0C" w:rsidRPr="00696C1E">
        <w:rPr>
          <w:rFonts w:ascii="Arial" w:hAnsi="Arial" w:cs="Arial"/>
          <w:bCs/>
          <w:sz w:val="22"/>
          <w:szCs w:val="22"/>
        </w:rPr>
        <w:t>C</w:t>
      </w:r>
      <w:r w:rsidR="007858C5" w:rsidRPr="00696C1E">
        <w:rPr>
          <w:rFonts w:ascii="Arial" w:hAnsi="Arial" w:cs="Arial"/>
          <w:bCs/>
          <w:sz w:val="22"/>
          <w:szCs w:val="22"/>
        </w:rPr>
        <w:t xml:space="preserve">ommunication </w:t>
      </w:r>
      <w:r w:rsidR="006F4A0C" w:rsidRPr="00696C1E">
        <w:rPr>
          <w:rFonts w:ascii="Arial" w:hAnsi="Arial" w:cs="Arial"/>
          <w:bCs/>
          <w:sz w:val="22"/>
          <w:szCs w:val="22"/>
        </w:rPr>
        <w:t>T</w:t>
      </w:r>
      <w:r w:rsidR="007858C5" w:rsidRPr="00696C1E">
        <w:rPr>
          <w:rFonts w:ascii="Arial" w:hAnsi="Arial" w:cs="Arial"/>
          <w:bCs/>
          <w:sz w:val="22"/>
          <w:szCs w:val="22"/>
        </w:rPr>
        <w:t>echnology (“ICT”) Facilities</w:t>
      </w:r>
      <w:r w:rsidR="002156AC">
        <w:rPr>
          <w:rFonts w:ascii="Arial" w:hAnsi="Arial" w:cs="Arial"/>
          <w:b/>
          <w:sz w:val="22"/>
          <w:szCs w:val="22"/>
        </w:rPr>
        <w:t xml:space="preserve"> </w:t>
      </w:r>
      <w:r w:rsidR="00A37221" w:rsidRPr="00914949">
        <w:rPr>
          <w:rFonts w:ascii="Arial" w:hAnsi="Arial" w:cs="Arial"/>
          <w:sz w:val="22"/>
          <w:szCs w:val="22"/>
        </w:rPr>
        <w:t>at</w:t>
      </w:r>
      <w:r w:rsidR="005A23F1" w:rsidRPr="00914949">
        <w:rPr>
          <w:rFonts w:ascii="Arial" w:hAnsi="Arial" w:cs="Arial"/>
          <w:sz w:val="22"/>
          <w:szCs w:val="22"/>
        </w:rPr>
        <w:t xml:space="preserve"> SARS</w:t>
      </w:r>
      <w:r w:rsidR="00CF3CCD" w:rsidRPr="00914949">
        <w:rPr>
          <w:rFonts w:ascii="Arial" w:hAnsi="Arial" w:cs="Arial"/>
          <w:sz w:val="22"/>
          <w:szCs w:val="22"/>
        </w:rPr>
        <w:t xml:space="preserve">’ </w:t>
      </w:r>
      <w:r w:rsidR="00AA1C15">
        <w:rPr>
          <w:rFonts w:ascii="Arial" w:hAnsi="Arial" w:cs="Arial"/>
          <w:sz w:val="22"/>
          <w:szCs w:val="22"/>
        </w:rPr>
        <w:t>sites countrywide</w:t>
      </w:r>
      <w:bookmarkEnd w:id="4"/>
      <w:r w:rsidR="009B0EFE">
        <w:rPr>
          <w:rFonts w:ascii="Arial" w:hAnsi="Arial" w:cs="Arial"/>
          <w:sz w:val="22"/>
          <w:szCs w:val="22"/>
        </w:rPr>
        <w:t>, respectively</w:t>
      </w:r>
      <w:r w:rsidR="00CF3CCD" w:rsidRPr="00914949">
        <w:rPr>
          <w:rFonts w:ascii="Arial" w:hAnsi="Arial" w:cs="Arial"/>
          <w:sz w:val="22"/>
          <w:szCs w:val="22"/>
        </w:rPr>
        <w:t xml:space="preserve"> </w:t>
      </w:r>
      <w:r w:rsidR="00C34A42">
        <w:rPr>
          <w:rFonts w:ascii="Arial" w:hAnsi="Arial" w:cs="Arial"/>
          <w:sz w:val="22"/>
          <w:szCs w:val="22"/>
        </w:rPr>
        <w:t>[</w:t>
      </w:r>
      <w:r w:rsidR="00C34A42" w:rsidRPr="00C34A42">
        <w:rPr>
          <w:rFonts w:ascii="Arial" w:hAnsi="Arial" w:cs="Arial"/>
          <w:sz w:val="22"/>
          <w:szCs w:val="22"/>
        </w:rPr>
        <w:t>defined in this Agreement as “Services”</w:t>
      </w:r>
      <w:r w:rsidR="00C34A42">
        <w:rPr>
          <w:rFonts w:ascii="Arial" w:hAnsi="Arial" w:cs="Arial"/>
          <w:sz w:val="22"/>
          <w:szCs w:val="22"/>
        </w:rPr>
        <w:t>]</w:t>
      </w:r>
      <w:r w:rsidR="009B0EFE">
        <w:rPr>
          <w:rFonts w:ascii="Arial" w:hAnsi="Arial" w:cs="Arial"/>
          <w:sz w:val="22"/>
          <w:szCs w:val="22"/>
        </w:rPr>
        <w:t>.</w:t>
      </w:r>
      <w:r w:rsidR="00C34A42" w:rsidRPr="00C34A42">
        <w:rPr>
          <w:rFonts w:ascii="Arial" w:hAnsi="Arial" w:cs="Arial"/>
          <w:sz w:val="22"/>
          <w:szCs w:val="22"/>
        </w:rPr>
        <w:t xml:space="preserve"> </w:t>
      </w:r>
      <w:r w:rsidR="00EE0253" w:rsidRPr="00914949">
        <w:rPr>
          <w:rFonts w:ascii="Arial" w:hAnsi="Arial" w:cs="Arial"/>
          <w:sz w:val="22"/>
          <w:szCs w:val="22"/>
        </w:rPr>
        <w:t>T</w:t>
      </w:r>
      <w:r w:rsidRPr="00914949">
        <w:rPr>
          <w:rFonts w:ascii="Arial" w:hAnsi="Arial" w:cs="Arial"/>
          <w:sz w:val="22"/>
          <w:szCs w:val="22"/>
        </w:rPr>
        <w:t>he</w:t>
      </w:r>
      <w:r w:rsidR="00CF3CCD" w:rsidRPr="00914949">
        <w:rPr>
          <w:rFonts w:ascii="Arial" w:hAnsi="Arial" w:cs="Arial"/>
          <w:sz w:val="22"/>
          <w:szCs w:val="22"/>
        </w:rPr>
        <w:t xml:space="preserve"> bid proposal</w:t>
      </w:r>
      <w:r w:rsidR="00763BFE">
        <w:rPr>
          <w:rFonts w:ascii="Arial" w:hAnsi="Arial" w:cs="Arial"/>
          <w:sz w:val="22"/>
          <w:szCs w:val="22"/>
        </w:rPr>
        <w:t>(s)</w:t>
      </w:r>
      <w:r w:rsidR="005A23F1" w:rsidRPr="00914949">
        <w:rPr>
          <w:rFonts w:ascii="Arial" w:hAnsi="Arial" w:cs="Arial"/>
          <w:sz w:val="22"/>
          <w:szCs w:val="22"/>
        </w:rPr>
        <w:t xml:space="preserve"> of </w:t>
      </w:r>
      <w:r w:rsidR="00DB26DF" w:rsidRPr="00914949">
        <w:rPr>
          <w:rFonts w:ascii="Arial" w:hAnsi="Arial" w:cs="Arial"/>
          <w:sz w:val="22"/>
          <w:szCs w:val="22"/>
        </w:rPr>
        <w:t xml:space="preserve">the </w:t>
      </w:r>
      <w:r w:rsidR="00A24B7B" w:rsidRPr="00914949">
        <w:rPr>
          <w:rFonts w:ascii="Arial" w:hAnsi="Arial" w:cs="Arial"/>
          <w:sz w:val="22"/>
          <w:szCs w:val="22"/>
        </w:rPr>
        <w:t>Service Provider</w:t>
      </w:r>
      <w:r w:rsidR="00EE0253" w:rsidRPr="00914949">
        <w:rPr>
          <w:rFonts w:ascii="Arial" w:hAnsi="Arial" w:cs="Arial"/>
          <w:sz w:val="22"/>
          <w:szCs w:val="22"/>
        </w:rPr>
        <w:t xml:space="preserve"> was</w:t>
      </w:r>
      <w:r w:rsidR="00A4492D">
        <w:rPr>
          <w:rFonts w:ascii="Arial" w:hAnsi="Arial" w:cs="Arial"/>
          <w:sz w:val="22"/>
          <w:szCs w:val="22"/>
        </w:rPr>
        <w:t>/were</w:t>
      </w:r>
      <w:r w:rsidR="00EE0253" w:rsidRPr="00914949">
        <w:rPr>
          <w:rFonts w:ascii="Arial" w:hAnsi="Arial" w:cs="Arial"/>
          <w:sz w:val="22"/>
          <w:szCs w:val="22"/>
        </w:rPr>
        <w:t xml:space="preserve"> accepted in this respect</w:t>
      </w:r>
      <w:r w:rsidR="006029E6" w:rsidRPr="00914949">
        <w:rPr>
          <w:rFonts w:ascii="Arial" w:hAnsi="Arial" w:cs="Arial"/>
          <w:sz w:val="22"/>
          <w:szCs w:val="22"/>
        </w:rPr>
        <w:t xml:space="preserve"> following</w:t>
      </w:r>
      <w:r w:rsidR="00A24B7B" w:rsidRPr="00914949">
        <w:rPr>
          <w:rFonts w:ascii="Arial" w:hAnsi="Arial" w:cs="Arial"/>
          <w:sz w:val="22"/>
          <w:szCs w:val="22"/>
        </w:rPr>
        <w:t xml:space="preserve"> </w:t>
      </w:r>
      <w:r w:rsidR="006029E6" w:rsidRPr="00914949">
        <w:rPr>
          <w:rFonts w:ascii="Arial" w:hAnsi="Arial" w:cs="Arial"/>
          <w:sz w:val="22"/>
          <w:szCs w:val="22"/>
        </w:rPr>
        <w:t xml:space="preserve">evaluation </w:t>
      </w:r>
      <w:r w:rsidR="003370C1" w:rsidRPr="00914949">
        <w:rPr>
          <w:rFonts w:ascii="Arial" w:hAnsi="Arial" w:cs="Arial"/>
          <w:sz w:val="22"/>
          <w:szCs w:val="22"/>
        </w:rPr>
        <w:t xml:space="preserve">process of </w:t>
      </w:r>
      <w:r w:rsidR="00007F20">
        <w:rPr>
          <w:rFonts w:ascii="Arial" w:hAnsi="Arial" w:cs="Arial"/>
          <w:sz w:val="22"/>
          <w:szCs w:val="22"/>
        </w:rPr>
        <w:t>bid submissions</w:t>
      </w:r>
      <w:r w:rsidR="003370C1" w:rsidRPr="00914949">
        <w:rPr>
          <w:rFonts w:ascii="Arial" w:hAnsi="Arial" w:cs="Arial"/>
          <w:sz w:val="22"/>
          <w:szCs w:val="22"/>
        </w:rPr>
        <w:t xml:space="preserve"> received</w:t>
      </w:r>
      <w:r w:rsidR="00A24B7B" w:rsidRPr="00914949">
        <w:rPr>
          <w:rFonts w:ascii="Arial" w:hAnsi="Arial" w:cs="Arial"/>
          <w:sz w:val="22"/>
          <w:szCs w:val="22"/>
        </w:rPr>
        <w:t xml:space="preserve">. </w:t>
      </w:r>
    </w:p>
    <w:p w14:paraId="63016C46" w14:textId="77777777" w:rsidR="008C71FC" w:rsidRPr="00C96360" w:rsidRDefault="008C71FC" w:rsidP="00C82A82">
      <w:pPr>
        <w:tabs>
          <w:tab w:val="left" w:pos="709"/>
        </w:tabs>
        <w:spacing w:line="360" w:lineRule="auto"/>
        <w:jc w:val="both"/>
        <w:rPr>
          <w:rFonts w:ascii="Arial" w:hAnsi="Arial" w:cs="Arial"/>
          <w:sz w:val="22"/>
          <w:szCs w:val="22"/>
        </w:rPr>
      </w:pPr>
    </w:p>
    <w:p w14:paraId="195C785E" w14:textId="298D9CFB" w:rsidR="00A24B7B" w:rsidRDefault="00A24B7B" w:rsidP="00EE0253">
      <w:pPr>
        <w:numPr>
          <w:ilvl w:val="1"/>
          <w:numId w:val="17"/>
        </w:numPr>
        <w:spacing w:line="360" w:lineRule="auto"/>
        <w:ind w:left="709" w:hanging="709"/>
        <w:jc w:val="both"/>
        <w:rPr>
          <w:rFonts w:ascii="Arial" w:hAnsi="Arial" w:cs="Arial"/>
          <w:sz w:val="22"/>
          <w:szCs w:val="22"/>
        </w:rPr>
      </w:pPr>
      <w:r w:rsidRPr="0083699D">
        <w:rPr>
          <w:rFonts w:ascii="Arial" w:hAnsi="Arial" w:cs="Arial"/>
          <w:sz w:val="22"/>
          <w:szCs w:val="22"/>
        </w:rPr>
        <w:t>SARS therefore appoints the Service Provider, o</w:t>
      </w:r>
      <w:r w:rsidR="00EE0253" w:rsidRPr="0083699D">
        <w:rPr>
          <w:rFonts w:ascii="Arial" w:hAnsi="Arial" w:cs="Arial"/>
          <w:sz w:val="22"/>
          <w:szCs w:val="22"/>
        </w:rPr>
        <w:t>n a non-exclusive basis, for</w:t>
      </w:r>
      <w:r w:rsidRPr="0083699D">
        <w:rPr>
          <w:rFonts w:ascii="Arial" w:hAnsi="Arial" w:cs="Arial"/>
          <w:sz w:val="22"/>
          <w:szCs w:val="22"/>
        </w:rPr>
        <w:t xml:space="preserve"> </w:t>
      </w:r>
      <w:r w:rsidR="00EA419F">
        <w:rPr>
          <w:rFonts w:ascii="Arial" w:hAnsi="Arial" w:cs="Arial"/>
          <w:sz w:val="22"/>
          <w:szCs w:val="22"/>
        </w:rPr>
        <w:t xml:space="preserve">the </w:t>
      </w:r>
      <w:r w:rsidRPr="0083699D">
        <w:rPr>
          <w:rFonts w:ascii="Arial" w:hAnsi="Arial" w:cs="Arial"/>
          <w:sz w:val="22"/>
          <w:szCs w:val="22"/>
        </w:rPr>
        <w:t>p</w:t>
      </w:r>
      <w:r w:rsidR="00EE0253" w:rsidRPr="0083699D">
        <w:rPr>
          <w:rFonts w:ascii="Arial" w:hAnsi="Arial" w:cs="Arial"/>
          <w:sz w:val="22"/>
          <w:szCs w:val="22"/>
        </w:rPr>
        <w:t>rovision of the Services</w:t>
      </w:r>
      <w:r w:rsidRPr="0083699D">
        <w:rPr>
          <w:rFonts w:ascii="Arial" w:hAnsi="Arial" w:cs="Arial"/>
          <w:sz w:val="22"/>
          <w:szCs w:val="22"/>
        </w:rPr>
        <w:t xml:space="preserve"> a</w:t>
      </w:r>
      <w:r w:rsidR="00EE0253" w:rsidRPr="0083699D">
        <w:rPr>
          <w:rFonts w:ascii="Arial" w:hAnsi="Arial" w:cs="Arial"/>
          <w:sz w:val="22"/>
          <w:szCs w:val="22"/>
        </w:rPr>
        <w:t>s set out more fully in t</w:t>
      </w:r>
      <w:r w:rsidR="00CF3CCD">
        <w:rPr>
          <w:rFonts w:ascii="Arial" w:hAnsi="Arial" w:cs="Arial"/>
          <w:sz w:val="22"/>
          <w:szCs w:val="22"/>
        </w:rPr>
        <w:t xml:space="preserve">his Agreement read with the document </w:t>
      </w:r>
      <w:r w:rsidR="00CF3CCD" w:rsidRPr="0083699D">
        <w:rPr>
          <w:rFonts w:ascii="Arial" w:hAnsi="Arial" w:cs="Arial"/>
          <w:sz w:val="22"/>
          <w:szCs w:val="22"/>
        </w:rPr>
        <w:t>attached</w:t>
      </w:r>
      <w:r w:rsidR="00EE0253" w:rsidRPr="0083699D">
        <w:rPr>
          <w:rFonts w:ascii="Arial" w:hAnsi="Arial" w:cs="Arial"/>
          <w:sz w:val="22"/>
          <w:szCs w:val="22"/>
        </w:rPr>
        <w:t xml:space="preserve"> hereto as </w:t>
      </w:r>
      <w:bookmarkStart w:id="5" w:name="_Hlk213230072"/>
      <w:r w:rsidR="0083699D">
        <w:rPr>
          <w:rFonts w:ascii="Arial" w:hAnsi="Arial" w:cs="Arial"/>
          <w:sz w:val="22"/>
          <w:szCs w:val="22"/>
        </w:rPr>
        <w:t>“</w:t>
      </w:r>
      <w:r w:rsidRPr="0083699D">
        <w:rPr>
          <w:rFonts w:ascii="Arial" w:hAnsi="Arial" w:cs="Arial"/>
          <w:sz w:val="22"/>
          <w:szCs w:val="22"/>
        </w:rPr>
        <w:t>Anne</w:t>
      </w:r>
      <w:r w:rsidR="00EE0253" w:rsidRPr="0083699D">
        <w:rPr>
          <w:rFonts w:ascii="Arial" w:hAnsi="Arial" w:cs="Arial"/>
          <w:sz w:val="22"/>
          <w:szCs w:val="22"/>
        </w:rPr>
        <w:t xml:space="preserve">xure </w:t>
      </w:r>
      <w:r w:rsidR="00CF3CCD">
        <w:rPr>
          <w:rFonts w:ascii="Arial" w:hAnsi="Arial" w:cs="Arial"/>
          <w:sz w:val="22"/>
          <w:szCs w:val="22"/>
        </w:rPr>
        <w:t>A</w:t>
      </w:r>
      <w:r w:rsidR="00752428">
        <w:rPr>
          <w:rFonts w:ascii="Arial" w:hAnsi="Arial" w:cs="Arial"/>
          <w:sz w:val="22"/>
          <w:szCs w:val="22"/>
        </w:rPr>
        <w:t xml:space="preserve">” </w:t>
      </w:r>
      <w:r w:rsidR="00CF3CCD">
        <w:rPr>
          <w:rFonts w:ascii="Arial" w:hAnsi="Arial" w:cs="Arial"/>
          <w:sz w:val="22"/>
          <w:szCs w:val="22"/>
        </w:rPr>
        <w:t>(fee schedule/quotation</w:t>
      </w:r>
      <w:r w:rsidR="00A37221">
        <w:rPr>
          <w:rFonts w:ascii="Arial" w:hAnsi="Arial" w:cs="Arial"/>
          <w:sz w:val="22"/>
          <w:szCs w:val="22"/>
        </w:rPr>
        <w:t>)</w:t>
      </w:r>
      <w:r w:rsidR="00CF3CCD">
        <w:rPr>
          <w:rFonts w:ascii="Arial" w:hAnsi="Arial" w:cs="Arial"/>
          <w:sz w:val="22"/>
          <w:szCs w:val="22"/>
        </w:rPr>
        <w:t>,</w:t>
      </w:r>
      <w:r w:rsidR="005A23F1">
        <w:rPr>
          <w:rFonts w:ascii="Arial" w:hAnsi="Arial" w:cs="Arial"/>
          <w:sz w:val="22"/>
          <w:szCs w:val="22"/>
        </w:rPr>
        <w:t xml:space="preserve"> </w:t>
      </w:r>
      <w:r w:rsidR="00A620E9">
        <w:rPr>
          <w:rFonts w:ascii="Arial" w:hAnsi="Arial" w:cs="Arial"/>
          <w:sz w:val="22"/>
          <w:szCs w:val="22"/>
        </w:rPr>
        <w:t>“</w:t>
      </w:r>
      <w:r w:rsidR="00752428">
        <w:rPr>
          <w:rFonts w:ascii="Arial" w:hAnsi="Arial" w:cs="Arial"/>
          <w:sz w:val="22"/>
          <w:szCs w:val="22"/>
        </w:rPr>
        <w:t xml:space="preserve">Annexure </w:t>
      </w:r>
      <w:r w:rsidR="00CF3CCD">
        <w:rPr>
          <w:rFonts w:ascii="Arial" w:hAnsi="Arial" w:cs="Arial"/>
          <w:sz w:val="22"/>
          <w:szCs w:val="22"/>
        </w:rPr>
        <w:t>B</w:t>
      </w:r>
      <w:r w:rsidR="00752428">
        <w:rPr>
          <w:rFonts w:ascii="Arial" w:hAnsi="Arial" w:cs="Arial"/>
          <w:sz w:val="22"/>
          <w:szCs w:val="22"/>
        </w:rPr>
        <w:t>” (</w:t>
      </w:r>
      <w:r w:rsidR="00895E91">
        <w:rPr>
          <w:rFonts w:ascii="Arial" w:hAnsi="Arial" w:cs="Arial"/>
          <w:sz w:val="22"/>
          <w:szCs w:val="22"/>
        </w:rPr>
        <w:t>work s</w:t>
      </w:r>
      <w:r w:rsidR="00CF3CCD">
        <w:rPr>
          <w:rFonts w:ascii="Arial" w:hAnsi="Arial" w:cs="Arial"/>
          <w:sz w:val="22"/>
          <w:szCs w:val="22"/>
        </w:rPr>
        <w:t>pecification</w:t>
      </w:r>
      <w:r w:rsidR="00895E91">
        <w:rPr>
          <w:rFonts w:ascii="Arial" w:hAnsi="Arial" w:cs="Arial"/>
          <w:sz w:val="22"/>
          <w:szCs w:val="22"/>
        </w:rPr>
        <w:t xml:space="preserve"> document</w:t>
      </w:r>
      <w:r w:rsidR="00A37221">
        <w:rPr>
          <w:rFonts w:ascii="Arial" w:hAnsi="Arial" w:cs="Arial"/>
          <w:sz w:val="22"/>
          <w:szCs w:val="22"/>
        </w:rPr>
        <w:t>)</w:t>
      </w:r>
      <w:r w:rsidR="00BA219A">
        <w:rPr>
          <w:rFonts w:ascii="Arial" w:hAnsi="Arial" w:cs="Arial"/>
          <w:sz w:val="22"/>
          <w:szCs w:val="22"/>
        </w:rPr>
        <w:t>,</w:t>
      </w:r>
      <w:r w:rsidR="00CF3CCD">
        <w:rPr>
          <w:rFonts w:ascii="Arial" w:hAnsi="Arial" w:cs="Arial"/>
          <w:sz w:val="22"/>
          <w:szCs w:val="22"/>
        </w:rPr>
        <w:t xml:space="preserve"> “Annexure C” (main </w:t>
      </w:r>
      <w:r w:rsidR="00913E9E">
        <w:rPr>
          <w:rFonts w:ascii="Arial" w:hAnsi="Arial" w:cs="Arial"/>
          <w:sz w:val="22"/>
          <w:szCs w:val="22"/>
        </w:rPr>
        <w:t xml:space="preserve">RFP </w:t>
      </w:r>
      <w:r w:rsidR="00CF3CCD">
        <w:rPr>
          <w:rFonts w:ascii="Arial" w:hAnsi="Arial" w:cs="Arial"/>
          <w:sz w:val="22"/>
          <w:szCs w:val="22"/>
        </w:rPr>
        <w:t>document)</w:t>
      </w:r>
      <w:r w:rsidR="00B32EB9">
        <w:rPr>
          <w:rFonts w:ascii="Arial" w:hAnsi="Arial" w:cs="Arial"/>
          <w:sz w:val="22"/>
          <w:szCs w:val="22"/>
        </w:rPr>
        <w:t xml:space="preserve"> and</w:t>
      </w:r>
      <w:r w:rsidR="00BA219A">
        <w:rPr>
          <w:rFonts w:ascii="Arial" w:hAnsi="Arial" w:cs="Arial"/>
          <w:sz w:val="22"/>
          <w:szCs w:val="22"/>
        </w:rPr>
        <w:t xml:space="preserve"> “Annexure D” (Agreement on </w:t>
      </w:r>
      <w:r w:rsidR="00BA219A" w:rsidRPr="00BA219A">
        <w:rPr>
          <w:rFonts w:ascii="Arial" w:hAnsi="Arial" w:cs="Arial"/>
          <w:sz w:val="22"/>
          <w:szCs w:val="22"/>
        </w:rPr>
        <w:t>Protection of Personal Information Act 4 of 2013</w:t>
      </w:r>
      <w:r w:rsidR="00BA219A">
        <w:rPr>
          <w:rFonts w:ascii="Arial" w:hAnsi="Arial" w:cs="Arial"/>
          <w:sz w:val="22"/>
          <w:szCs w:val="22"/>
        </w:rPr>
        <w:t xml:space="preserve"> requirements</w:t>
      </w:r>
      <w:r w:rsidR="00BA219A" w:rsidRPr="00BA219A">
        <w:rPr>
          <w:rFonts w:ascii="Arial" w:hAnsi="Arial" w:cs="Arial"/>
          <w:sz w:val="22"/>
          <w:szCs w:val="22"/>
        </w:rPr>
        <w:t>)</w:t>
      </w:r>
      <w:bookmarkEnd w:id="5"/>
      <w:r w:rsidR="00B32EB9">
        <w:rPr>
          <w:rFonts w:ascii="Arial" w:hAnsi="Arial" w:cs="Arial"/>
          <w:sz w:val="22"/>
          <w:szCs w:val="22"/>
        </w:rPr>
        <w:t>.</w:t>
      </w:r>
    </w:p>
    <w:p w14:paraId="0B826E97" w14:textId="77777777" w:rsidR="00F73D8D" w:rsidRDefault="00F73D8D" w:rsidP="00F73D8D">
      <w:pPr>
        <w:pStyle w:val="ListParagraph"/>
        <w:rPr>
          <w:rFonts w:ascii="Arial" w:hAnsi="Arial" w:cs="Arial"/>
          <w:sz w:val="22"/>
          <w:szCs w:val="22"/>
        </w:rPr>
      </w:pPr>
    </w:p>
    <w:p w14:paraId="25D9526D" w14:textId="77777777" w:rsidR="00A24B7B" w:rsidRPr="00F73D8D" w:rsidRDefault="00A24B7B" w:rsidP="00F73D8D">
      <w:pPr>
        <w:numPr>
          <w:ilvl w:val="1"/>
          <w:numId w:val="17"/>
        </w:numPr>
        <w:spacing w:line="360" w:lineRule="auto"/>
        <w:ind w:left="709" w:hanging="709"/>
        <w:jc w:val="both"/>
        <w:rPr>
          <w:rFonts w:ascii="Arial" w:hAnsi="Arial" w:cs="Arial"/>
          <w:sz w:val="22"/>
          <w:szCs w:val="22"/>
        </w:rPr>
      </w:pPr>
      <w:r w:rsidRPr="00F73D8D">
        <w:rPr>
          <w:rFonts w:ascii="Arial" w:hAnsi="Arial" w:cs="Arial"/>
          <w:sz w:val="22"/>
          <w:szCs w:val="22"/>
        </w:rPr>
        <w:t>The Service Provider accepts the appointment to render the Services</w:t>
      </w:r>
      <w:r w:rsidR="001026D3" w:rsidRPr="00F73D8D">
        <w:rPr>
          <w:rFonts w:ascii="Arial" w:hAnsi="Arial" w:cs="Arial"/>
          <w:sz w:val="22"/>
          <w:szCs w:val="22"/>
        </w:rPr>
        <w:t>,</w:t>
      </w:r>
      <w:r w:rsidRPr="00F73D8D">
        <w:rPr>
          <w:rFonts w:ascii="Arial" w:hAnsi="Arial" w:cs="Arial"/>
          <w:sz w:val="22"/>
          <w:szCs w:val="22"/>
        </w:rPr>
        <w:t xml:space="preserve"> subject to </w:t>
      </w:r>
      <w:r w:rsidR="00BB5F4D">
        <w:rPr>
          <w:rFonts w:ascii="Arial" w:hAnsi="Arial" w:cs="Arial"/>
          <w:sz w:val="22"/>
          <w:szCs w:val="22"/>
        </w:rPr>
        <w:t>the terms and conditions outlined in this</w:t>
      </w:r>
      <w:r w:rsidRPr="00F73D8D">
        <w:rPr>
          <w:rFonts w:ascii="Arial" w:hAnsi="Arial" w:cs="Arial"/>
          <w:sz w:val="22"/>
          <w:szCs w:val="22"/>
        </w:rPr>
        <w:t xml:space="preserve"> Agreement.</w:t>
      </w:r>
    </w:p>
    <w:p w14:paraId="1D3BE296" w14:textId="77777777" w:rsidR="00A24B7B" w:rsidRPr="00C96360" w:rsidRDefault="00A24B7B" w:rsidP="00AF6285">
      <w:pPr>
        <w:spacing w:line="360" w:lineRule="auto"/>
        <w:ind w:left="720"/>
        <w:rPr>
          <w:rFonts w:ascii="Arial" w:hAnsi="Arial" w:cs="Arial"/>
          <w:sz w:val="22"/>
          <w:szCs w:val="22"/>
        </w:rPr>
      </w:pPr>
    </w:p>
    <w:p w14:paraId="1D7056CE" w14:textId="77777777" w:rsidR="00AF6285" w:rsidRPr="00C96360" w:rsidRDefault="00A24B7B" w:rsidP="00AF6285">
      <w:pPr>
        <w:numPr>
          <w:ilvl w:val="0"/>
          <w:numId w:val="17"/>
        </w:numPr>
        <w:spacing w:line="360" w:lineRule="auto"/>
        <w:ind w:hanging="720"/>
        <w:jc w:val="both"/>
        <w:rPr>
          <w:rFonts w:ascii="Arial" w:hAnsi="Arial" w:cs="Arial"/>
          <w:b/>
          <w:sz w:val="22"/>
          <w:szCs w:val="22"/>
        </w:rPr>
      </w:pPr>
      <w:r w:rsidRPr="00C96360">
        <w:rPr>
          <w:rFonts w:ascii="Arial" w:hAnsi="Arial" w:cs="Arial"/>
          <w:b/>
          <w:sz w:val="22"/>
          <w:szCs w:val="22"/>
        </w:rPr>
        <w:t>INTERPRETATION</w:t>
      </w:r>
    </w:p>
    <w:p w14:paraId="79BEED28" w14:textId="77777777" w:rsidR="00A24B7B" w:rsidRPr="00C96360" w:rsidRDefault="00A24B7B" w:rsidP="00AF6285">
      <w:pPr>
        <w:spacing w:line="360" w:lineRule="auto"/>
        <w:ind w:left="360"/>
        <w:jc w:val="both"/>
        <w:rPr>
          <w:rFonts w:ascii="Arial" w:hAnsi="Arial" w:cs="Arial"/>
          <w:b/>
          <w:sz w:val="22"/>
          <w:szCs w:val="22"/>
        </w:rPr>
      </w:pPr>
      <w:r w:rsidRPr="00C96360">
        <w:rPr>
          <w:rFonts w:ascii="Arial" w:hAnsi="Arial" w:cs="Arial"/>
          <w:b/>
          <w:sz w:val="22"/>
          <w:szCs w:val="22"/>
        </w:rPr>
        <w:fldChar w:fldCharType="begin"/>
      </w:r>
      <w:r w:rsidRPr="00C96360">
        <w:rPr>
          <w:rFonts w:ascii="Arial" w:eastAsiaTheme="minorHAnsi" w:hAnsi="Arial" w:cs="Arial"/>
          <w:sz w:val="22"/>
          <w:szCs w:val="22"/>
          <w:lang w:eastAsia="en-US"/>
        </w:rPr>
        <w:instrText xml:space="preserve"> TC "</w:instrText>
      </w:r>
      <w:bookmarkStart w:id="6" w:name="_Toc352050879"/>
      <w:r w:rsidRPr="00C96360">
        <w:rPr>
          <w:rFonts w:ascii="Arial" w:hAnsi="Arial" w:cs="Arial"/>
          <w:b/>
          <w:sz w:val="22"/>
          <w:szCs w:val="22"/>
        </w:rPr>
        <w:instrText>2.   INTERPRETATION</w:instrText>
      </w:r>
      <w:bookmarkEnd w:id="6"/>
      <w:r w:rsidRPr="00C96360">
        <w:rPr>
          <w:rFonts w:ascii="Arial" w:eastAsiaTheme="minorHAnsi" w:hAnsi="Arial" w:cs="Arial"/>
          <w:sz w:val="22"/>
          <w:szCs w:val="22"/>
          <w:lang w:eastAsia="en-US"/>
        </w:rPr>
        <w:instrText xml:space="preserve">" \f C \l "1" </w:instrText>
      </w:r>
      <w:r w:rsidRPr="00C96360">
        <w:rPr>
          <w:rFonts w:ascii="Arial" w:hAnsi="Arial" w:cs="Arial"/>
          <w:b/>
          <w:sz w:val="22"/>
          <w:szCs w:val="22"/>
        </w:rPr>
        <w:fldChar w:fldCharType="end"/>
      </w:r>
    </w:p>
    <w:p w14:paraId="2C9D0CF2" w14:textId="77777777" w:rsidR="00A24B7B" w:rsidRPr="00C96360" w:rsidRDefault="00A24B7B" w:rsidP="00AF6285">
      <w:pPr>
        <w:numPr>
          <w:ilvl w:val="1"/>
          <w:numId w:val="17"/>
        </w:numPr>
        <w:spacing w:line="360" w:lineRule="auto"/>
        <w:ind w:left="709" w:hanging="709"/>
        <w:jc w:val="both"/>
        <w:rPr>
          <w:rFonts w:ascii="Arial" w:hAnsi="Arial" w:cs="Arial"/>
          <w:sz w:val="22"/>
          <w:szCs w:val="22"/>
        </w:rPr>
      </w:pPr>
      <w:r w:rsidRPr="00C96360">
        <w:rPr>
          <w:rFonts w:ascii="Arial" w:hAnsi="Arial" w:cs="Arial"/>
          <w:sz w:val="22"/>
          <w:szCs w:val="22"/>
        </w:rPr>
        <w:t>The head notes to the Clauses of this Agreement are for reference purposes only and will not govern or affect the interpretation of</w:t>
      </w:r>
      <w:r w:rsidR="001026D3" w:rsidRPr="00C96360">
        <w:rPr>
          <w:rFonts w:ascii="Arial" w:hAnsi="Arial" w:cs="Arial"/>
          <w:sz w:val="22"/>
          <w:szCs w:val="22"/>
        </w:rPr>
        <w:t>,</w:t>
      </w:r>
      <w:r w:rsidRPr="00C96360">
        <w:rPr>
          <w:rFonts w:ascii="Arial" w:hAnsi="Arial" w:cs="Arial"/>
          <w:sz w:val="22"/>
          <w:szCs w:val="22"/>
        </w:rPr>
        <w:t xml:space="preserve"> nor modify or amplify the terms of this Agreement;</w:t>
      </w:r>
    </w:p>
    <w:p w14:paraId="20066BAB" w14:textId="77777777" w:rsidR="00A24B7B" w:rsidRPr="00C96360" w:rsidRDefault="00A24B7B" w:rsidP="00A24B7B">
      <w:pPr>
        <w:spacing w:line="360" w:lineRule="auto"/>
        <w:jc w:val="both"/>
        <w:rPr>
          <w:rFonts w:ascii="Arial" w:hAnsi="Arial" w:cs="Arial"/>
          <w:sz w:val="22"/>
          <w:szCs w:val="22"/>
        </w:rPr>
      </w:pPr>
    </w:p>
    <w:p w14:paraId="315D4B19" w14:textId="77777777" w:rsidR="00A24B7B" w:rsidRPr="00C96360" w:rsidRDefault="00A24B7B" w:rsidP="00A24B7B">
      <w:pPr>
        <w:numPr>
          <w:ilvl w:val="1"/>
          <w:numId w:val="17"/>
        </w:numPr>
        <w:spacing w:line="360" w:lineRule="auto"/>
        <w:ind w:left="709" w:hanging="709"/>
        <w:jc w:val="both"/>
        <w:rPr>
          <w:rFonts w:ascii="Arial" w:hAnsi="Arial" w:cs="Arial"/>
          <w:sz w:val="22"/>
          <w:szCs w:val="22"/>
        </w:rPr>
      </w:pPr>
      <w:r w:rsidRPr="00C96360">
        <w:rPr>
          <w:rFonts w:ascii="Arial" w:hAnsi="Arial" w:cs="Arial"/>
          <w:sz w:val="22"/>
          <w:szCs w:val="22"/>
        </w:rPr>
        <w:t>Unless inconsistent with the context, the words and expressions have the following meanings and similar expressions will have corresponding meanings:</w:t>
      </w:r>
    </w:p>
    <w:p w14:paraId="6316DEF6" w14:textId="77777777" w:rsidR="00A24B7B" w:rsidRPr="00C96360" w:rsidRDefault="00A24B7B" w:rsidP="00A24B7B">
      <w:pPr>
        <w:spacing w:line="360" w:lineRule="auto"/>
        <w:jc w:val="both"/>
        <w:rPr>
          <w:rFonts w:ascii="Arial" w:hAnsi="Arial" w:cs="Arial"/>
          <w:sz w:val="22"/>
          <w:szCs w:val="22"/>
        </w:rPr>
      </w:pPr>
    </w:p>
    <w:p w14:paraId="7F747E3F" w14:textId="77777777" w:rsidR="004225EE" w:rsidRPr="00C96360" w:rsidRDefault="004225EE" w:rsidP="00A24B7B">
      <w:pPr>
        <w:pStyle w:val="ListParagraph"/>
        <w:numPr>
          <w:ilvl w:val="2"/>
          <w:numId w:val="17"/>
        </w:numPr>
        <w:tabs>
          <w:tab w:val="left" w:pos="720"/>
        </w:tabs>
        <w:spacing w:line="360" w:lineRule="auto"/>
        <w:ind w:right="-514" w:hanging="1080"/>
        <w:jc w:val="both"/>
        <w:rPr>
          <w:rFonts w:ascii="Arial" w:eastAsia="Arial Unicode MS" w:hAnsi="Arial" w:cs="Arial"/>
          <w:sz w:val="22"/>
          <w:szCs w:val="22"/>
        </w:rPr>
      </w:pPr>
      <w:r w:rsidRPr="00C96360">
        <w:rPr>
          <w:rFonts w:ascii="Arial" w:eastAsia="Arial Unicode MS" w:hAnsi="Arial" w:cs="Arial"/>
          <w:sz w:val="22"/>
          <w:szCs w:val="22"/>
        </w:rPr>
        <w:t>clause headings are for convenience and are not to be used in the interpretation hereof;</w:t>
      </w:r>
    </w:p>
    <w:p w14:paraId="331C32E5" w14:textId="77777777" w:rsidR="004225EE" w:rsidRPr="00C96360" w:rsidRDefault="004225EE" w:rsidP="004F1CDE">
      <w:pPr>
        <w:spacing w:line="360" w:lineRule="auto"/>
        <w:ind w:right="-514"/>
        <w:jc w:val="both"/>
        <w:rPr>
          <w:rFonts w:ascii="Arial" w:eastAsia="Arial Unicode MS" w:hAnsi="Arial" w:cs="Arial"/>
          <w:sz w:val="22"/>
          <w:szCs w:val="22"/>
        </w:rPr>
      </w:pPr>
    </w:p>
    <w:p w14:paraId="5BD94658" w14:textId="77777777" w:rsidR="004225EE" w:rsidRPr="00C96360" w:rsidRDefault="004225EE" w:rsidP="00A24B7B">
      <w:pPr>
        <w:pStyle w:val="ListParagraph"/>
        <w:numPr>
          <w:ilvl w:val="2"/>
          <w:numId w:val="17"/>
        </w:numPr>
        <w:tabs>
          <w:tab w:val="left" w:pos="720"/>
        </w:tabs>
        <w:spacing w:line="360" w:lineRule="auto"/>
        <w:ind w:left="709" w:right="-514" w:hanging="709"/>
        <w:jc w:val="both"/>
        <w:rPr>
          <w:rFonts w:ascii="Arial" w:eastAsia="Arial Unicode MS" w:hAnsi="Arial" w:cs="Arial"/>
          <w:sz w:val="22"/>
          <w:szCs w:val="22"/>
        </w:rPr>
      </w:pPr>
      <w:r w:rsidRPr="00C96360">
        <w:rPr>
          <w:rFonts w:ascii="Arial" w:eastAsia="Arial Unicode MS" w:hAnsi="Arial" w:cs="Arial"/>
          <w:sz w:val="22"/>
          <w:szCs w:val="22"/>
        </w:rPr>
        <w:t xml:space="preserve">no provision shall be construed against or interpreted to the disadvantage of any Party by reason of such Party having or being deemed to have structured or drafted such provision; and    </w:t>
      </w:r>
    </w:p>
    <w:p w14:paraId="396C7EED" w14:textId="77777777" w:rsidR="004225EE" w:rsidRPr="00C96360" w:rsidRDefault="004225EE" w:rsidP="004F1CDE">
      <w:pPr>
        <w:tabs>
          <w:tab w:val="left" w:pos="709"/>
        </w:tabs>
        <w:spacing w:line="360" w:lineRule="auto"/>
        <w:ind w:left="709" w:right="-514" w:hanging="709"/>
        <w:jc w:val="both"/>
        <w:rPr>
          <w:rFonts w:ascii="Arial" w:eastAsia="Arial Unicode MS" w:hAnsi="Arial" w:cs="Arial"/>
          <w:sz w:val="22"/>
          <w:szCs w:val="22"/>
        </w:rPr>
      </w:pPr>
    </w:p>
    <w:p w14:paraId="124E2597" w14:textId="77777777" w:rsidR="004225EE" w:rsidRPr="00C96360" w:rsidRDefault="004225EE" w:rsidP="000C01AE">
      <w:pPr>
        <w:pStyle w:val="ListParagraph"/>
        <w:numPr>
          <w:ilvl w:val="2"/>
          <w:numId w:val="17"/>
        </w:numPr>
        <w:tabs>
          <w:tab w:val="left" w:pos="720"/>
        </w:tabs>
        <w:spacing w:line="360" w:lineRule="auto"/>
        <w:ind w:left="709" w:right="-514" w:hanging="709"/>
        <w:jc w:val="both"/>
        <w:rPr>
          <w:rFonts w:ascii="Arial" w:eastAsia="Arial Unicode MS" w:hAnsi="Arial" w:cs="Arial"/>
          <w:sz w:val="22"/>
          <w:szCs w:val="22"/>
        </w:rPr>
      </w:pPr>
      <w:r w:rsidRPr="00C96360">
        <w:rPr>
          <w:rFonts w:ascii="Arial" w:eastAsia="Arial Unicode MS" w:hAnsi="Arial" w:cs="Arial"/>
          <w:sz w:val="22"/>
          <w:szCs w:val="22"/>
        </w:rPr>
        <w:tab/>
        <w:t>unless the context indicates a contrary intention, an expression which denotes –</w:t>
      </w:r>
    </w:p>
    <w:p w14:paraId="5B04BD03" w14:textId="77777777" w:rsidR="004225EE" w:rsidRPr="00C96360" w:rsidRDefault="004225EE" w:rsidP="004F1CDE">
      <w:pPr>
        <w:tabs>
          <w:tab w:val="left" w:pos="851"/>
        </w:tabs>
        <w:spacing w:line="360" w:lineRule="auto"/>
        <w:ind w:left="851" w:right="-514" w:hanging="851"/>
        <w:jc w:val="both"/>
        <w:rPr>
          <w:rFonts w:ascii="Arial" w:eastAsia="Arial Unicode MS" w:hAnsi="Arial" w:cs="Arial"/>
          <w:sz w:val="22"/>
          <w:szCs w:val="22"/>
        </w:rPr>
      </w:pPr>
    </w:p>
    <w:p w14:paraId="5FD40DE8" w14:textId="77777777" w:rsidR="004225EE" w:rsidRPr="00C96360" w:rsidRDefault="004225EE" w:rsidP="00A24B7B">
      <w:pPr>
        <w:pStyle w:val="ListParagraph"/>
        <w:numPr>
          <w:ilvl w:val="2"/>
          <w:numId w:val="17"/>
        </w:numPr>
        <w:tabs>
          <w:tab w:val="left" w:pos="720"/>
        </w:tabs>
        <w:spacing w:line="360" w:lineRule="auto"/>
        <w:ind w:right="-514" w:hanging="1080"/>
        <w:jc w:val="both"/>
        <w:rPr>
          <w:rFonts w:ascii="Arial" w:eastAsia="Arial Unicode MS" w:hAnsi="Arial" w:cs="Arial"/>
          <w:sz w:val="22"/>
          <w:szCs w:val="22"/>
        </w:rPr>
      </w:pPr>
      <w:r w:rsidRPr="00C96360">
        <w:rPr>
          <w:rFonts w:ascii="Arial" w:eastAsia="Arial Unicode MS" w:hAnsi="Arial" w:cs="Arial"/>
          <w:sz w:val="22"/>
          <w:szCs w:val="22"/>
        </w:rPr>
        <w:t>any one gender includes the other genders;</w:t>
      </w:r>
    </w:p>
    <w:p w14:paraId="0A67B7C2" w14:textId="77777777" w:rsidR="004225EE" w:rsidRDefault="004225EE" w:rsidP="0063211F">
      <w:pPr>
        <w:numPr>
          <w:ilvl w:val="2"/>
          <w:numId w:val="17"/>
        </w:numPr>
        <w:tabs>
          <w:tab w:val="left" w:pos="709"/>
        </w:tabs>
        <w:spacing w:line="360" w:lineRule="auto"/>
        <w:ind w:left="993" w:right="-514" w:hanging="993"/>
        <w:jc w:val="both"/>
        <w:rPr>
          <w:rFonts w:ascii="Arial" w:eastAsia="Arial Unicode MS" w:hAnsi="Arial" w:cs="Arial"/>
          <w:sz w:val="22"/>
          <w:szCs w:val="22"/>
        </w:rPr>
      </w:pPr>
      <w:r w:rsidRPr="00C96360">
        <w:rPr>
          <w:rFonts w:ascii="Arial" w:eastAsia="Arial Unicode MS" w:hAnsi="Arial" w:cs="Arial"/>
          <w:sz w:val="22"/>
          <w:szCs w:val="22"/>
        </w:rPr>
        <w:lastRenderedPageBreak/>
        <w:t xml:space="preserve">a natural person includes a juristic person and/or trust and </w:t>
      </w:r>
      <w:r w:rsidRPr="00C96360">
        <w:rPr>
          <w:rFonts w:ascii="Arial" w:eastAsia="Arial Unicode MS" w:hAnsi="Arial" w:cs="Arial"/>
          <w:i/>
          <w:sz w:val="22"/>
          <w:szCs w:val="22"/>
        </w:rPr>
        <w:t xml:space="preserve">vice versa; </w:t>
      </w:r>
      <w:r w:rsidRPr="00C96360">
        <w:rPr>
          <w:rFonts w:ascii="Arial" w:eastAsia="Arial Unicode MS" w:hAnsi="Arial" w:cs="Arial"/>
          <w:sz w:val="22"/>
          <w:szCs w:val="22"/>
        </w:rPr>
        <w:t>and</w:t>
      </w:r>
    </w:p>
    <w:p w14:paraId="5192920E" w14:textId="77777777" w:rsidR="00CF3CCD" w:rsidRPr="0063211F" w:rsidRDefault="00CF3CCD" w:rsidP="00CF3CCD">
      <w:pPr>
        <w:tabs>
          <w:tab w:val="left" w:pos="709"/>
        </w:tabs>
        <w:spacing w:line="360" w:lineRule="auto"/>
        <w:ind w:right="-514"/>
        <w:jc w:val="both"/>
        <w:rPr>
          <w:rFonts w:ascii="Arial" w:eastAsia="Arial Unicode MS" w:hAnsi="Arial" w:cs="Arial"/>
          <w:sz w:val="22"/>
          <w:szCs w:val="22"/>
        </w:rPr>
      </w:pPr>
    </w:p>
    <w:p w14:paraId="48013A22" w14:textId="77777777" w:rsidR="004225EE" w:rsidRDefault="004225EE" w:rsidP="004F1CDE">
      <w:pPr>
        <w:numPr>
          <w:ilvl w:val="2"/>
          <w:numId w:val="17"/>
        </w:numPr>
        <w:tabs>
          <w:tab w:val="left" w:pos="709"/>
        </w:tabs>
        <w:spacing w:line="360" w:lineRule="auto"/>
        <w:ind w:right="-514" w:hanging="1080"/>
        <w:jc w:val="both"/>
        <w:rPr>
          <w:rFonts w:ascii="Arial" w:eastAsia="Arial Unicode MS" w:hAnsi="Arial" w:cs="Arial"/>
          <w:sz w:val="22"/>
          <w:szCs w:val="22"/>
        </w:rPr>
      </w:pPr>
      <w:r w:rsidRPr="00C96360">
        <w:rPr>
          <w:rFonts w:ascii="Arial" w:eastAsia="Arial Unicode MS" w:hAnsi="Arial" w:cs="Arial"/>
          <w:sz w:val="22"/>
          <w:szCs w:val="22"/>
        </w:rPr>
        <w:t xml:space="preserve">the singular includes the plural and </w:t>
      </w:r>
      <w:r w:rsidRPr="00C96360">
        <w:rPr>
          <w:rFonts w:ascii="Arial" w:eastAsia="Arial Unicode MS" w:hAnsi="Arial" w:cs="Arial"/>
          <w:i/>
          <w:sz w:val="22"/>
          <w:szCs w:val="22"/>
        </w:rPr>
        <w:t>vice versa</w:t>
      </w:r>
      <w:r w:rsidRPr="00C96360">
        <w:rPr>
          <w:rFonts w:ascii="Arial" w:eastAsia="Arial Unicode MS" w:hAnsi="Arial" w:cs="Arial"/>
          <w:sz w:val="22"/>
          <w:szCs w:val="22"/>
        </w:rPr>
        <w:t>;</w:t>
      </w:r>
    </w:p>
    <w:p w14:paraId="72200E14" w14:textId="77777777" w:rsidR="0063211F" w:rsidRPr="00531BED" w:rsidRDefault="0063211F" w:rsidP="0063211F">
      <w:pPr>
        <w:tabs>
          <w:tab w:val="left" w:pos="709"/>
        </w:tabs>
        <w:spacing w:line="360" w:lineRule="auto"/>
        <w:ind w:left="1080" w:right="-514"/>
        <w:jc w:val="both"/>
        <w:rPr>
          <w:rFonts w:ascii="Arial" w:eastAsia="Arial Unicode MS" w:hAnsi="Arial" w:cs="Arial"/>
          <w:sz w:val="22"/>
          <w:szCs w:val="22"/>
        </w:rPr>
      </w:pPr>
    </w:p>
    <w:p w14:paraId="52C90C67" w14:textId="77777777" w:rsidR="004225EE" w:rsidRPr="00C96360" w:rsidRDefault="004225EE" w:rsidP="00A24B7B">
      <w:pPr>
        <w:numPr>
          <w:ilvl w:val="1"/>
          <w:numId w:val="17"/>
        </w:numPr>
        <w:tabs>
          <w:tab w:val="left" w:pos="709"/>
        </w:tabs>
        <w:spacing w:line="360" w:lineRule="auto"/>
        <w:ind w:left="709" w:right="-514" w:hanging="709"/>
        <w:jc w:val="both"/>
        <w:rPr>
          <w:rFonts w:ascii="Arial" w:eastAsia="Arial Unicode MS" w:hAnsi="Arial" w:cs="Arial"/>
          <w:sz w:val="22"/>
          <w:szCs w:val="22"/>
        </w:rPr>
      </w:pPr>
      <w:r w:rsidRPr="00C96360">
        <w:rPr>
          <w:rFonts w:ascii="Arial" w:eastAsia="Arial Unicode MS" w:hAnsi="Arial" w:cs="Arial"/>
          <w:sz w:val="22"/>
          <w:szCs w:val="22"/>
        </w:rPr>
        <w:tab/>
        <w:t xml:space="preserve">the words </w:t>
      </w:r>
      <w:r w:rsidRPr="00C96360">
        <w:rPr>
          <w:rFonts w:ascii="Arial" w:eastAsia="Arial Unicode MS" w:hAnsi="Arial" w:cs="Arial"/>
          <w:b/>
          <w:sz w:val="22"/>
          <w:szCs w:val="22"/>
        </w:rPr>
        <w:t>“clause”</w:t>
      </w:r>
      <w:r w:rsidRPr="00C96360">
        <w:rPr>
          <w:rFonts w:ascii="Arial" w:eastAsia="Arial Unicode MS" w:hAnsi="Arial" w:cs="Arial"/>
          <w:sz w:val="22"/>
          <w:szCs w:val="22"/>
        </w:rPr>
        <w:t xml:space="preserve"> or </w:t>
      </w:r>
      <w:r w:rsidRPr="00C96360">
        <w:rPr>
          <w:rFonts w:ascii="Arial" w:eastAsia="Arial Unicode MS" w:hAnsi="Arial" w:cs="Arial"/>
          <w:b/>
          <w:sz w:val="22"/>
          <w:szCs w:val="22"/>
        </w:rPr>
        <w:t>“clauses</w:t>
      </w:r>
      <w:r w:rsidRPr="00C96360">
        <w:rPr>
          <w:rFonts w:ascii="Arial" w:eastAsia="Arial Unicode MS" w:hAnsi="Arial" w:cs="Arial"/>
          <w:sz w:val="22"/>
          <w:szCs w:val="22"/>
        </w:rPr>
        <w:t>” and “</w:t>
      </w:r>
      <w:r w:rsidRPr="00C96360">
        <w:rPr>
          <w:rFonts w:ascii="Arial" w:eastAsia="Arial Unicode MS" w:hAnsi="Arial" w:cs="Arial"/>
          <w:b/>
          <w:sz w:val="22"/>
          <w:szCs w:val="22"/>
        </w:rPr>
        <w:t>Annexe”</w:t>
      </w:r>
      <w:r w:rsidRPr="00C96360">
        <w:rPr>
          <w:rFonts w:ascii="Arial" w:eastAsia="Arial Unicode MS" w:hAnsi="Arial" w:cs="Arial"/>
          <w:sz w:val="22"/>
          <w:szCs w:val="22"/>
        </w:rPr>
        <w:t xml:space="preserve"> or “</w:t>
      </w:r>
      <w:r w:rsidRPr="00C96360">
        <w:rPr>
          <w:rFonts w:ascii="Arial" w:eastAsia="Arial Unicode MS" w:hAnsi="Arial" w:cs="Arial"/>
          <w:b/>
          <w:sz w:val="22"/>
          <w:szCs w:val="22"/>
        </w:rPr>
        <w:t>Annexes”</w:t>
      </w:r>
      <w:r w:rsidRPr="00C96360">
        <w:rPr>
          <w:rFonts w:ascii="Arial" w:eastAsia="Arial Unicode MS" w:hAnsi="Arial" w:cs="Arial"/>
          <w:sz w:val="22"/>
          <w:szCs w:val="22"/>
        </w:rPr>
        <w:t xml:space="preserve"> refer to clauses of and annexes to this Agreement;</w:t>
      </w:r>
    </w:p>
    <w:p w14:paraId="05ED9E11" w14:textId="77777777" w:rsidR="004225EE" w:rsidRPr="00C96360" w:rsidRDefault="004225EE" w:rsidP="004F1CDE">
      <w:pPr>
        <w:spacing w:line="360" w:lineRule="auto"/>
        <w:ind w:right="-514"/>
        <w:jc w:val="both"/>
        <w:rPr>
          <w:rFonts w:ascii="Arial" w:eastAsia="Arial Unicode MS" w:hAnsi="Arial" w:cs="Arial"/>
          <w:sz w:val="22"/>
          <w:szCs w:val="22"/>
        </w:rPr>
      </w:pPr>
    </w:p>
    <w:p w14:paraId="07D5B311"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eastAsia="Arial Unicode MS" w:hAnsi="Arial" w:cs="Arial"/>
          <w:sz w:val="22"/>
          <w:szCs w:val="22"/>
        </w:rPr>
        <w:tab/>
        <w:t xml:space="preserve">any reference to </w:t>
      </w:r>
      <w:r w:rsidRPr="00C96360">
        <w:rPr>
          <w:rFonts w:ascii="Arial" w:eastAsia="Arial Unicode MS" w:hAnsi="Arial" w:cs="Arial"/>
          <w:b/>
          <w:sz w:val="22"/>
          <w:szCs w:val="22"/>
        </w:rPr>
        <w:t xml:space="preserve">“days” </w:t>
      </w:r>
      <w:r w:rsidRPr="00C96360">
        <w:rPr>
          <w:rFonts w:ascii="Arial" w:eastAsia="Arial Unicode MS" w:hAnsi="Arial" w:cs="Arial"/>
          <w:sz w:val="22"/>
          <w:szCs w:val="22"/>
        </w:rPr>
        <w:t xml:space="preserve">shall be construed as being a reference to calendar days unless qualified by the word </w:t>
      </w:r>
      <w:r w:rsidRPr="00C96360">
        <w:rPr>
          <w:rFonts w:ascii="Arial" w:eastAsia="Arial Unicode MS" w:hAnsi="Arial" w:cs="Arial"/>
          <w:b/>
          <w:sz w:val="22"/>
          <w:szCs w:val="22"/>
        </w:rPr>
        <w:t xml:space="preserve">“business” </w:t>
      </w:r>
      <w:r w:rsidRPr="00C96360">
        <w:rPr>
          <w:rFonts w:ascii="Arial" w:eastAsia="Arial Unicode MS" w:hAnsi="Arial" w:cs="Arial"/>
          <w:sz w:val="22"/>
          <w:szCs w:val="22"/>
        </w:rPr>
        <w:t xml:space="preserve">in which instance a </w:t>
      </w:r>
      <w:r w:rsidRPr="00C96360">
        <w:rPr>
          <w:rFonts w:ascii="Arial" w:eastAsia="Arial Unicode MS" w:hAnsi="Arial" w:cs="Arial"/>
          <w:b/>
          <w:sz w:val="22"/>
          <w:szCs w:val="22"/>
        </w:rPr>
        <w:t>“business day”</w:t>
      </w:r>
      <w:r w:rsidRPr="00C96360">
        <w:rPr>
          <w:rFonts w:ascii="Arial" w:eastAsia="Arial Unicode MS" w:hAnsi="Arial" w:cs="Arial"/>
          <w:sz w:val="22"/>
          <w:szCs w:val="22"/>
        </w:rPr>
        <w:t xml:space="preserve"> shall be any day other than a Saturday, Sunday and/or</w:t>
      </w:r>
      <w:r w:rsidRPr="00C96360">
        <w:rPr>
          <w:rFonts w:ascii="Arial" w:hAnsi="Arial" w:cs="Arial"/>
          <w:sz w:val="22"/>
          <w:szCs w:val="22"/>
        </w:rPr>
        <w:t xml:space="preserve"> a public holiday as gazetted by the Government of the Republic of South Africa from time to time;</w:t>
      </w:r>
    </w:p>
    <w:p w14:paraId="2C435231" w14:textId="77777777" w:rsidR="004225EE" w:rsidRPr="00C96360" w:rsidRDefault="004225EE" w:rsidP="004F1CDE">
      <w:pPr>
        <w:spacing w:line="360" w:lineRule="auto"/>
        <w:ind w:right="-514"/>
        <w:jc w:val="both"/>
        <w:rPr>
          <w:rFonts w:ascii="Arial" w:hAnsi="Arial" w:cs="Arial"/>
          <w:sz w:val="22"/>
          <w:szCs w:val="22"/>
        </w:rPr>
      </w:pPr>
    </w:p>
    <w:p w14:paraId="2DB4F26D"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any reference to time shall be based upon South African standard time being Greenwich Meantime plus 2 (two) hours;</w:t>
      </w:r>
    </w:p>
    <w:p w14:paraId="11C50429" w14:textId="77777777" w:rsidR="004225EE" w:rsidRPr="00C96360" w:rsidRDefault="004225EE" w:rsidP="004F1CDE">
      <w:pPr>
        <w:spacing w:line="360" w:lineRule="auto"/>
        <w:ind w:right="-514"/>
        <w:jc w:val="both"/>
        <w:rPr>
          <w:rFonts w:ascii="Arial" w:hAnsi="Arial" w:cs="Arial"/>
          <w:sz w:val="22"/>
          <w:szCs w:val="22"/>
        </w:rPr>
      </w:pPr>
    </w:p>
    <w:p w14:paraId="4E3D5416" w14:textId="2008A7B0"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words </w:t>
      </w:r>
      <w:r w:rsidRPr="00C96360">
        <w:rPr>
          <w:rFonts w:ascii="Arial" w:hAnsi="Arial" w:cs="Arial"/>
          <w:b/>
          <w:sz w:val="22"/>
          <w:szCs w:val="22"/>
        </w:rPr>
        <w:t>“include”, “includes”</w:t>
      </w:r>
      <w:r w:rsidRPr="00C96360">
        <w:rPr>
          <w:rFonts w:ascii="Arial" w:hAnsi="Arial" w:cs="Arial"/>
          <w:sz w:val="22"/>
          <w:szCs w:val="22"/>
        </w:rPr>
        <w:t xml:space="preserve"> and </w:t>
      </w:r>
      <w:r w:rsidRPr="00C96360">
        <w:rPr>
          <w:rFonts w:ascii="Arial" w:hAnsi="Arial" w:cs="Arial"/>
          <w:b/>
          <w:sz w:val="22"/>
          <w:szCs w:val="22"/>
        </w:rPr>
        <w:t>“including”</w:t>
      </w:r>
      <w:r w:rsidRPr="00C96360">
        <w:rPr>
          <w:rFonts w:ascii="Arial" w:hAnsi="Arial" w:cs="Arial"/>
          <w:sz w:val="22"/>
          <w:szCs w:val="22"/>
        </w:rPr>
        <w:t xml:space="preserve"> means “include </w:t>
      </w:r>
      <w:r w:rsidR="00CF3CCD" w:rsidRPr="00C96360">
        <w:rPr>
          <w:rFonts w:ascii="Arial" w:hAnsi="Arial" w:cs="Arial"/>
          <w:sz w:val="22"/>
          <w:szCs w:val="22"/>
        </w:rPr>
        <w:t>without limitation</w:t>
      </w:r>
      <w:r w:rsidRPr="00C96360">
        <w:rPr>
          <w:rFonts w:ascii="Arial" w:hAnsi="Arial" w:cs="Arial"/>
          <w:sz w:val="22"/>
          <w:szCs w:val="22"/>
        </w:rPr>
        <w:t>”,</w:t>
      </w:r>
      <w:r w:rsidRPr="00C96360">
        <w:rPr>
          <w:rFonts w:ascii="Arial" w:hAnsi="Arial" w:cs="Arial"/>
          <w:b/>
          <w:sz w:val="22"/>
          <w:szCs w:val="22"/>
        </w:rPr>
        <w:t xml:space="preserve"> </w:t>
      </w:r>
      <w:r w:rsidRPr="00C96360">
        <w:rPr>
          <w:rFonts w:ascii="Arial" w:hAnsi="Arial" w:cs="Arial"/>
          <w:sz w:val="22"/>
          <w:szCs w:val="22"/>
        </w:rPr>
        <w:t xml:space="preserve">“includes without limitation”, and “including without limitation”. The use of the word </w:t>
      </w:r>
      <w:r w:rsidRPr="00C96360">
        <w:rPr>
          <w:rFonts w:ascii="Arial" w:hAnsi="Arial" w:cs="Arial"/>
          <w:b/>
          <w:sz w:val="22"/>
          <w:szCs w:val="22"/>
        </w:rPr>
        <w:t>“including”</w:t>
      </w:r>
      <w:r w:rsidRPr="00C96360">
        <w:rPr>
          <w:rFonts w:ascii="Arial" w:hAnsi="Arial" w:cs="Arial"/>
          <w:sz w:val="22"/>
          <w:szCs w:val="22"/>
        </w:rPr>
        <w:t xml:space="preserve"> followed by a specific example/s shall not be construed as limiting the meaning of the general wording preceding it;</w:t>
      </w:r>
    </w:p>
    <w:p w14:paraId="21CFBCDD" w14:textId="77777777" w:rsidR="00EA1C65" w:rsidRPr="00C96360" w:rsidRDefault="00EA1C65" w:rsidP="00EA1C65">
      <w:pPr>
        <w:pStyle w:val="ListParagraph"/>
        <w:rPr>
          <w:rFonts w:ascii="Arial" w:hAnsi="Arial" w:cs="Arial"/>
          <w:sz w:val="22"/>
          <w:szCs w:val="22"/>
        </w:rPr>
      </w:pPr>
    </w:p>
    <w:p w14:paraId="1439EB93" w14:textId="0BD0C0C9" w:rsidR="00CF3CCD" w:rsidRPr="00CF3CCD" w:rsidRDefault="00401ED9" w:rsidP="00CF3CCD">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u</w:t>
      </w:r>
      <w:r w:rsidR="004225EE" w:rsidRPr="00C96360">
        <w:rPr>
          <w:rFonts w:ascii="Arial" w:hAnsi="Arial" w:cs="Arial"/>
          <w:sz w:val="22"/>
          <w:szCs w:val="22"/>
        </w:rPr>
        <w:t xml:space="preserve">nless otherwise provided herein, a reference to </w:t>
      </w:r>
      <w:r w:rsidR="004225EE" w:rsidRPr="00283CB2">
        <w:rPr>
          <w:rFonts w:ascii="Arial" w:hAnsi="Arial" w:cs="Arial"/>
          <w:b/>
          <w:sz w:val="22"/>
          <w:szCs w:val="22"/>
        </w:rPr>
        <w:t>“written”</w:t>
      </w:r>
      <w:r w:rsidR="004225EE" w:rsidRPr="00C96360">
        <w:rPr>
          <w:rFonts w:ascii="Arial" w:hAnsi="Arial" w:cs="Arial"/>
          <w:sz w:val="22"/>
          <w:szCs w:val="22"/>
        </w:rPr>
        <w:t xml:space="preserve"> or </w:t>
      </w:r>
      <w:r w:rsidR="004225EE" w:rsidRPr="00283CB2">
        <w:rPr>
          <w:rFonts w:ascii="Arial" w:hAnsi="Arial" w:cs="Arial"/>
          <w:b/>
          <w:sz w:val="22"/>
          <w:szCs w:val="22"/>
        </w:rPr>
        <w:t>“in writing”</w:t>
      </w:r>
      <w:r w:rsidR="004225EE" w:rsidRPr="00C96360">
        <w:rPr>
          <w:rFonts w:ascii="Arial" w:hAnsi="Arial" w:cs="Arial"/>
          <w:sz w:val="22"/>
          <w:szCs w:val="22"/>
        </w:rPr>
        <w:t xml:space="preserve"> shall </w:t>
      </w:r>
      <w:r w:rsidR="00CF3CCD">
        <w:rPr>
          <w:rFonts w:ascii="Arial" w:hAnsi="Arial" w:cs="Arial"/>
          <w:sz w:val="22"/>
          <w:szCs w:val="22"/>
        </w:rPr>
        <w:t>include</w:t>
      </w:r>
      <w:r w:rsidR="004225EE" w:rsidRPr="00C96360">
        <w:rPr>
          <w:rFonts w:ascii="Arial" w:hAnsi="Arial" w:cs="Arial"/>
          <w:sz w:val="22"/>
          <w:szCs w:val="22"/>
        </w:rPr>
        <w:t xml:space="preserve"> any data message and “signed” or “signature” shall not include an electronic or advanced electronic signature. The terms “data message”, “electronic signature” and “advanced electronic signature” shall have the meanings assigned to </w:t>
      </w:r>
      <w:r w:rsidR="00F974E7" w:rsidRPr="00C96360">
        <w:rPr>
          <w:rFonts w:ascii="Arial" w:hAnsi="Arial" w:cs="Arial"/>
          <w:sz w:val="22"/>
          <w:szCs w:val="22"/>
        </w:rPr>
        <w:t xml:space="preserve">them </w:t>
      </w:r>
      <w:r w:rsidR="004225EE" w:rsidRPr="00C96360">
        <w:rPr>
          <w:rFonts w:ascii="Arial" w:hAnsi="Arial" w:cs="Arial"/>
          <w:sz w:val="22"/>
          <w:szCs w:val="22"/>
        </w:rPr>
        <w:t>in the Electronic Communications and Transactions Act</w:t>
      </w:r>
      <w:r w:rsidRPr="00C96360">
        <w:rPr>
          <w:rFonts w:ascii="Arial" w:hAnsi="Arial" w:cs="Arial"/>
          <w:sz w:val="22"/>
          <w:szCs w:val="22"/>
        </w:rPr>
        <w:t>, 2002 (Act</w:t>
      </w:r>
      <w:r w:rsidR="004225EE" w:rsidRPr="00C96360">
        <w:rPr>
          <w:rFonts w:ascii="Arial" w:hAnsi="Arial" w:cs="Arial"/>
          <w:sz w:val="22"/>
          <w:szCs w:val="22"/>
        </w:rPr>
        <w:t xml:space="preserve"> No. 25 of 2002</w:t>
      </w:r>
      <w:r w:rsidRPr="00C96360">
        <w:rPr>
          <w:rFonts w:ascii="Arial" w:hAnsi="Arial" w:cs="Arial"/>
          <w:sz w:val="22"/>
          <w:szCs w:val="22"/>
        </w:rPr>
        <w:t>), as amended;</w:t>
      </w:r>
    </w:p>
    <w:p w14:paraId="7B0B3656" w14:textId="77777777" w:rsidR="004225EE" w:rsidRPr="00C96360" w:rsidRDefault="004225EE" w:rsidP="004F1CDE">
      <w:pPr>
        <w:tabs>
          <w:tab w:val="left" w:pos="709"/>
        </w:tabs>
        <w:spacing w:line="360" w:lineRule="auto"/>
        <w:ind w:left="709" w:right="-514" w:hanging="709"/>
        <w:jc w:val="both"/>
        <w:rPr>
          <w:rFonts w:ascii="Arial" w:hAnsi="Arial" w:cs="Arial"/>
          <w:sz w:val="22"/>
          <w:szCs w:val="22"/>
        </w:rPr>
      </w:pPr>
    </w:p>
    <w:p w14:paraId="78308843"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any substantive provision, conferring rights or imposing obligations on a Party and appearing in any of the definitions in clause </w:t>
      </w:r>
      <w:r w:rsidR="008B65FD" w:rsidRPr="00C96360">
        <w:rPr>
          <w:rFonts w:ascii="Arial" w:hAnsi="Arial" w:cs="Arial"/>
          <w:sz w:val="22"/>
          <w:szCs w:val="22"/>
        </w:rPr>
        <w:fldChar w:fldCharType="begin"/>
      </w:r>
      <w:r w:rsidR="008B65FD" w:rsidRPr="00C96360">
        <w:rPr>
          <w:rFonts w:ascii="Arial" w:hAnsi="Arial" w:cs="Arial"/>
          <w:sz w:val="22"/>
          <w:szCs w:val="22"/>
        </w:rPr>
        <w:instrText xml:space="preserve"> REF _Ref358723185 \r \h </w:instrText>
      </w:r>
      <w:r w:rsidR="00C96360" w:rsidRPr="00C96360">
        <w:rPr>
          <w:rFonts w:ascii="Arial" w:hAnsi="Arial" w:cs="Arial"/>
          <w:sz w:val="22"/>
          <w:szCs w:val="22"/>
        </w:rPr>
        <w:instrText xml:space="preserve"> \* MERGEFORMAT </w:instrText>
      </w:r>
      <w:r w:rsidR="008B65FD" w:rsidRPr="00C96360">
        <w:rPr>
          <w:rFonts w:ascii="Arial" w:hAnsi="Arial" w:cs="Arial"/>
          <w:sz w:val="22"/>
          <w:szCs w:val="22"/>
        </w:rPr>
      </w:r>
      <w:r w:rsidR="008B65FD" w:rsidRPr="00C96360">
        <w:rPr>
          <w:rFonts w:ascii="Arial" w:hAnsi="Arial" w:cs="Arial"/>
          <w:sz w:val="22"/>
          <w:szCs w:val="22"/>
        </w:rPr>
        <w:fldChar w:fldCharType="separate"/>
      </w:r>
      <w:r w:rsidR="00F023B5">
        <w:rPr>
          <w:rFonts w:ascii="Arial" w:hAnsi="Arial" w:cs="Arial"/>
          <w:sz w:val="22"/>
          <w:szCs w:val="22"/>
        </w:rPr>
        <w:t>3</w:t>
      </w:r>
      <w:r w:rsidR="008B65FD" w:rsidRPr="00C96360">
        <w:rPr>
          <w:rFonts w:ascii="Arial" w:hAnsi="Arial" w:cs="Arial"/>
          <w:sz w:val="22"/>
          <w:szCs w:val="22"/>
        </w:rPr>
        <w:fldChar w:fldCharType="end"/>
      </w:r>
      <w:r w:rsidRPr="00C96360">
        <w:rPr>
          <w:rFonts w:ascii="Arial" w:hAnsi="Arial" w:cs="Arial"/>
          <w:sz w:val="22"/>
          <w:szCs w:val="22"/>
        </w:rPr>
        <w:t xml:space="preserve"> or elsewhere within the Agreement, shall be given effect to as if it were a substantive provision within the body of the Agreement;</w:t>
      </w:r>
    </w:p>
    <w:p w14:paraId="78E85877" w14:textId="77777777" w:rsidR="004225EE" w:rsidRPr="00C96360" w:rsidRDefault="004225EE" w:rsidP="004F1CDE">
      <w:pPr>
        <w:spacing w:line="360" w:lineRule="auto"/>
        <w:ind w:right="-514"/>
        <w:jc w:val="both"/>
        <w:rPr>
          <w:rFonts w:ascii="Arial" w:hAnsi="Arial" w:cs="Arial"/>
          <w:sz w:val="22"/>
          <w:szCs w:val="22"/>
        </w:rPr>
      </w:pPr>
    </w:p>
    <w:p w14:paraId="0496BD41"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defined terms appearing in the Agreement in title case shall be given their meaning as defined, unless the context otherwise indicates;</w:t>
      </w:r>
    </w:p>
    <w:p w14:paraId="25E70902" w14:textId="77777777" w:rsidR="004225EE" w:rsidRPr="00C96360" w:rsidRDefault="004225EE" w:rsidP="004F1CDE">
      <w:pPr>
        <w:spacing w:line="360" w:lineRule="auto"/>
        <w:ind w:right="-514"/>
        <w:jc w:val="both"/>
        <w:rPr>
          <w:rFonts w:ascii="Arial" w:hAnsi="Arial" w:cs="Arial"/>
          <w:sz w:val="22"/>
          <w:szCs w:val="22"/>
        </w:rPr>
      </w:pPr>
    </w:p>
    <w:p w14:paraId="2B515384" w14:textId="77777777" w:rsidR="004225EE" w:rsidRDefault="004225EE" w:rsidP="004F1CDE">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terms other than those defined in the Agreement shall be given their plain English meaning (which in the case of defined terms appearing in lower case shall include the term as defined) and those </w:t>
      </w:r>
      <w:r w:rsidRPr="00C96360">
        <w:rPr>
          <w:rFonts w:ascii="Arial" w:hAnsi="Arial" w:cs="Arial"/>
          <w:sz w:val="22"/>
          <w:szCs w:val="22"/>
        </w:rPr>
        <w:lastRenderedPageBreak/>
        <w:t xml:space="preserve">terms known in the </w:t>
      </w:r>
      <w:r w:rsidR="006F111F" w:rsidRPr="00C96360">
        <w:rPr>
          <w:rFonts w:ascii="Arial" w:hAnsi="Arial" w:cs="Arial"/>
          <w:sz w:val="22"/>
          <w:szCs w:val="22"/>
        </w:rPr>
        <w:t xml:space="preserve">lift </w:t>
      </w:r>
      <w:r w:rsidR="002A3FC2" w:rsidRPr="00C96360">
        <w:rPr>
          <w:rFonts w:ascii="Arial" w:hAnsi="Arial" w:cs="Arial"/>
          <w:sz w:val="22"/>
          <w:szCs w:val="22"/>
        </w:rPr>
        <w:t xml:space="preserve">maintenance and </w:t>
      </w:r>
      <w:r w:rsidR="00E36E1D" w:rsidRPr="00C96360">
        <w:rPr>
          <w:rFonts w:ascii="Arial" w:hAnsi="Arial" w:cs="Arial"/>
          <w:sz w:val="22"/>
          <w:szCs w:val="22"/>
        </w:rPr>
        <w:t xml:space="preserve">service </w:t>
      </w:r>
      <w:r w:rsidR="006F111F" w:rsidRPr="00C96360">
        <w:rPr>
          <w:rFonts w:ascii="Arial" w:hAnsi="Arial" w:cs="Arial"/>
          <w:sz w:val="22"/>
          <w:szCs w:val="22"/>
        </w:rPr>
        <w:t>industry</w:t>
      </w:r>
      <w:r w:rsidRPr="00C96360">
        <w:rPr>
          <w:rFonts w:ascii="Arial" w:hAnsi="Arial" w:cs="Arial"/>
          <w:sz w:val="22"/>
          <w:szCs w:val="22"/>
        </w:rPr>
        <w:t xml:space="preserve"> shall be interpreted in accordance with their generally accepted meanings, unless the context otherwise indicates;</w:t>
      </w:r>
    </w:p>
    <w:p w14:paraId="28418078" w14:textId="77777777" w:rsidR="007068BF" w:rsidRPr="00422BE4" w:rsidRDefault="007068BF" w:rsidP="007068BF">
      <w:pPr>
        <w:tabs>
          <w:tab w:val="left" w:pos="709"/>
        </w:tabs>
        <w:spacing w:line="360" w:lineRule="auto"/>
        <w:ind w:right="-514"/>
        <w:jc w:val="both"/>
        <w:rPr>
          <w:rFonts w:ascii="Arial" w:hAnsi="Arial" w:cs="Arial"/>
          <w:sz w:val="22"/>
          <w:szCs w:val="22"/>
        </w:rPr>
      </w:pPr>
    </w:p>
    <w:p w14:paraId="69FDB4DC"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unless specifically otherwise provided, any number of days prescribed shall be determined by excluding the first and including the last day or, where the last day falls on a Saturday, Sunday or public holiday, the next succeeding business day; </w:t>
      </w:r>
    </w:p>
    <w:p w14:paraId="451047D2" w14:textId="77777777" w:rsidR="004225EE" w:rsidRPr="00C96360" w:rsidRDefault="004225EE" w:rsidP="004F1CDE">
      <w:pPr>
        <w:tabs>
          <w:tab w:val="left" w:pos="709"/>
        </w:tabs>
        <w:spacing w:line="360" w:lineRule="auto"/>
        <w:ind w:left="709" w:right="-514" w:hanging="709"/>
        <w:jc w:val="both"/>
        <w:rPr>
          <w:rFonts w:ascii="Arial" w:hAnsi="Arial" w:cs="Arial"/>
          <w:sz w:val="22"/>
          <w:szCs w:val="22"/>
        </w:rPr>
      </w:pPr>
    </w:p>
    <w:p w14:paraId="1CA00C59"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where figures are referred to in numerals and in words, and there is any conflict between the two, the words shall prevail, unless the context</w:t>
      </w:r>
      <w:r w:rsidR="004807CD" w:rsidRPr="00C96360">
        <w:rPr>
          <w:rFonts w:ascii="Arial" w:hAnsi="Arial" w:cs="Arial"/>
          <w:sz w:val="22"/>
          <w:szCs w:val="22"/>
        </w:rPr>
        <w:t xml:space="preserve"> indicates a contrary intention;</w:t>
      </w:r>
    </w:p>
    <w:p w14:paraId="430669A1" w14:textId="77777777" w:rsidR="004225EE" w:rsidRPr="00C96360" w:rsidRDefault="004225EE" w:rsidP="004F1CDE">
      <w:pPr>
        <w:tabs>
          <w:tab w:val="left" w:pos="709"/>
        </w:tabs>
        <w:spacing w:line="360" w:lineRule="auto"/>
        <w:ind w:left="709" w:right="-514" w:hanging="709"/>
        <w:jc w:val="both"/>
        <w:rPr>
          <w:rFonts w:ascii="Arial" w:hAnsi="Arial" w:cs="Arial"/>
          <w:sz w:val="22"/>
          <w:szCs w:val="22"/>
        </w:rPr>
      </w:pPr>
    </w:p>
    <w:p w14:paraId="680F2146" w14:textId="77777777" w:rsidR="003148AD" w:rsidRPr="00C96360" w:rsidRDefault="004807CD"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unless inconsistent with the context or save where the contrary is expressly indicated no provision of this Agreement constitutes a stipulation for the benefit of any person who is not a party to this Agreement; </w:t>
      </w:r>
      <w:r w:rsidR="008B65FD" w:rsidRPr="00C96360">
        <w:rPr>
          <w:rFonts w:ascii="Arial" w:hAnsi="Arial" w:cs="Arial"/>
          <w:sz w:val="22"/>
          <w:szCs w:val="22"/>
        </w:rPr>
        <w:t>and</w:t>
      </w:r>
    </w:p>
    <w:p w14:paraId="277C67D4" w14:textId="77777777" w:rsidR="003148AD" w:rsidRPr="00C96360" w:rsidRDefault="003148AD" w:rsidP="004F1CDE">
      <w:pPr>
        <w:spacing w:line="360" w:lineRule="auto"/>
        <w:ind w:left="720" w:right="-466" w:hanging="720"/>
        <w:jc w:val="both"/>
        <w:rPr>
          <w:rFonts w:ascii="Arial" w:hAnsi="Arial" w:cs="Arial"/>
          <w:sz w:val="22"/>
          <w:szCs w:val="22"/>
        </w:rPr>
      </w:pPr>
    </w:p>
    <w:p w14:paraId="6AA7EAFB" w14:textId="77777777" w:rsidR="004807CD" w:rsidRPr="00C96360" w:rsidRDefault="004807CD" w:rsidP="004C126A">
      <w:pPr>
        <w:numPr>
          <w:ilvl w:val="1"/>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 xml:space="preserve">termination shall not affect any of the provisions of this Agreement which operates after any such termination or which of necessity must continue to have effect after such expiration or termination, notwithstanding that the clauses themselves do </w:t>
      </w:r>
      <w:r w:rsidR="00786ABA" w:rsidRPr="00C96360">
        <w:rPr>
          <w:rFonts w:ascii="Arial" w:hAnsi="Arial" w:cs="Arial"/>
          <w:sz w:val="22"/>
          <w:szCs w:val="22"/>
        </w:rPr>
        <w:t>not expressly provide for this.</w:t>
      </w:r>
    </w:p>
    <w:p w14:paraId="46EE9D83" w14:textId="77777777" w:rsidR="00EA1C65" w:rsidRPr="00C96360" w:rsidRDefault="00EA1C65" w:rsidP="004C126A">
      <w:pPr>
        <w:tabs>
          <w:tab w:val="left" w:pos="720"/>
          <w:tab w:val="left" w:pos="900"/>
          <w:tab w:val="left" w:pos="8280"/>
        </w:tabs>
        <w:spacing w:line="360" w:lineRule="auto"/>
        <w:ind w:right="-516"/>
        <w:jc w:val="both"/>
        <w:rPr>
          <w:rFonts w:ascii="Arial" w:hAnsi="Arial" w:cs="Arial"/>
          <w:sz w:val="22"/>
          <w:szCs w:val="22"/>
        </w:rPr>
      </w:pPr>
    </w:p>
    <w:p w14:paraId="4B1D8DDF" w14:textId="77777777" w:rsidR="004225EE" w:rsidRPr="00C96360" w:rsidRDefault="004225EE" w:rsidP="004C126A">
      <w:pPr>
        <w:numPr>
          <w:ilvl w:val="0"/>
          <w:numId w:val="17"/>
        </w:numPr>
        <w:tabs>
          <w:tab w:val="left" w:pos="709"/>
        </w:tabs>
        <w:spacing w:line="360" w:lineRule="auto"/>
        <w:ind w:right="-516" w:hanging="720"/>
        <w:jc w:val="both"/>
        <w:rPr>
          <w:rFonts w:ascii="Arial" w:hAnsi="Arial" w:cs="Arial"/>
          <w:b/>
          <w:sz w:val="22"/>
          <w:szCs w:val="22"/>
        </w:rPr>
      </w:pPr>
      <w:bookmarkStart w:id="7" w:name="_Ref358723185"/>
      <w:r w:rsidRPr="00C96360">
        <w:rPr>
          <w:rFonts w:ascii="Arial" w:hAnsi="Arial" w:cs="Arial"/>
          <w:b/>
          <w:sz w:val="22"/>
          <w:szCs w:val="22"/>
        </w:rPr>
        <w:t>DEFINITIONS</w:t>
      </w:r>
      <w:bookmarkEnd w:id="7"/>
      <w:r w:rsidRPr="00C96360">
        <w:rPr>
          <w:rFonts w:ascii="Arial" w:hAnsi="Arial" w:cs="Arial"/>
          <w:b/>
          <w:sz w:val="22"/>
          <w:szCs w:val="22"/>
        </w:rPr>
        <w:t xml:space="preserve">    </w:t>
      </w:r>
    </w:p>
    <w:p w14:paraId="47D87156" w14:textId="77777777" w:rsidR="004225EE" w:rsidRPr="00C96360" w:rsidRDefault="004225EE" w:rsidP="004C126A">
      <w:pPr>
        <w:spacing w:line="360" w:lineRule="auto"/>
        <w:ind w:right="-516"/>
        <w:jc w:val="both"/>
        <w:rPr>
          <w:rFonts w:ascii="Arial" w:hAnsi="Arial" w:cs="Arial"/>
          <w:sz w:val="22"/>
          <w:szCs w:val="22"/>
        </w:rPr>
      </w:pPr>
      <w:r w:rsidRPr="00C96360">
        <w:rPr>
          <w:rFonts w:ascii="Arial" w:hAnsi="Arial" w:cs="Arial"/>
          <w:sz w:val="22"/>
          <w:szCs w:val="22"/>
        </w:rPr>
        <w:t xml:space="preserve">             </w:t>
      </w:r>
    </w:p>
    <w:p w14:paraId="5580DB77" w14:textId="77777777" w:rsidR="004225EE" w:rsidRPr="00C96360" w:rsidRDefault="004225EE" w:rsidP="004C126A">
      <w:p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 xml:space="preserve">        </w:t>
      </w:r>
      <w:r w:rsidRPr="00C96360">
        <w:rPr>
          <w:rFonts w:ascii="Arial" w:hAnsi="Arial" w:cs="Arial"/>
          <w:sz w:val="22"/>
          <w:szCs w:val="22"/>
        </w:rPr>
        <w:tab/>
        <w:t>As used in the Agreement the following word</w:t>
      </w:r>
      <w:r w:rsidR="004D376A" w:rsidRPr="00C96360">
        <w:rPr>
          <w:rFonts w:ascii="Arial" w:hAnsi="Arial" w:cs="Arial"/>
          <w:sz w:val="22"/>
          <w:szCs w:val="22"/>
        </w:rPr>
        <w:t>s bear the following meanings:</w:t>
      </w:r>
    </w:p>
    <w:p w14:paraId="4B703B4C" w14:textId="77777777" w:rsidR="004225EE" w:rsidRPr="00C96360" w:rsidRDefault="004225EE" w:rsidP="004F1CDE">
      <w:pPr>
        <w:spacing w:line="360" w:lineRule="auto"/>
        <w:ind w:right="-514"/>
        <w:jc w:val="both"/>
        <w:rPr>
          <w:rFonts w:ascii="Arial" w:hAnsi="Arial" w:cs="Arial"/>
          <w:sz w:val="22"/>
          <w:szCs w:val="22"/>
        </w:rPr>
      </w:pPr>
    </w:p>
    <w:p w14:paraId="2B9FAEFF" w14:textId="6BCEE18C" w:rsidR="007A5813" w:rsidRPr="00C96360" w:rsidRDefault="004225EE" w:rsidP="000D0673">
      <w:pPr>
        <w:numPr>
          <w:ilvl w:val="1"/>
          <w:numId w:val="17"/>
        </w:numPr>
        <w:tabs>
          <w:tab w:val="left" w:pos="720"/>
        </w:tabs>
        <w:spacing w:line="360" w:lineRule="auto"/>
        <w:ind w:right="-514" w:hanging="644"/>
        <w:jc w:val="both"/>
        <w:rPr>
          <w:rFonts w:ascii="Arial" w:hAnsi="Arial" w:cs="Arial"/>
          <w:sz w:val="22"/>
          <w:szCs w:val="22"/>
        </w:rPr>
      </w:pPr>
      <w:r w:rsidRPr="00C96360">
        <w:rPr>
          <w:rFonts w:ascii="Arial" w:hAnsi="Arial" w:cs="Arial"/>
          <w:b/>
          <w:sz w:val="22"/>
          <w:szCs w:val="22"/>
        </w:rPr>
        <w:t>“Agreement”</w:t>
      </w:r>
      <w:r w:rsidRPr="00C96360">
        <w:rPr>
          <w:rFonts w:ascii="Arial" w:hAnsi="Arial" w:cs="Arial"/>
          <w:sz w:val="22"/>
          <w:szCs w:val="22"/>
        </w:rPr>
        <w:t xml:space="preserve"> means this </w:t>
      </w:r>
      <w:r w:rsidR="007068BF">
        <w:rPr>
          <w:rFonts w:ascii="Arial" w:hAnsi="Arial" w:cs="Arial"/>
          <w:sz w:val="22"/>
          <w:szCs w:val="22"/>
        </w:rPr>
        <w:t>Master</w:t>
      </w:r>
      <w:r w:rsidR="0063211F">
        <w:rPr>
          <w:rFonts w:ascii="Arial" w:hAnsi="Arial" w:cs="Arial"/>
          <w:sz w:val="22"/>
          <w:szCs w:val="22"/>
        </w:rPr>
        <w:t xml:space="preserve"> Maintenance</w:t>
      </w:r>
      <w:r w:rsidR="002A3FC2" w:rsidRPr="00C96360">
        <w:rPr>
          <w:rFonts w:ascii="Arial" w:hAnsi="Arial" w:cs="Arial"/>
          <w:sz w:val="22"/>
          <w:szCs w:val="22"/>
        </w:rPr>
        <w:t xml:space="preserve"> </w:t>
      </w:r>
      <w:r w:rsidR="00402147">
        <w:rPr>
          <w:rFonts w:ascii="Arial" w:hAnsi="Arial" w:cs="Arial"/>
          <w:sz w:val="22"/>
          <w:szCs w:val="22"/>
        </w:rPr>
        <w:t xml:space="preserve">Services </w:t>
      </w:r>
      <w:r w:rsidR="00FF7828" w:rsidRPr="00C96360">
        <w:rPr>
          <w:rFonts w:ascii="Arial" w:hAnsi="Arial" w:cs="Arial"/>
          <w:sz w:val="22"/>
          <w:szCs w:val="22"/>
        </w:rPr>
        <w:t>A</w:t>
      </w:r>
      <w:r w:rsidRPr="00C96360">
        <w:rPr>
          <w:rFonts w:ascii="Arial" w:hAnsi="Arial" w:cs="Arial"/>
          <w:sz w:val="22"/>
          <w:szCs w:val="22"/>
        </w:rPr>
        <w:t>greement together with</w:t>
      </w:r>
      <w:r w:rsidR="00402147">
        <w:rPr>
          <w:rFonts w:ascii="Arial" w:hAnsi="Arial" w:cs="Arial"/>
          <w:sz w:val="22"/>
          <w:szCs w:val="22"/>
        </w:rPr>
        <w:t xml:space="preserve"> </w:t>
      </w:r>
      <w:r w:rsidR="007068BF" w:rsidRPr="007068BF">
        <w:rPr>
          <w:rFonts w:ascii="Arial" w:hAnsi="Arial" w:cs="Arial"/>
          <w:sz w:val="22"/>
          <w:szCs w:val="22"/>
        </w:rPr>
        <w:t>“Annexure A” (fee schedule/quotation), “Annexure B” (</w:t>
      </w:r>
      <w:r w:rsidR="008A2B1E">
        <w:rPr>
          <w:rFonts w:ascii="Arial" w:hAnsi="Arial" w:cs="Arial"/>
          <w:sz w:val="22"/>
          <w:szCs w:val="22"/>
        </w:rPr>
        <w:t xml:space="preserve">services </w:t>
      </w:r>
      <w:r w:rsidR="00BB15EE">
        <w:rPr>
          <w:rFonts w:ascii="Arial" w:hAnsi="Arial" w:cs="Arial"/>
          <w:sz w:val="22"/>
          <w:szCs w:val="22"/>
        </w:rPr>
        <w:t>s</w:t>
      </w:r>
      <w:r w:rsidR="007068BF" w:rsidRPr="007068BF">
        <w:rPr>
          <w:rFonts w:ascii="Arial" w:hAnsi="Arial" w:cs="Arial"/>
          <w:sz w:val="22"/>
          <w:szCs w:val="22"/>
        </w:rPr>
        <w:t>pecification</w:t>
      </w:r>
      <w:r w:rsidR="008A2B1E">
        <w:rPr>
          <w:rFonts w:ascii="Arial" w:hAnsi="Arial" w:cs="Arial"/>
          <w:sz w:val="22"/>
          <w:szCs w:val="22"/>
        </w:rPr>
        <w:t>s document</w:t>
      </w:r>
      <w:r w:rsidR="007068BF" w:rsidRPr="007068BF">
        <w:rPr>
          <w:rFonts w:ascii="Arial" w:hAnsi="Arial" w:cs="Arial"/>
          <w:sz w:val="22"/>
          <w:szCs w:val="22"/>
        </w:rPr>
        <w:t>), “Annexure C” (main RFP document)</w:t>
      </w:r>
      <w:r w:rsidR="00A56370">
        <w:rPr>
          <w:rFonts w:ascii="Arial" w:hAnsi="Arial" w:cs="Arial"/>
          <w:sz w:val="22"/>
          <w:szCs w:val="22"/>
        </w:rPr>
        <w:t>,</w:t>
      </w:r>
      <w:r w:rsidR="007068BF" w:rsidRPr="007068BF">
        <w:rPr>
          <w:rFonts w:ascii="Arial" w:hAnsi="Arial" w:cs="Arial"/>
          <w:sz w:val="22"/>
          <w:szCs w:val="22"/>
        </w:rPr>
        <w:t xml:space="preserve"> “Annexure D” (Agreement on Protection of Personal Information Act 4 of 2013 requirements)</w:t>
      </w:r>
      <w:r w:rsidR="00BB15EE">
        <w:rPr>
          <w:rFonts w:ascii="Arial" w:hAnsi="Arial" w:cs="Arial"/>
          <w:sz w:val="22"/>
          <w:szCs w:val="22"/>
        </w:rPr>
        <w:t>, “Annexure E”</w:t>
      </w:r>
      <w:r w:rsidR="007068BF">
        <w:rPr>
          <w:rFonts w:ascii="Arial" w:hAnsi="Arial" w:cs="Arial"/>
          <w:sz w:val="22"/>
          <w:szCs w:val="22"/>
        </w:rPr>
        <w:t xml:space="preserve"> </w:t>
      </w:r>
      <w:r w:rsidR="00BB15EE">
        <w:rPr>
          <w:rFonts w:ascii="Arial" w:hAnsi="Arial" w:cs="Arial"/>
          <w:sz w:val="22"/>
          <w:szCs w:val="22"/>
        </w:rPr>
        <w:t>(</w:t>
      </w:r>
      <w:r w:rsidR="0056277E">
        <w:rPr>
          <w:rFonts w:ascii="Arial" w:hAnsi="Arial" w:cs="Arial"/>
          <w:sz w:val="22"/>
          <w:szCs w:val="22"/>
        </w:rPr>
        <w:t>S</w:t>
      </w:r>
      <w:r w:rsidR="00BB15EE">
        <w:rPr>
          <w:rFonts w:ascii="Arial" w:hAnsi="Arial" w:cs="Arial"/>
          <w:sz w:val="22"/>
          <w:szCs w:val="22"/>
        </w:rPr>
        <w:t xml:space="preserve">ervice </w:t>
      </w:r>
      <w:r w:rsidR="0056277E">
        <w:rPr>
          <w:rFonts w:ascii="Arial" w:hAnsi="Arial" w:cs="Arial"/>
          <w:sz w:val="22"/>
          <w:szCs w:val="22"/>
        </w:rPr>
        <w:t>L</w:t>
      </w:r>
      <w:r w:rsidR="00BB15EE">
        <w:rPr>
          <w:rFonts w:ascii="Arial" w:hAnsi="Arial" w:cs="Arial"/>
          <w:sz w:val="22"/>
          <w:szCs w:val="22"/>
        </w:rPr>
        <w:t xml:space="preserve">evels and applicable financial penalties) </w:t>
      </w:r>
      <w:r w:rsidRPr="00C96360">
        <w:rPr>
          <w:rFonts w:ascii="Arial" w:hAnsi="Arial" w:cs="Arial"/>
          <w:sz w:val="22"/>
          <w:szCs w:val="22"/>
        </w:rPr>
        <w:t xml:space="preserve">any </w:t>
      </w:r>
      <w:r w:rsidR="00402147">
        <w:rPr>
          <w:rFonts w:ascii="Arial" w:hAnsi="Arial" w:cs="Arial"/>
          <w:sz w:val="22"/>
          <w:szCs w:val="22"/>
        </w:rPr>
        <w:t xml:space="preserve">other annexes, </w:t>
      </w:r>
      <w:r w:rsidRPr="00C96360">
        <w:rPr>
          <w:rFonts w:ascii="Arial" w:hAnsi="Arial" w:cs="Arial"/>
          <w:sz w:val="22"/>
          <w:szCs w:val="22"/>
        </w:rPr>
        <w:t>schedule</w:t>
      </w:r>
      <w:r w:rsidR="006620AC">
        <w:rPr>
          <w:rFonts w:ascii="Arial" w:hAnsi="Arial" w:cs="Arial"/>
          <w:sz w:val="22"/>
          <w:szCs w:val="22"/>
        </w:rPr>
        <w:t>s or appendices h</w:t>
      </w:r>
      <w:r w:rsidR="004D376A" w:rsidRPr="00C96360">
        <w:rPr>
          <w:rFonts w:ascii="Arial" w:hAnsi="Arial" w:cs="Arial"/>
          <w:sz w:val="22"/>
          <w:szCs w:val="22"/>
        </w:rPr>
        <w:t>ereto</w:t>
      </w:r>
      <w:r w:rsidR="00402147">
        <w:rPr>
          <w:rFonts w:ascii="Arial" w:hAnsi="Arial" w:cs="Arial"/>
          <w:sz w:val="22"/>
          <w:szCs w:val="22"/>
        </w:rPr>
        <w:t>,</w:t>
      </w:r>
      <w:r w:rsidR="008967B8">
        <w:rPr>
          <w:rFonts w:ascii="Arial" w:hAnsi="Arial" w:cs="Arial"/>
          <w:sz w:val="22"/>
          <w:szCs w:val="22"/>
        </w:rPr>
        <w:t xml:space="preserve"> as may be entered into between the Parties during the currency </w:t>
      </w:r>
      <w:r w:rsidR="00234AA9">
        <w:rPr>
          <w:rFonts w:ascii="Arial" w:hAnsi="Arial" w:cs="Arial"/>
          <w:sz w:val="22"/>
          <w:szCs w:val="22"/>
        </w:rPr>
        <w:t>hereof</w:t>
      </w:r>
      <w:r w:rsidR="00BC5003" w:rsidRPr="00C96360">
        <w:rPr>
          <w:rFonts w:ascii="Arial" w:hAnsi="Arial" w:cs="Arial"/>
          <w:sz w:val="22"/>
          <w:szCs w:val="22"/>
        </w:rPr>
        <w:t>;</w:t>
      </w:r>
    </w:p>
    <w:p w14:paraId="2809450E" w14:textId="77777777" w:rsidR="00117444" w:rsidRPr="00C96360" w:rsidRDefault="00117444" w:rsidP="00117444">
      <w:pPr>
        <w:tabs>
          <w:tab w:val="left" w:pos="720"/>
        </w:tabs>
        <w:spacing w:line="360" w:lineRule="auto"/>
        <w:ind w:left="142" w:right="-514"/>
        <w:jc w:val="both"/>
        <w:rPr>
          <w:rFonts w:ascii="Arial" w:hAnsi="Arial" w:cs="Arial"/>
          <w:sz w:val="22"/>
          <w:szCs w:val="22"/>
        </w:rPr>
      </w:pPr>
    </w:p>
    <w:p w14:paraId="06AAEA74" w14:textId="4EFADE2C" w:rsidR="00117444" w:rsidRPr="00C96360" w:rsidRDefault="00117444" w:rsidP="004F5098">
      <w:pPr>
        <w:numPr>
          <w:ilvl w:val="1"/>
          <w:numId w:val="17"/>
        </w:numPr>
        <w:tabs>
          <w:tab w:val="left" w:pos="720"/>
        </w:tabs>
        <w:spacing w:line="360" w:lineRule="auto"/>
        <w:ind w:right="-514" w:hanging="644"/>
        <w:jc w:val="both"/>
        <w:rPr>
          <w:rFonts w:ascii="Arial" w:hAnsi="Arial" w:cs="Arial"/>
          <w:sz w:val="22"/>
          <w:szCs w:val="22"/>
        </w:rPr>
      </w:pPr>
      <w:r w:rsidRPr="00C96360">
        <w:rPr>
          <w:rFonts w:ascii="Arial" w:hAnsi="Arial" w:cs="Arial"/>
          <w:sz w:val="22"/>
          <w:szCs w:val="22"/>
        </w:rPr>
        <w:t>“</w:t>
      </w:r>
      <w:r w:rsidRPr="00C96360">
        <w:rPr>
          <w:rFonts w:ascii="Arial" w:hAnsi="Arial" w:cs="Arial"/>
          <w:b/>
          <w:sz w:val="22"/>
          <w:szCs w:val="22"/>
        </w:rPr>
        <w:t>Amount at Risk</w:t>
      </w:r>
      <w:r w:rsidRPr="00C96360">
        <w:rPr>
          <w:rFonts w:ascii="Arial" w:hAnsi="Arial" w:cs="Arial"/>
          <w:sz w:val="22"/>
          <w:szCs w:val="22"/>
        </w:rPr>
        <w:t>” means the maximum percentage of the Service Provider’s total invoice, which may be at risk in respect of Service penalties imposed resulting from any Service Level Failures;</w:t>
      </w:r>
    </w:p>
    <w:p w14:paraId="65F118BD" w14:textId="77777777" w:rsidR="00723B7A" w:rsidRPr="00C96360" w:rsidRDefault="00DA3910" w:rsidP="007A5813">
      <w:pPr>
        <w:tabs>
          <w:tab w:val="left" w:pos="720"/>
        </w:tabs>
        <w:spacing w:line="360" w:lineRule="auto"/>
        <w:ind w:left="142" w:right="-514"/>
        <w:jc w:val="both"/>
        <w:rPr>
          <w:rFonts w:ascii="Arial" w:hAnsi="Arial" w:cs="Arial"/>
          <w:sz w:val="22"/>
          <w:szCs w:val="22"/>
        </w:rPr>
      </w:pPr>
      <w:r w:rsidRPr="00C96360">
        <w:rPr>
          <w:rFonts w:ascii="Arial" w:hAnsi="Arial" w:cs="Arial"/>
          <w:sz w:val="22"/>
          <w:szCs w:val="22"/>
        </w:rPr>
        <w:t xml:space="preserve"> </w:t>
      </w:r>
    </w:p>
    <w:p w14:paraId="6D4EF821" w14:textId="64C7793C" w:rsidR="004225EE" w:rsidRPr="00C96360" w:rsidRDefault="004225EE" w:rsidP="004F5098">
      <w:pPr>
        <w:numPr>
          <w:ilvl w:val="1"/>
          <w:numId w:val="17"/>
        </w:numPr>
        <w:tabs>
          <w:tab w:val="left" w:pos="720"/>
        </w:tabs>
        <w:spacing w:line="360" w:lineRule="auto"/>
        <w:ind w:right="-514" w:hanging="644"/>
        <w:jc w:val="both"/>
        <w:rPr>
          <w:rFonts w:ascii="Arial" w:hAnsi="Arial" w:cs="Arial"/>
          <w:sz w:val="22"/>
          <w:szCs w:val="22"/>
        </w:rPr>
      </w:pPr>
      <w:r w:rsidRPr="00C96360">
        <w:rPr>
          <w:rFonts w:ascii="Arial" w:hAnsi="Arial" w:cs="Arial"/>
          <w:b/>
          <w:sz w:val="22"/>
          <w:szCs w:val="22"/>
        </w:rPr>
        <w:t xml:space="preserve">“Applicable Laws” </w:t>
      </w:r>
      <w:r w:rsidRPr="00C96360">
        <w:rPr>
          <w:rFonts w:ascii="Arial" w:hAnsi="Arial" w:cs="Arial"/>
          <w:sz w:val="22"/>
          <w:szCs w:val="22"/>
        </w:rPr>
        <w:t xml:space="preserve">means any of the following, from time to time, to the extent that it applies to a Party (including, as applicable, affiliates and Sub-contractors of a Party), or the Services (including the performance, delivery, receipt or use of the Services, as applicable and wherever occurring): </w:t>
      </w:r>
    </w:p>
    <w:p w14:paraId="3F08D4BA" w14:textId="77777777" w:rsidR="004225EE" w:rsidRPr="00C96360" w:rsidRDefault="00445FB8"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A</w:t>
      </w:r>
      <w:r w:rsidR="004225EE" w:rsidRPr="00C96360">
        <w:rPr>
          <w:rFonts w:ascii="Arial" w:hAnsi="Arial" w:cs="Arial"/>
          <w:sz w:val="22"/>
          <w:szCs w:val="22"/>
        </w:rPr>
        <w:t xml:space="preserve">ny statute, regulation, policy, by-law, ordinance or subordinate legislation (including treaties, multinational conventions and the like having the force of law); </w:t>
      </w:r>
    </w:p>
    <w:p w14:paraId="50D5C739" w14:textId="77777777" w:rsidR="004225EE" w:rsidRPr="00C96360" w:rsidRDefault="004225EE" w:rsidP="00C82F36">
      <w:pPr>
        <w:spacing w:line="360" w:lineRule="auto"/>
        <w:ind w:right="-465"/>
        <w:jc w:val="both"/>
        <w:rPr>
          <w:rFonts w:ascii="Arial" w:hAnsi="Arial" w:cs="Arial"/>
          <w:sz w:val="22"/>
          <w:szCs w:val="22"/>
        </w:rPr>
      </w:pPr>
    </w:p>
    <w:p w14:paraId="3448C5E0" w14:textId="77777777" w:rsidR="004225EE" w:rsidRDefault="004225EE"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South African common law; </w:t>
      </w:r>
    </w:p>
    <w:p w14:paraId="29492B48" w14:textId="77777777" w:rsidR="00411B67" w:rsidRPr="00C96360" w:rsidRDefault="00411B67" w:rsidP="00411B67">
      <w:pPr>
        <w:tabs>
          <w:tab w:val="left" w:pos="709"/>
        </w:tabs>
        <w:spacing w:line="360" w:lineRule="auto"/>
        <w:ind w:right="-514"/>
        <w:jc w:val="both"/>
        <w:rPr>
          <w:rFonts w:ascii="Arial" w:hAnsi="Arial" w:cs="Arial"/>
          <w:sz w:val="22"/>
          <w:szCs w:val="22"/>
        </w:rPr>
      </w:pPr>
    </w:p>
    <w:p w14:paraId="66DBF8FD" w14:textId="77777777" w:rsidR="004225EE" w:rsidRPr="00C96360" w:rsidRDefault="00445FB8"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A</w:t>
      </w:r>
      <w:r w:rsidR="004225EE" w:rsidRPr="00C96360">
        <w:rPr>
          <w:rFonts w:ascii="Arial" w:hAnsi="Arial" w:cs="Arial"/>
          <w:sz w:val="22"/>
          <w:szCs w:val="22"/>
        </w:rPr>
        <w:t xml:space="preserve">ny binding court order, judgment or decree; </w:t>
      </w:r>
    </w:p>
    <w:p w14:paraId="1FEC0137" w14:textId="77777777" w:rsidR="004F1CDE" w:rsidRPr="00C96360" w:rsidRDefault="004F1CDE" w:rsidP="00C82F36">
      <w:pPr>
        <w:pStyle w:val="ListParagraph"/>
        <w:spacing w:line="360" w:lineRule="auto"/>
        <w:ind w:left="0" w:right="-465"/>
        <w:jc w:val="both"/>
        <w:rPr>
          <w:rFonts w:ascii="Arial" w:hAnsi="Arial" w:cs="Arial"/>
          <w:sz w:val="22"/>
          <w:szCs w:val="22"/>
        </w:rPr>
      </w:pPr>
    </w:p>
    <w:p w14:paraId="3BF765C2" w14:textId="77777777" w:rsidR="004225EE" w:rsidRPr="00C96360" w:rsidRDefault="00445FB8"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A</w:t>
      </w:r>
      <w:r w:rsidR="004225EE" w:rsidRPr="00C96360">
        <w:rPr>
          <w:rFonts w:ascii="Arial" w:hAnsi="Arial" w:cs="Arial"/>
          <w:sz w:val="22"/>
          <w:szCs w:val="22"/>
        </w:rPr>
        <w:t xml:space="preserve">ny applicable industry code, policy or standard enforceable by law; and </w:t>
      </w:r>
    </w:p>
    <w:p w14:paraId="1D07A7F5" w14:textId="77777777" w:rsidR="004225EE" w:rsidRPr="00C96360" w:rsidRDefault="004225EE" w:rsidP="004F1CDE">
      <w:pPr>
        <w:spacing w:line="360" w:lineRule="auto"/>
        <w:ind w:left="851" w:right="-465" w:hanging="851"/>
        <w:jc w:val="both"/>
        <w:rPr>
          <w:rFonts w:ascii="Arial" w:hAnsi="Arial" w:cs="Arial"/>
          <w:sz w:val="22"/>
          <w:szCs w:val="22"/>
        </w:rPr>
      </w:pPr>
    </w:p>
    <w:p w14:paraId="49C32BBC" w14:textId="77777777" w:rsidR="004225EE" w:rsidRPr="00C96360" w:rsidRDefault="00445FB8"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w:t>
      </w:r>
      <w:r w:rsidR="004225EE" w:rsidRPr="00C96360">
        <w:rPr>
          <w:rFonts w:ascii="Arial" w:hAnsi="Arial" w:cs="Arial"/>
          <w:sz w:val="22"/>
          <w:szCs w:val="22"/>
        </w:rPr>
        <w:t>ny applicable direction, policy or order that is given by a regulator (other than the Customer’s directions or policies given as a customer of the Services)</w:t>
      </w:r>
      <w:r w:rsidR="00BC5003" w:rsidRPr="00C96360">
        <w:rPr>
          <w:rFonts w:ascii="Arial" w:hAnsi="Arial" w:cs="Arial"/>
          <w:sz w:val="22"/>
          <w:szCs w:val="22"/>
        </w:rPr>
        <w:t>;</w:t>
      </w:r>
    </w:p>
    <w:p w14:paraId="5F719AF2" w14:textId="77777777" w:rsidR="004225EE" w:rsidRPr="00C96360" w:rsidRDefault="004225EE" w:rsidP="004F1CDE">
      <w:pPr>
        <w:spacing w:line="360" w:lineRule="auto"/>
        <w:ind w:left="709" w:right="-514" w:hanging="709"/>
        <w:jc w:val="both"/>
        <w:rPr>
          <w:rFonts w:ascii="Arial" w:hAnsi="Arial" w:cs="Arial"/>
          <w:b/>
          <w:sz w:val="22"/>
          <w:szCs w:val="22"/>
          <w:highlight w:val="magenta"/>
        </w:rPr>
      </w:pPr>
    </w:p>
    <w:p w14:paraId="245212FA" w14:textId="77777777" w:rsidR="004225EE" w:rsidRPr="00C96360" w:rsidRDefault="004225EE" w:rsidP="004F5098">
      <w:pPr>
        <w:numPr>
          <w:ilvl w:val="1"/>
          <w:numId w:val="17"/>
        </w:numPr>
        <w:tabs>
          <w:tab w:val="left" w:pos="709"/>
        </w:tabs>
        <w:spacing w:line="360" w:lineRule="auto"/>
        <w:ind w:right="-514" w:hanging="644"/>
        <w:jc w:val="both"/>
        <w:rPr>
          <w:rFonts w:ascii="Arial" w:hAnsi="Arial" w:cs="Arial"/>
          <w:sz w:val="22"/>
          <w:szCs w:val="22"/>
        </w:rPr>
      </w:pPr>
      <w:r w:rsidRPr="00C96360">
        <w:rPr>
          <w:rFonts w:ascii="Arial" w:hAnsi="Arial" w:cs="Arial"/>
          <w:b/>
          <w:sz w:val="22"/>
          <w:szCs w:val="22"/>
        </w:rPr>
        <w:t>“BBBEE”</w:t>
      </w:r>
      <w:r w:rsidRPr="00C96360">
        <w:rPr>
          <w:rFonts w:ascii="Arial" w:hAnsi="Arial" w:cs="Arial"/>
          <w:sz w:val="22"/>
          <w:szCs w:val="22"/>
          <w:lang w:eastAsia="en-US"/>
        </w:rPr>
        <w:t xml:space="preserve"> </w:t>
      </w:r>
      <w:r w:rsidRPr="00C96360">
        <w:rPr>
          <w:rFonts w:ascii="Arial" w:hAnsi="Arial" w:cs="Arial"/>
          <w:sz w:val="22"/>
          <w:szCs w:val="22"/>
        </w:rPr>
        <w:t>means broad-based black economic empowerment</w:t>
      </w:r>
      <w:r w:rsidR="00CB7B14" w:rsidRPr="00C96360">
        <w:rPr>
          <w:rFonts w:ascii="Arial" w:hAnsi="Arial" w:cs="Arial"/>
          <w:sz w:val="22"/>
          <w:szCs w:val="22"/>
        </w:rPr>
        <w:t xml:space="preserve"> as defined in the Broad-Based Black Economic Empowerment Act, 2003 (Act No. 53 of 2003)</w:t>
      </w:r>
      <w:r w:rsidR="00E40328" w:rsidRPr="00C96360">
        <w:rPr>
          <w:rFonts w:ascii="Arial" w:hAnsi="Arial" w:cs="Arial"/>
          <w:sz w:val="22"/>
          <w:szCs w:val="22"/>
        </w:rPr>
        <w:t>;</w:t>
      </w:r>
    </w:p>
    <w:p w14:paraId="7BAECB39" w14:textId="77777777" w:rsidR="00E40328" w:rsidRPr="00C96360" w:rsidRDefault="00E40328" w:rsidP="00E40328">
      <w:pPr>
        <w:tabs>
          <w:tab w:val="left" w:pos="709"/>
        </w:tabs>
        <w:spacing w:line="360" w:lineRule="auto"/>
        <w:ind w:left="142" w:right="-514"/>
        <w:jc w:val="both"/>
        <w:rPr>
          <w:rFonts w:ascii="Arial" w:hAnsi="Arial" w:cs="Arial"/>
          <w:sz w:val="22"/>
          <w:szCs w:val="22"/>
        </w:rPr>
      </w:pPr>
    </w:p>
    <w:p w14:paraId="7BB731B4" w14:textId="77777777" w:rsidR="004225EE" w:rsidRPr="00C96360" w:rsidRDefault="004225EE" w:rsidP="004F5098">
      <w:pPr>
        <w:numPr>
          <w:ilvl w:val="1"/>
          <w:numId w:val="17"/>
        </w:numPr>
        <w:tabs>
          <w:tab w:val="left" w:pos="709"/>
        </w:tabs>
        <w:spacing w:line="360" w:lineRule="auto"/>
        <w:ind w:right="-514" w:hanging="644"/>
        <w:jc w:val="both"/>
        <w:rPr>
          <w:rFonts w:ascii="Arial" w:hAnsi="Arial" w:cs="Arial"/>
          <w:sz w:val="22"/>
          <w:szCs w:val="22"/>
        </w:rPr>
      </w:pPr>
      <w:r w:rsidRPr="00C96360">
        <w:rPr>
          <w:rFonts w:ascii="Arial" w:hAnsi="Arial" w:cs="Arial"/>
          <w:b/>
          <w:sz w:val="22"/>
          <w:szCs w:val="22"/>
        </w:rPr>
        <w:t xml:space="preserve">“Confidential Information” </w:t>
      </w:r>
      <w:r w:rsidRPr="00C96360">
        <w:rPr>
          <w:rFonts w:ascii="Arial" w:hAnsi="Arial" w:cs="Arial"/>
          <w:sz w:val="22"/>
          <w:szCs w:val="22"/>
        </w:rPr>
        <w:t xml:space="preserve">means any information or </w:t>
      </w:r>
      <w:r w:rsidR="004A53AA" w:rsidRPr="00C96360">
        <w:rPr>
          <w:rFonts w:ascii="Arial" w:hAnsi="Arial" w:cs="Arial"/>
          <w:sz w:val="22"/>
          <w:szCs w:val="22"/>
        </w:rPr>
        <w:t>d</w:t>
      </w:r>
      <w:r w:rsidR="003F45EE" w:rsidRPr="00C96360">
        <w:rPr>
          <w:rFonts w:ascii="Arial" w:hAnsi="Arial" w:cs="Arial"/>
          <w:sz w:val="22"/>
          <w:szCs w:val="22"/>
        </w:rPr>
        <w:t xml:space="preserve">ata </w:t>
      </w:r>
      <w:r w:rsidRPr="00C96360">
        <w:rPr>
          <w:rFonts w:ascii="Arial" w:hAnsi="Arial" w:cs="Arial"/>
          <w:sz w:val="22"/>
          <w:szCs w:val="22"/>
        </w:rPr>
        <w:t>of any nature,</w:t>
      </w:r>
      <w:r w:rsidRPr="00C96360">
        <w:rPr>
          <w:rFonts w:ascii="Arial" w:hAnsi="Arial" w:cs="Arial"/>
          <w:b/>
          <w:sz w:val="22"/>
          <w:szCs w:val="22"/>
        </w:rPr>
        <w:t xml:space="preserve"> </w:t>
      </w:r>
      <w:r w:rsidRPr="00C96360">
        <w:rPr>
          <w:rFonts w:ascii="Arial" w:hAnsi="Arial" w:cs="Arial"/>
          <w:sz w:val="22"/>
          <w:szCs w:val="22"/>
        </w:rPr>
        <w:t>tangible or intangible,</w:t>
      </w:r>
      <w:r w:rsidRPr="00C96360">
        <w:rPr>
          <w:rFonts w:ascii="Arial" w:hAnsi="Arial" w:cs="Arial"/>
          <w:b/>
          <w:sz w:val="22"/>
          <w:szCs w:val="22"/>
        </w:rPr>
        <w:t xml:space="preserve"> </w:t>
      </w:r>
      <w:r w:rsidRPr="00C96360">
        <w:rPr>
          <w:rFonts w:ascii="Arial" w:hAnsi="Arial" w:cs="Arial"/>
          <w:sz w:val="22"/>
          <w:szCs w:val="22"/>
        </w:rPr>
        <w:t>oral or in writing and in any format or medium, which by its nature or content is or ought reasonably to be identifiable as confidential and/or proprietary to the Disclosing Party or which is provided or disclosed in confidence, which may come to the knowledge of the Receiving</w:t>
      </w:r>
      <w:r w:rsidRPr="00C96360">
        <w:rPr>
          <w:rFonts w:ascii="Arial" w:hAnsi="Arial" w:cs="Arial"/>
          <w:b/>
          <w:sz w:val="22"/>
          <w:szCs w:val="22"/>
        </w:rPr>
        <w:t xml:space="preserve"> </w:t>
      </w:r>
      <w:r w:rsidRPr="00C96360">
        <w:rPr>
          <w:rFonts w:ascii="Arial" w:hAnsi="Arial" w:cs="Arial"/>
          <w:sz w:val="22"/>
          <w:szCs w:val="22"/>
        </w:rPr>
        <w:t>Party by whatsoever means</w:t>
      </w:r>
      <w:r w:rsidR="00C549C8" w:rsidRPr="00C96360">
        <w:rPr>
          <w:rFonts w:ascii="Arial" w:hAnsi="Arial" w:cs="Arial"/>
          <w:sz w:val="22"/>
          <w:szCs w:val="22"/>
        </w:rPr>
        <w:t xml:space="preserve">, and includes </w:t>
      </w:r>
      <w:r w:rsidR="00E96ED3" w:rsidRPr="00C96360">
        <w:rPr>
          <w:rFonts w:ascii="Arial" w:hAnsi="Arial" w:cs="Arial"/>
          <w:sz w:val="22"/>
          <w:szCs w:val="22"/>
        </w:rPr>
        <w:t>“</w:t>
      </w:r>
      <w:r w:rsidR="00C549C8" w:rsidRPr="00C96360">
        <w:rPr>
          <w:rFonts w:ascii="Arial" w:hAnsi="Arial" w:cs="Arial"/>
          <w:sz w:val="22"/>
          <w:szCs w:val="22"/>
        </w:rPr>
        <w:t>SARS confidential information</w:t>
      </w:r>
      <w:r w:rsidR="00E96ED3" w:rsidRPr="00C96360">
        <w:rPr>
          <w:rFonts w:ascii="Arial" w:hAnsi="Arial" w:cs="Arial"/>
          <w:sz w:val="22"/>
          <w:szCs w:val="22"/>
        </w:rPr>
        <w:t>”</w:t>
      </w:r>
      <w:r w:rsidR="00322971" w:rsidRPr="00C96360">
        <w:rPr>
          <w:rFonts w:ascii="Arial" w:hAnsi="Arial" w:cs="Arial"/>
          <w:sz w:val="22"/>
          <w:szCs w:val="22"/>
        </w:rPr>
        <w:t xml:space="preserve"> and “taxpayer information”</w:t>
      </w:r>
      <w:r w:rsidR="00C549C8" w:rsidRPr="00C96360">
        <w:rPr>
          <w:rFonts w:ascii="Arial" w:hAnsi="Arial" w:cs="Arial"/>
          <w:sz w:val="22"/>
          <w:szCs w:val="22"/>
        </w:rPr>
        <w:t xml:space="preserve"> as defined in the Tax Administration Act, 2011 (Act No. 28 of 2011).</w:t>
      </w:r>
      <w:r w:rsidRPr="00C96360">
        <w:rPr>
          <w:rFonts w:ascii="Arial" w:hAnsi="Arial" w:cs="Arial"/>
          <w:sz w:val="22"/>
          <w:szCs w:val="22"/>
        </w:rPr>
        <w:t xml:space="preserve"> The Confidential Information of the Disclosing Party shall include confidential information even if it is not marked as being “confidential”, restricted or proprieta</w:t>
      </w:r>
      <w:r w:rsidR="004D376A" w:rsidRPr="00C96360">
        <w:rPr>
          <w:rFonts w:ascii="Arial" w:hAnsi="Arial" w:cs="Arial"/>
          <w:sz w:val="22"/>
          <w:szCs w:val="22"/>
        </w:rPr>
        <w:t>ry (or any similar designation).</w:t>
      </w:r>
    </w:p>
    <w:p w14:paraId="3DFACB17" w14:textId="77777777" w:rsidR="004225EE" w:rsidRPr="00C96360" w:rsidRDefault="004225EE" w:rsidP="004F1CDE">
      <w:pPr>
        <w:tabs>
          <w:tab w:val="left" w:pos="720"/>
        </w:tabs>
        <w:spacing w:line="360" w:lineRule="auto"/>
        <w:ind w:right="-514"/>
        <w:jc w:val="both"/>
        <w:rPr>
          <w:rFonts w:ascii="Arial" w:hAnsi="Arial" w:cs="Arial"/>
          <w:sz w:val="22"/>
          <w:szCs w:val="22"/>
        </w:rPr>
      </w:pPr>
    </w:p>
    <w:p w14:paraId="594DFF34" w14:textId="77777777" w:rsidR="004225EE" w:rsidRPr="00C96360" w:rsidRDefault="004225EE" w:rsidP="004F1CDE">
      <w:pPr>
        <w:tabs>
          <w:tab w:val="left" w:pos="720"/>
        </w:tabs>
        <w:spacing w:line="360" w:lineRule="auto"/>
        <w:ind w:right="-514"/>
        <w:jc w:val="both"/>
        <w:rPr>
          <w:rFonts w:ascii="Arial" w:hAnsi="Arial" w:cs="Arial"/>
          <w:sz w:val="22"/>
          <w:szCs w:val="22"/>
        </w:rPr>
      </w:pPr>
      <w:r w:rsidRPr="00C96360">
        <w:rPr>
          <w:rFonts w:ascii="Arial" w:hAnsi="Arial" w:cs="Arial"/>
          <w:sz w:val="22"/>
          <w:szCs w:val="22"/>
        </w:rPr>
        <w:t xml:space="preserve">            Confidential Information excludes information or data which –</w:t>
      </w:r>
    </w:p>
    <w:p w14:paraId="20446388" w14:textId="77777777" w:rsidR="004225EE" w:rsidRPr="00C96360" w:rsidRDefault="004225EE" w:rsidP="004F1CDE">
      <w:pPr>
        <w:tabs>
          <w:tab w:val="left" w:pos="720"/>
        </w:tabs>
        <w:spacing w:line="360" w:lineRule="auto"/>
        <w:ind w:right="-514"/>
        <w:jc w:val="both"/>
        <w:rPr>
          <w:rFonts w:ascii="Arial" w:hAnsi="Arial" w:cs="Arial"/>
          <w:sz w:val="22"/>
          <w:szCs w:val="22"/>
        </w:rPr>
      </w:pPr>
    </w:p>
    <w:p w14:paraId="7AAB129F" w14:textId="77777777" w:rsidR="004225EE" w:rsidRPr="00C96360" w:rsidRDefault="004225EE"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is lawfully in the public domain at the time of disclosure thereof to the Receiving Party; </w:t>
      </w:r>
    </w:p>
    <w:p w14:paraId="0FF66323" w14:textId="77777777" w:rsidR="004225EE" w:rsidRPr="00C96360" w:rsidRDefault="004225EE" w:rsidP="004F1CDE">
      <w:pPr>
        <w:tabs>
          <w:tab w:val="left" w:pos="993"/>
        </w:tabs>
        <w:spacing w:line="360" w:lineRule="auto"/>
        <w:ind w:left="851" w:right="-514" w:hanging="851"/>
        <w:jc w:val="both"/>
        <w:rPr>
          <w:rFonts w:ascii="Arial" w:hAnsi="Arial" w:cs="Arial"/>
          <w:sz w:val="22"/>
          <w:szCs w:val="22"/>
        </w:rPr>
      </w:pPr>
    </w:p>
    <w:p w14:paraId="7A45F57A" w14:textId="77777777" w:rsidR="004225EE" w:rsidRPr="00C96360" w:rsidRDefault="004225EE"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subsequently becomes lawfully part of the public domain by publication or otherwise; </w:t>
      </w:r>
    </w:p>
    <w:p w14:paraId="68E73943" w14:textId="77777777" w:rsidR="004225EE" w:rsidRPr="00C96360" w:rsidRDefault="004225EE" w:rsidP="004F1CDE">
      <w:pPr>
        <w:tabs>
          <w:tab w:val="left" w:pos="720"/>
        </w:tabs>
        <w:spacing w:line="360" w:lineRule="auto"/>
        <w:ind w:left="851" w:right="-514" w:hanging="851"/>
        <w:jc w:val="both"/>
        <w:rPr>
          <w:rFonts w:ascii="Arial" w:hAnsi="Arial" w:cs="Arial"/>
          <w:sz w:val="22"/>
          <w:szCs w:val="22"/>
        </w:rPr>
      </w:pPr>
    </w:p>
    <w:p w14:paraId="098CA792"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is or becomes available to the Receiving Party from a source other than the Disclosing Party which is lawfully entitled without any restriction on disclosure, to disclose such Confidential Information to the Receiving Party; or </w:t>
      </w:r>
    </w:p>
    <w:p w14:paraId="7405328D" w14:textId="77777777" w:rsidR="009B547A" w:rsidRPr="00C96360" w:rsidRDefault="009B547A" w:rsidP="004F1CDE">
      <w:pPr>
        <w:tabs>
          <w:tab w:val="left" w:pos="993"/>
        </w:tabs>
        <w:spacing w:line="360" w:lineRule="auto"/>
        <w:ind w:left="851" w:right="-514" w:hanging="851"/>
        <w:jc w:val="both"/>
        <w:rPr>
          <w:rFonts w:ascii="Arial" w:hAnsi="Arial" w:cs="Arial"/>
          <w:sz w:val="22"/>
          <w:szCs w:val="22"/>
        </w:rPr>
      </w:pPr>
    </w:p>
    <w:p w14:paraId="06713301"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is disclosed pursuant to a requirement or request by operation of law, regulation or court order but then only to the extent so disclosed and then only in the specific instance and under the specific circumstances in which it is obliged to be disclosed;</w:t>
      </w:r>
    </w:p>
    <w:p w14:paraId="3FBE5081" w14:textId="77777777" w:rsidR="004225EE" w:rsidRPr="00C96360" w:rsidRDefault="004225EE" w:rsidP="004F1CDE">
      <w:pPr>
        <w:tabs>
          <w:tab w:val="left" w:pos="720"/>
        </w:tabs>
        <w:spacing w:line="360" w:lineRule="auto"/>
        <w:ind w:right="-514"/>
        <w:jc w:val="both"/>
        <w:rPr>
          <w:rFonts w:ascii="Arial" w:hAnsi="Arial" w:cs="Arial"/>
          <w:sz w:val="22"/>
          <w:szCs w:val="22"/>
        </w:rPr>
      </w:pPr>
    </w:p>
    <w:p w14:paraId="032345F9" w14:textId="77777777" w:rsidR="004225EE" w:rsidRPr="00C96360" w:rsidRDefault="004225EE" w:rsidP="005D07EF">
      <w:pPr>
        <w:tabs>
          <w:tab w:val="left" w:pos="567"/>
          <w:tab w:val="left" w:pos="709"/>
          <w:tab w:val="left" w:pos="993"/>
        </w:tabs>
        <w:spacing w:line="360" w:lineRule="auto"/>
        <w:ind w:left="709" w:right="-514" w:hanging="851"/>
        <w:jc w:val="both"/>
        <w:rPr>
          <w:rFonts w:ascii="Arial" w:hAnsi="Arial" w:cs="Arial"/>
          <w:sz w:val="22"/>
          <w:szCs w:val="22"/>
        </w:rPr>
      </w:pPr>
      <w:r w:rsidRPr="00C96360">
        <w:rPr>
          <w:rFonts w:ascii="Arial" w:hAnsi="Arial" w:cs="Arial"/>
          <w:sz w:val="22"/>
          <w:szCs w:val="22"/>
        </w:rPr>
        <w:tab/>
      </w:r>
      <w:r w:rsidRPr="00C96360">
        <w:rPr>
          <w:rFonts w:ascii="Arial" w:hAnsi="Arial" w:cs="Arial"/>
          <w:sz w:val="22"/>
          <w:szCs w:val="22"/>
        </w:rPr>
        <w:tab/>
      </w:r>
      <w:r w:rsidR="005E5D25" w:rsidRPr="00C96360">
        <w:rPr>
          <w:rFonts w:ascii="Arial" w:hAnsi="Arial" w:cs="Arial"/>
          <w:sz w:val="22"/>
          <w:szCs w:val="22"/>
        </w:rPr>
        <w:t>Provided</w:t>
      </w:r>
      <w:r w:rsidRPr="00C96360">
        <w:rPr>
          <w:rFonts w:ascii="Arial" w:hAnsi="Arial" w:cs="Arial"/>
          <w:sz w:val="22"/>
          <w:szCs w:val="22"/>
        </w:rPr>
        <w:t xml:space="preserve"> that – </w:t>
      </w:r>
    </w:p>
    <w:p w14:paraId="7B402484" w14:textId="77777777" w:rsidR="004225EE" w:rsidRPr="00C96360" w:rsidRDefault="004225EE" w:rsidP="004F1CDE">
      <w:pPr>
        <w:tabs>
          <w:tab w:val="left" w:pos="720"/>
        </w:tabs>
        <w:spacing w:line="360" w:lineRule="auto"/>
        <w:ind w:right="-514"/>
        <w:jc w:val="both"/>
        <w:rPr>
          <w:rFonts w:ascii="Arial" w:hAnsi="Arial" w:cs="Arial"/>
          <w:sz w:val="22"/>
          <w:szCs w:val="22"/>
        </w:rPr>
      </w:pPr>
    </w:p>
    <w:p w14:paraId="66C5CB99"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the onus shall at all times rest on the Receiving Party to establish th</w:t>
      </w:r>
      <w:r w:rsidR="004D376A" w:rsidRPr="00C96360">
        <w:rPr>
          <w:rFonts w:ascii="Arial" w:hAnsi="Arial" w:cs="Arial"/>
          <w:sz w:val="22"/>
          <w:szCs w:val="22"/>
        </w:rPr>
        <w:t>at such information fall</w:t>
      </w:r>
      <w:r w:rsidR="00F974E7" w:rsidRPr="00C96360">
        <w:rPr>
          <w:rFonts w:ascii="Arial" w:hAnsi="Arial" w:cs="Arial"/>
          <w:sz w:val="22"/>
          <w:szCs w:val="22"/>
        </w:rPr>
        <w:t>s</w:t>
      </w:r>
      <w:r w:rsidR="004D376A" w:rsidRPr="00C96360">
        <w:rPr>
          <w:rFonts w:ascii="Arial" w:hAnsi="Arial" w:cs="Arial"/>
          <w:sz w:val="22"/>
          <w:szCs w:val="22"/>
        </w:rPr>
        <w:t xml:space="preserve"> within</w:t>
      </w:r>
      <w:r w:rsidRPr="00C96360">
        <w:rPr>
          <w:rFonts w:ascii="Arial" w:hAnsi="Arial" w:cs="Arial"/>
          <w:sz w:val="22"/>
          <w:szCs w:val="22"/>
        </w:rPr>
        <w:t xml:space="preserve"> such exclusions; </w:t>
      </w:r>
    </w:p>
    <w:p w14:paraId="4D208FDD" w14:textId="77777777" w:rsidR="004225EE" w:rsidRPr="00C96360" w:rsidRDefault="004225EE" w:rsidP="004F1CDE">
      <w:pPr>
        <w:tabs>
          <w:tab w:val="left" w:pos="851"/>
        </w:tabs>
        <w:spacing w:line="360" w:lineRule="auto"/>
        <w:ind w:left="851" w:right="-514" w:hanging="851"/>
        <w:jc w:val="both"/>
        <w:rPr>
          <w:rFonts w:ascii="Arial" w:hAnsi="Arial" w:cs="Arial"/>
          <w:sz w:val="22"/>
          <w:szCs w:val="22"/>
        </w:rPr>
      </w:pPr>
    </w:p>
    <w:p w14:paraId="753BDE9C"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information disclosed shall not be deemed to be within the foregoing exclusions merely because such information is embraced by more general information in the public domain or in a Party’s possession; and </w:t>
      </w:r>
    </w:p>
    <w:p w14:paraId="14D7F1E6" w14:textId="77777777" w:rsidR="004225EE" w:rsidRPr="00C96360" w:rsidRDefault="004225EE" w:rsidP="004F1CDE">
      <w:pPr>
        <w:tabs>
          <w:tab w:val="left" w:pos="851"/>
          <w:tab w:val="left" w:pos="993"/>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 </w:t>
      </w:r>
      <w:r w:rsidRPr="00C96360">
        <w:rPr>
          <w:rFonts w:ascii="Arial" w:hAnsi="Arial" w:cs="Arial"/>
          <w:sz w:val="22"/>
          <w:szCs w:val="22"/>
        </w:rPr>
        <w:tab/>
      </w:r>
    </w:p>
    <w:p w14:paraId="3B67B555"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any combination of features shall not be deemed to be within the foregoing exclusions merely because individual features are in the public domain or in a Party’s possession, but only if the combination itself is in the public do</w:t>
      </w:r>
      <w:r w:rsidR="004D376A" w:rsidRPr="00C96360">
        <w:rPr>
          <w:rFonts w:ascii="Arial" w:hAnsi="Arial" w:cs="Arial"/>
          <w:sz w:val="22"/>
          <w:szCs w:val="22"/>
        </w:rPr>
        <w:t>main or in a Party’s possession.</w:t>
      </w:r>
    </w:p>
    <w:p w14:paraId="14A4613D" w14:textId="77777777" w:rsidR="004225EE" w:rsidRPr="00C96360" w:rsidRDefault="004225EE" w:rsidP="004F1CDE">
      <w:pPr>
        <w:tabs>
          <w:tab w:val="left" w:pos="540"/>
          <w:tab w:val="left" w:pos="851"/>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           </w:t>
      </w:r>
    </w:p>
    <w:p w14:paraId="01330F18" w14:textId="77777777" w:rsidR="004225EE" w:rsidRPr="00C96360" w:rsidRDefault="00CE0665" w:rsidP="008B65FD">
      <w:pPr>
        <w:tabs>
          <w:tab w:val="left" w:pos="709"/>
          <w:tab w:val="left" w:pos="993"/>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            </w:t>
      </w:r>
      <w:r w:rsidR="004225EE" w:rsidRPr="00C96360">
        <w:rPr>
          <w:rFonts w:ascii="Arial" w:hAnsi="Arial" w:cs="Arial"/>
          <w:sz w:val="22"/>
          <w:szCs w:val="22"/>
        </w:rPr>
        <w:t xml:space="preserve">The determination of whether information is Confidential Information shall not be </w:t>
      </w:r>
      <w:r w:rsidR="00E23FED" w:rsidRPr="00C96360">
        <w:rPr>
          <w:rFonts w:ascii="Arial" w:hAnsi="Arial" w:cs="Arial"/>
          <w:sz w:val="22"/>
          <w:szCs w:val="22"/>
        </w:rPr>
        <w:t>a</w:t>
      </w:r>
      <w:r w:rsidR="004225EE" w:rsidRPr="00C96360">
        <w:rPr>
          <w:rFonts w:ascii="Arial" w:hAnsi="Arial" w:cs="Arial"/>
          <w:sz w:val="22"/>
          <w:szCs w:val="22"/>
        </w:rPr>
        <w:t xml:space="preserve">ffected by whether or not such information is subject to, or protected by, common law or statute related to copyright, </w:t>
      </w:r>
      <w:r w:rsidR="004D376A" w:rsidRPr="00C96360">
        <w:rPr>
          <w:rFonts w:ascii="Arial" w:hAnsi="Arial" w:cs="Arial"/>
          <w:sz w:val="22"/>
          <w:szCs w:val="22"/>
        </w:rPr>
        <w:t>patent, trademarks or otherwise</w:t>
      </w:r>
      <w:r w:rsidR="00BC5003" w:rsidRPr="00C96360">
        <w:rPr>
          <w:rFonts w:ascii="Arial" w:hAnsi="Arial" w:cs="Arial"/>
          <w:sz w:val="22"/>
          <w:szCs w:val="22"/>
        </w:rPr>
        <w:t>;</w:t>
      </w:r>
    </w:p>
    <w:p w14:paraId="1ED6CC76" w14:textId="77777777" w:rsidR="004225EE" w:rsidRPr="00C96360" w:rsidRDefault="004225EE" w:rsidP="004F1CDE">
      <w:pPr>
        <w:tabs>
          <w:tab w:val="left" w:pos="720"/>
          <w:tab w:val="left" w:pos="900"/>
        </w:tabs>
        <w:spacing w:line="360" w:lineRule="auto"/>
        <w:ind w:right="-514"/>
        <w:jc w:val="both"/>
        <w:rPr>
          <w:rFonts w:ascii="Arial" w:hAnsi="Arial" w:cs="Arial"/>
          <w:sz w:val="22"/>
          <w:szCs w:val="22"/>
        </w:rPr>
      </w:pPr>
    </w:p>
    <w:p w14:paraId="316E7BF3" w14:textId="5700EBCD" w:rsidR="004225EE" w:rsidRPr="00C96360" w:rsidRDefault="004225EE" w:rsidP="004F5098">
      <w:pPr>
        <w:numPr>
          <w:ilvl w:val="1"/>
          <w:numId w:val="17"/>
        </w:numPr>
        <w:tabs>
          <w:tab w:val="left" w:pos="709"/>
        </w:tabs>
        <w:spacing w:line="360" w:lineRule="auto"/>
        <w:ind w:right="-514" w:hanging="644"/>
        <w:jc w:val="both"/>
        <w:rPr>
          <w:rFonts w:ascii="Arial" w:hAnsi="Arial" w:cs="Arial"/>
          <w:sz w:val="22"/>
          <w:szCs w:val="22"/>
        </w:rPr>
      </w:pPr>
      <w:r w:rsidRPr="00C96360">
        <w:rPr>
          <w:rFonts w:ascii="Arial" w:hAnsi="Arial" w:cs="Arial"/>
          <w:b/>
          <w:sz w:val="22"/>
          <w:szCs w:val="22"/>
        </w:rPr>
        <w:t xml:space="preserve">“Effective Date” </w:t>
      </w:r>
      <w:r w:rsidRPr="00C96360">
        <w:rPr>
          <w:rFonts w:ascii="Arial" w:hAnsi="Arial" w:cs="Arial"/>
          <w:sz w:val="22"/>
          <w:szCs w:val="22"/>
        </w:rPr>
        <w:t xml:space="preserve">means </w:t>
      </w:r>
      <w:r w:rsidR="00505396">
        <w:rPr>
          <w:rFonts w:ascii="Arial" w:hAnsi="Arial" w:cs="Arial"/>
          <w:sz w:val="22"/>
          <w:szCs w:val="22"/>
        </w:rPr>
        <w:t>…………(date)</w:t>
      </w:r>
      <w:r w:rsidR="00561EEA" w:rsidRPr="00C96360">
        <w:rPr>
          <w:rFonts w:ascii="Arial" w:hAnsi="Arial" w:cs="Arial"/>
          <w:sz w:val="22"/>
          <w:szCs w:val="22"/>
        </w:rPr>
        <w:t>,</w:t>
      </w:r>
      <w:r w:rsidRPr="00C96360">
        <w:rPr>
          <w:rFonts w:ascii="Arial" w:hAnsi="Arial" w:cs="Arial"/>
          <w:sz w:val="22"/>
          <w:szCs w:val="22"/>
        </w:rPr>
        <w:t xml:space="preserve"> notwithstanding the date of signature of this Agreement</w:t>
      </w:r>
      <w:r w:rsidR="00BC5003" w:rsidRPr="00C96360">
        <w:rPr>
          <w:rFonts w:ascii="Arial" w:hAnsi="Arial" w:cs="Arial"/>
          <w:sz w:val="22"/>
          <w:szCs w:val="22"/>
        </w:rPr>
        <w:t>;</w:t>
      </w:r>
    </w:p>
    <w:p w14:paraId="7695D747" w14:textId="77777777" w:rsidR="00566254" w:rsidRPr="00C96360" w:rsidRDefault="00566254" w:rsidP="008B321F">
      <w:pPr>
        <w:tabs>
          <w:tab w:val="left" w:pos="720"/>
          <w:tab w:val="left" w:pos="900"/>
        </w:tabs>
        <w:spacing w:line="360" w:lineRule="auto"/>
        <w:ind w:left="709" w:right="-514" w:hanging="709"/>
        <w:jc w:val="both"/>
        <w:rPr>
          <w:rFonts w:ascii="Arial" w:hAnsi="Arial" w:cs="Arial"/>
          <w:sz w:val="22"/>
          <w:szCs w:val="22"/>
        </w:rPr>
      </w:pPr>
    </w:p>
    <w:p w14:paraId="6D70B79D" w14:textId="77777777" w:rsidR="004225EE" w:rsidRPr="00C96360" w:rsidRDefault="004A53AA"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b/>
          <w:sz w:val="22"/>
          <w:szCs w:val="22"/>
        </w:rPr>
        <w:t xml:space="preserve">“Losses” </w:t>
      </w:r>
      <w:r w:rsidR="004225EE" w:rsidRPr="00C96360">
        <w:rPr>
          <w:rFonts w:ascii="Arial" w:hAnsi="Arial" w:cs="Arial"/>
          <w:sz w:val="22"/>
          <w:szCs w:val="22"/>
        </w:rPr>
        <w:t>means all losses, liabilities and damages arising from claims (whether actual or threatened) and all related costs and expenses (including legal fees, disbursements and costs of investigation, litigation, settlement, and judgment), fines, interest and penalties</w:t>
      </w:r>
      <w:r w:rsidR="00653C95" w:rsidRPr="00C96360">
        <w:rPr>
          <w:rFonts w:ascii="Arial" w:hAnsi="Arial" w:cs="Arial"/>
          <w:sz w:val="22"/>
          <w:szCs w:val="22"/>
        </w:rPr>
        <w:t>;</w:t>
      </w:r>
    </w:p>
    <w:p w14:paraId="1840EB2A" w14:textId="77777777" w:rsidR="004225EE" w:rsidRPr="00C96360" w:rsidRDefault="004225EE" w:rsidP="004F1CDE">
      <w:pPr>
        <w:tabs>
          <w:tab w:val="left" w:pos="540"/>
          <w:tab w:val="left" w:pos="720"/>
          <w:tab w:val="left" w:pos="1260"/>
        </w:tabs>
        <w:spacing w:line="360" w:lineRule="auto"/>
        <w:ind w:right="-514"/>
        <w:jc w:val="both"/>
        <w:rPr>
          <w:rFonts w:ascii="Arial" w:hAnsi="Arial" w:cs="Arial"/>
          <w:sz w:val="22"/>
          <w:szCs w:val="22"/>
        </w:rPr>
      </w:pPr>
    </w:p>
    <w:p w14:paraId="0D8A57BE" w14:textId="77777777" w:rsidR="004225EE" w:rsidRPr="00C96360" w:rsidRDefault="004225EE" w:rsidP="004F5098">
      <w:pPr>
        <w:numPr>
          <w:ilvl w:val="1"/>
          <w:numId w:val="17"/>
        </w:numPr>
        <w:tabs>
          <w:tab w:val="left" w:pos="720"/>
        </w:tabs>
        <w:spacing w:line="360" w:lineRule="auto"/>
        <w:ind w:right="-514" w:hanging="644"/>
        <w:jc w:val="both"/>
        <w:rPr>
          <w:rFonts w:ascii="Arial" w:hAnsi="Arial" w:cs="Arial"/>
          <w:sz w:val="22"/>
          <w:szCs w:val="22"/>
        </w:rPr>
      </w:pPr>
      <w:r w:rsidRPr="00C96360">
        <w:rPr>
          <w:rFonts w:ascii="Arial" w:hAnsi="Arial" w:cs="Arial"/>
          <w:b/>
          <w:sz w:val="22"/>
          <w:szCs w:val="22"/>
        </w:rPr>
        <w:t xml:space="preserve">“Parties” </w:t>
      </w:r>
      <w:r w:rsidRPr="00C96360">
        <w:rPr>
          <w:rFonts w:ascii="Arial" w:hAnsi="Arial" w:cs="Arial"/>
          <w:sz w:val="22"/>
          <w:szCs w:val="22"/>
        </w:rPr>
        <w:t xml:space="preserve">means the parties to this Agreement, being – </w:t>
      </w:r>
    </w:p>
    <w:p w14:paraId="0F54D151" w14:textId="77777777" w:rsidR="004225EE" w:rsidRPr="00C96360" w:rsidRDefault="004225EE" w:rsidP="004F1CDE">
      <w:pPr>
        <w:tabs>
          <w:tab w:val="left" w:pos="540"/>
          <w:tab w:val="left" w:pos="1260"/>
        </w:tabs>
        <w:spacing w:line="360" w:lineRule="auto"/>
        <w:ind w:right="-514"/>
        <w:jc w:val="both"/>
        <w:rPr>
          <w:rFonts w:ascii="Arial" w:hAnsi="Arial" w:cs="Arial"/>
          <w:sz w:val="22"/>
          <w:szCs w:val="22"/>
        </w:rPr>
      </w:pPr>
    </w:p>
    <w:p w14:paraId="43EEDA3B" w14:textId="17166635"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bookmarkStart w:id="8" w:name="_Ref358724799"/>
      <w:r w:rsidRPr="00C96360">
        <w:rPr>
          <w:rFonts w:ascii="Arial" w:hAnsi="Arial" w:cs="Arial"/>
          <w:b/>
          <w:sz w:val="22"/>
          <w:szCs w:val="22"/>
        </w:rPr>
        <w:t>“the Customer”</w:t>
      </w:r>
      <w:r w:rsidR="00531BED">
        <w:rPr>
          <w:rFonts w:ascii="Arial" w:hAnsi="Arial" w:cs="Arial"/>
          <w:sz w:val="22"/>
          <w:szCs w:val="22"/>
        </w:rPr>
        <w:t>,</w:t>
      </w:r>
      <w:r w:rsidRPr="00C96360">
        <w:rPr>
          <w:rFonts w:ascii="Arial" w:hAnsi="Arial" w:cs="Arial"/>
          <w:sz w:val="22"/>
          <w:szCs w:val="22"/>
        </w:rPr>
        <w:t xml:space="preserve"> the </w:t>
      </w:r>
      <w:r w:rsidRPr="00C96360">
        <w:rPr>
          <w:rFonts w:ascii="Arial" w:hAnsi="Arial" w:cs="Arial"/>
          <w:b/>
          <w:sz w:val="22"/>
          <w:szCs w:val="22"/>
        </w:rPr>
        <w:t>South African Revenue Service</w:t>
      </w:r>
      <w:r w:rsidRPr="00C96360">
        <w:rPr>
          <w:rFonts w:ascii="Arial" w:hAnsi="Arial" w:cs="Arial"/>
          <w:sz w:val="22"/>
          <w:szCs w:val="22"/>
        </w:rPr>
        <w:t>, an organ of state established in terms of the South African Revenue Service Act</w:t>
      </w:r>
      <w:r w:rsidR="00561EEA" w:rsidRPr="00C96360">
        <w:rPr>
          <w:rFonts w:ascii="Arial" w:hAnsi="Arial" w:cs="Arial"/>
          <w:sz w:val="22"/>
          <w:szCs w:val="22"/>
        </w:rPr>
        <w:t>, 1997 (Act</w:t>
      </w:r>
      <w:r w:rsidRPr="00C96360">
        <w:rPr>
          <w:rFonts w:ascii="Arial" w:hAnsi="Arial" w:cs="Arial"/>
          <w:sz w:val="22"/>
          <w:szCs w:val="22"/>
        </w:rPr>
        <w:t xml:space="preserve"> No. 34 of 1997</w:t>
      </w:r>
      <w:r w:rsidR="00561EEA" w:rsidRPr="00C96360">
        <w:rPr>
          <w:rFonts w:ascii="Arial" w:hAnsi="Arial" w:cs="Arial"/>
          <w:sz w:val="22"/>
          <w:szCs w:val="22"/>
        </w:rPr>
        <w:t>)</w:t>
      </w:r>
      <w:r w:rsidRPr="00C96360">
        <w:rPr>
          <w:rFonts w:ascii="Arial" w:hAnsi="Arial" w:cs="Arial"/>
          <w:sz w:val="22"/>
          <w:szCs w:val="22"/>
        </w:rPr>
        <w:t xml:space="preserve">, together with its successors in title and assigns of </w:t>
      </w:r>
      <w:r w:rsidRPr="00C96360">
        <w:rPr>
          <w:rFonts w:ascii="Arial" w:hAnsi="Arial" w:cs="Arial"/>
          <w:b/>
          <w:sz w:val="22"/>
          <w:szCs w:val="22"/>
        </w:rPr>
        <w:t>299 Bronkhorst Street, Nieuw Muckleneuk, Pretoria, 0181</w:t>
      </w:r>
      <w:r w:rsidRPr="00C96360">
        <w:rPr>
          <w:rFonts w:ascii="Arial" w:hAnsi="Arial" w:cs="Arial"/>
          <w:sz w:val="22"/>
          <w:szCs w:val="22"/>
        </w:rPr>
        <w:t>, which address</w:t>
      </w:r>
      <w:r w:rsidR="00B248B3">
        <w:rPr>
          <w:rFonts w:ascii="Arial" w:hAnsi="Arial" w:cs="Arial"/>
          <w:sz w:val="22"/>
          <w:szCs w:val="22"/>
        </w:rPr>
        <w:t xml:space="preserve">es, and email address: </w:t>
      </w:r>
      <w:hyperlink r:id="rId9" w:history="1">
        <w:r w:rsidR="00B248B3" w:rsidRPr="00A62CE7">
          <w:rPr>
            <w:rStyle w:val="Hyperlink"/>
            <w:rFonts w:ascii="Arial" w:hAnsi="Arial" w:cs="Arial"/>
            <w:sz w:val="22"/>
            <w:szCs w:val="22"/>
          </w:rPr>
          <w:t>Ntsholanku@sars.gov.za</w:t>
        </w:r>
      </w:hyperlink>
      <w:r w:rsidR="00B248B3">
        <w:rPr>
          <w:rFonts w:ascii="Arial" w:hAnsi="Arial" w:cs="Arial"/>
          <w:sz w:val="22"/>
          <w:szCs w:val="22"/>
        </w:rPr>
        <w:t xml:space="preserve">, </w:t>
      </w:r>
      <w:r w:rsidRPr="00C96360">
        <w:rPr>
          <w:rFonts w:ascii="Arial" w:hAnsi="Arial" w:cs="Arial"/>
          <w:sz w:val="22"/>
          <w:szCs w:val="22"/>
        </w:rPr>
        <w:t xml:space="preserve">it hereby selects as its </w:t>
      </w:r>
      <w:r w:rsidRPr="00C96360">
        <w:rPr>
          <w:rFonts w:ascii="Arial" w:hAnsi="Arial" w:cs="Arial"/>
          <w:i/>
          <w:sz w:val="22"/>
          <w:szCs w:val="22"/>
        </w:rPr>
        <w:t>domicilia citandi et executandi</w:t>
      </w:r>
      <w:r w:rsidRPr="00C96360">
        <w:rPr>
          <w:rFonts w:ascii="Arial" w:hAnsi="Arial" w:cs="Arial"/>
          <w:sz w:val="22"/>
          <w:szCs w:val="22"/>
        </w:rPr>
        <w:t xml:space="preserve"> for the purposes of clause </w:t>
      </w:r>
      <w:r w:rsidR="003B407E" w:rsidRPr="00C96360">
        <w:rPr>
          <w:rFonts w:ascii="Arial" w:hAnsi="Arial" w:cs="Arial"/>
          <w:sz w:val="22"/>
          <w:szCs w:val="22"/>
        </w:rPr>
        <w:fldChar w:fldCharType="begin"/>
      </w:r>
      <w:r w:rsidR="003B407E" w:rsidRPr="00C96360">
        <w:rPr>
          <w:rFonts w:ascii="Arial" w:hAnsi="Arial" w:cs="Arial"/>
          <w:sz w:val="22"/>
          <w:szCs w:val="22"/>
        </w:rPr>
        <w:instrText xml:space="preserve"> REF _Ref358724602 \r \h </w:instrText>
      </w:r>
      <w:r w:rsidR="00C96360" w:rsidRPr="00C96360">
        <w:rPr>
          <w:rFonts w:ascii="Arial" w:hAnsi="Arial" w:cs="Arial"/>
          <w:sz w:val="22"/>
          <w:szCs w:val="22"/>
        </w:rPr>
        <w:instrText xml:space="preserve"> \* MERGEFORMAT </w:instrText>
      </w:r>
      <w:r w:rsidR="003B407E" w:rsidRPr="00C96360">
        <w:rPr>
          <w:rFonts w:ascii="Arial" w:hAnsi="Arial" w:cs="Arial"/>
          <w:sz w:val="22"/>
          <w:szCs w:val="22"/>
        </w:rPr>
      </w:r>
      <w:r w:rsidR="003B407E" w:rsidRPr="00C96360">
        <w:rPr>
          <w:rFonts w:ascii="Arial" w:hAnsi="Arial" w:cs="Arial"/>
          <w:sz w:val="22"/>
          <w:szCs w:val="22"/>
        </w:rPr>
        <w:fldChar w:fldCharType="separate"/>
      </w:r>
      <w:r w:rsidR="00F023B5">
        <w:rPr>
          <w:rFonts w:ascii="Arial" w:hAnsi="Arial" w:cs="Arial"/>
          <w:sz w:val="22"/>
          <w:szCs w:val="22"/>
        </w:rPr>
        <w:t>29</w:t>
      </w:r>
      <w:r w:rsidR="003B407E" w:rsidRPr="00C96360">
        <w:rPr>
          <w:rFonts w:ascii="Arial" w:hAnsi="Arial" w:cs="Arial"/>
          <w:sz w:val="22"/>
          <w:szCs w:val="22"/>
        </w:rPr>
        <w:fldChar w:fldCharType="end"/>
      </w:r>
      <w:r w:rsidRPr="00C96360">
        <w:rPr>
          <w:rFonts w:ascii="Arial" w:hAnsi="Arial" w:cs="Arial"/>
          <w:sz w:val="22"/>
          <w:szCs w:val="22"/>
        </w:rPr>
        <w:t>;</w:t>
      </w:r>
      <w:r w:rsidR="00723B7A" w:rsidRPr="00C96360">
        <w:rPr>
          <w:rFonts w:ascii="Arial" w:hAnsi="Arial" w:cs="Arial"/>
          <w:sz w:val="22"/>
          <w:szCs w:val="22"/>
        </w:rPr>
        <w:t xml:space="preserve"> and</w:t>
      </w:r>
      <w:bookmarkEnd w:id="8"/>
    </w:p>
    <w:p w14:paraId="3D36E00D" w14:textId="77777777" w:rsidR="004225EE" w:rsidRPr="00C96360" w:rsidRDefault="004225EE" w:rsidP="00D149B3">
      <w:pPr>
        <w:tabs>
          <w:tab w:val="left" w:pos="720"/>
          <w:tab w:val="left" w:pos="851"/>
          <w:tab w:val="left" w:pos="900"/>
        </w:tabs>
        <w:spacing w:line="360" w:lineRule="auto"/>
        <w:ind w:left="851" w:right="-516" w:hanging="851"/>
        <w:jc w:val="both"/>
        <w:rPr>
          <w:rFonts w:ascii="Arial" w:hAnsi="Arial" w:cs="Arial"/>
          <w:sz w:val="22"/>
          <w:szCs w:val="22"/>
        </w:rPr>
      </w:pPr>
    </w:p>
    <w:p w14:paraId="7D3E2BA9" w14:textId="765FF32D" w:rsidR="004225EE" w:rsidRPr="00C96360" w:rsidRDefault="004225EE" w:rsidP="00432BF3">
      <w:pPr>
        <w:numPr>
          <w:ilvl w:val="2"/>
          <w:numId w:val="17"/>
        </w:numPr>
        <w:tabs>
          <w:tab w:val="left" w:pos="709"/>
        </w:tabs>
        <w:spacing w:line="360" w:lineRule="auto"/>
        <w:ind w:left="709" w:right="-514" w:hanging="709"/>
        <w:jc w:val="both"/>
        <w:rPr>
          <w:rFonts w:ascii="Arial" w:hAnsi="Arial" w:cs="Arial"/>
          <w:sz w:val="22"/>
          <w:szCs w:val="22"/>
        </w:rPr>
      </w:pPr>
      <w:bookmarkStart w:id="9" w:name="_Ref358724815"/>
      <w:r w:rsidRPr="00C96360">
        <w:rPr>
          <w:rFonts w:ascii="Arial" w:hAnsi="Arial" w:cs="Arial"/>
          <w:b/>
          <w:sz w:val="22"/>
          <w:szCs w:val="22"/>
        </w:rPr>
        <w:lastRenderedPageBreak/>
        <w:t xml:space="preserve">“the </w:t>
      </w:r>
      <w:r w:rsidR="006F111F" w:rsidRPr="00C96360">
        <w:rPr>
          <w:rFonts w:ascii="Arial" w:hAnsi="Arial" w:cs="Arial"/>
          <w:b/>
          <w:sz w:val="22"/>
          <w:szCs w:val="22"/>
        </w:rPr>
        <w:t>Service Provider</w:t>
      </w:r>
      <w:r w:rsidRPr="00C96360">
        <w:rPr>
          <w:rFonts w:ascii="Arial" w:hAnsi="Arial" w:cs="Arial"/>
          <w:b/>
          <w:sz w:val="22"/>
          <w:szCs w:val="22"/>
        </w:rPr>
        <w:t>”</w:t>
      </w:r>
      <w:r w:rsidR="00531BED">
        <w:rPr>
          <w:rFonts w:ascii="Arial" w:hAnsi="Arial" w:cs="Arial"/>
          <w:sz w:val="22"/>
          <w:szCs w:val="22"/>
        </w:rPr>
        <w:t>,</w:t>
      </w:r>
      <w:r w:rsidR="009778EE" w:rsidRPr="00C96360">
        <w:rPr>
          <w:rFonts w:ascii="Arial" w:hAnsi="Arial" w:cs="Arial"/>
          <w:sz w:val="22"/>
          <w:szCs w:val="22"/>
        </w:rPr>
        <w:t xml:space="preserve"> </w:t>
      </w:r>
      <w:r w:rsidR="00505396" w:rsidRPr="00505396">
        <w:rPr>
          <w:rFonts w:ascii="Arial" w:hAnsi="Arial" w:cs="Arial"/>
          <w:bCs/>
          <w:sz w:val="22"/>
          <w:szCs w:val="22"/>
        </w:rPr>
        <w:t>……………(name)</w:t>
      </w:r>
      <w:r w:rsidRPr="00C96360">
        <w:rPr>
          <w:rFonts w:ascii="Arial" w:hAnsi="Arial" w:cs="Arial"/>
          <w:sz w:val="22"/>
          <w:szCs w:val="22"/>
        </w:rPr>
        <w:t>,</w:t>
      </w:r>
      <w:r w:rsidR="00EA1C65" w:rsidRPr="00C96360">
        <w:rPr>
          <w:rFonts w:ascii="Arial" w:hAnsi="Arial" w:cs="Arial"/>
          <w:sz w:val="22"/>
          <w:szCs w:val="22"/>
        </w:rPr>
        <w:t xml:space="preserve"> </w:t>
      </w:r>
      <w:r w:rsidR="0063211F">
        <w:rPr>
          <w:rFonts w:ascii="Arial" w:hAnsi="Arial" w:cs="Arial"/>
          <w:sz w:val="22"/>
          <w:szCs w:val="22"/>
        </w:rPr>
        <w:t>registered as such under corporate</w:t>
      </w:r>
      <w:r w:rsidR="00435A73">
        <w:rPr>
          <w:rFonts w:ascii="Arial" w:hAnsi="Arial" w:cs="Arial"/>
          <w:sz w:val="22"/>
          <w:szCs w:val="22"/>
        </w:rPr>
        <w:t xml:space="preserve"> registration</w:t>
      </w:r>
      <w:r w:rsidR="00330CB6">
        <w:rPr>
          <w:rFonts w:ascii="Arial" w:hAnsi="Arial" w:cs="Arial"/>
          <w:sz w:val="22"/>
          <w:szCs w:val="22"/>
        </w:rPr>
        <w:t xml:space="preserve"> n</w:t>
      </w:r>
      <w:r w:rsidRPr="00C96360">
        <w:rPr>
          <w:rFonts w:ascii="Arial" w:hAnsi="Arial" w:cs="Arial"/>
          <w:sz w:val="22"/>
          <w:szCs w:val="22"/>
        </w:rPr>
        <w:t>umber</w:t>
      </w:r>
      <w:r w:rsidR="007827FE" w:rsidRPr="00C96360">
        <w:rPr>
          <w:rFonts w:ascii="Arial" w:hAnsi="Arial" w:cs="Arial"/>
          <w:sz w:val="22"/>
          <w:szCs w:val="22"/>
        </w:rPr>
        <w:t>:</w:t>
      </w:r>
      <w:r w:rsidR="007C0BF7">
        <w:rPr>
          <w:rFonts w:ascii="Arial" w:hAnsi="Arial" w:cs="Arial"/>
          <w:sz w:val="22"/>
          <w:szCs w:val="22"/>
        </w:rPr>
        <w:t xml:space="preserve"> </w:t>
      </w:r>
      <w:r w:rsidR="00505396" w:rsidRPr="00505396">
        <w:rPr>
          <w:rFonts w:ascii="Arial" w:hAnsi="Arial" w:cs="Arial"/>
          <w:bCs/>
          <w:sz w:val="22"/>
          <w:szCs w:val="22"/>
        </w:rPr>
        <w:t>…………..</w:t>
      </w:r>
      <w:r w:rsidR="00887EC1">
        <w:rPr>
          <w:rFonts w:ascii="Arial" w:hAnsi="Arial" w:cs="Arial"/>
          <w:b/>
          <w:sz w:val="22"/>
          <w:szCs w:val="22"/>
        </w:rPr>
        <w:t xml:space="preserve"> </w:t>
      </w:r>
      <w:r w:rsidRPr="00C96360">
        <w:rPr>
          <w:rFonts w:ascii="Arial" w:hAnsi="Arial" w:cs="Arial"/>
          <w:sz w:val="22"/>
          <w:szCs w:val="22"/>
        </w:rPr>
        <w:t>together with its succ</w:t>
      </w:r>
      <w:r w:rsidR="006E5A3E" w:rsidRPr="00C96360">
        <w:rPr>
          <w:rFonts w:ascii="Arial" w:hAnsi="Arial" w:cs="Arial"/>
          <w:sz w:val="22"/>
          <w:szCs w:val="22"/>
        </w:rPr>
        <w:t>essors i</w:t>
      </w:r>
      <w:r w:rsidR="007C0BF7">
        <w:rPr>
          <w:rFonts w:ascii="Arial" w:hAnsi="Arial" w:cs="Arial"/>
          <w:sz w:val="22"/>
          <w:szCs w:val="22"/>
        </w:rPr>
        <w:t>n title and assigns</w:t>
      </w:r>
      <w:r w:rsidR="006E5A3E" w:rsidRPr="00C96360">
        <w:rPr>
          <w:rFonts w:ascii="Arial" w:hAnsi="Arial" w:cs="Arial"/>
          <w:sz w:val="22"/>
          <w:szCs w:val="22"/>
        </w:rPr>
        <w:t xml:space="preserve"> of</w:t>
      </w:r>
      <w:r w:rsidR="00671333">
        <w:rPr>
          <w:rFonts w:ascii="Arial" w:hAnsi="Arial" w:cs="Arial"/>
          <w:sz w:val="22"/>
          <w:szCs w:val="22"/>
        </w:rPr>
        <w:t xml:space="preserve"> </w:t>
      </w:r>
      <w:r w:rsidR="00505396" w:rsidRPr="00505396">
        <w:rPr>
          <w:rFonts w:ascii="Arial" w:hAnsi="Arial" w:cs="Arial"/>
          <w:bCs/>
          <w:sz w:val="22"/>
          <w:szCs w:val="22"/>
        </w:rPr>
        <w:t>……………………</w:t>
      </w:r>
      <w:r w:rsidRPr="00C96360">
        <w:rPr>
          <w:rFonts w:ascii="Arial" w:hAnsi="Arial" w:cs="Arial"/>
          <w:sz w:val="22"/>
          <w:szCs w:val="22"/>
        </w:rPr>
        <w:t xml:space="preserve">which </w:t>
      </w:r>
      <w:r w:rsidR="00E560E3">
        <w:rPr>
          <w:rFonts w:ascii="Arial" w:hAnsi="Arial" w:cs="Arial"/>
          <w:sz w:val="22"/>
          <w:szCs w:val="22"/>
        </w:rPr>
        <w:t xml:space="preserve">physical </w:t>
      </w:r>
      <w:r w:rsidRPr="00C96360">
        <w:rPr>
          <w:rFonts w:ascii="Arial" w:hAnsi="Arial" w:cs="Arial"/>
          <w:sz w:val="22"/>
          <w:szCs w:val="22"/>
        </w:rPr>
        <w:t>addres</w:t>
      </w:r>
      <w:r w:rsidR="00AF3A39">
        <w:rPr>
          <w:rFonts w:ascii="Arial" w:hAnsi="Arial" w:cs="Arial"/>
          <w:sz w:val="22"/>
          <w:szCs w:val="22"/>
        </w:rPr>
        <w:t>s,</w:t>
      </w:r>
      <w:r w:rsidR="00E560E3">
        <w:rPr>
          <w:rFonts w:ascii="Arial" w:hAnsi="Arial" w:cs="Arial"/>
          <w:sz w:val="22"/>
          <w:szCs w:val="22"/>
        </w:rPr>
        <w:t xml:space="preserve"> </w:t>
      </w:r>
      <w:r w:rsidR="00E560E3" w:rsidRPr="00E560E3">
        <w:rPr>
          <w:rFonts w:ascii="Arial" w:hAnsi="Arial" w:cs="Arial"/>
          <w:b/>
          <w:sz w:val="22"/>
          <w:szCs w:val="22"/>
        </w:rPr>
        <w:t>PO</w:t>
      </w:r>
      <w:r w:rsidR="00505396">
        <w:rPr>
          <w:rFonts w:ascii="Arial" w:hAnsi="Arial" w:cs="Arial"/>
          <w:b/>
          <w:sz w:val="22"/>
          <w:szCs w:val="22"/>
        </w:rPr>
        <w:t xml:space="preserve"> Box</w:t>
      </w:r>
      <w:r w:rsidR="00E560E3" w:rsidRPr="00E560E3">
        <w:rPr>
          <w:rFonts w:ascii="Arial" w:hAnsi="Arial" w:cs="Arial"/>
          <w:b/>
          <w:sz w:val="22"/>
          <w:szCs w:val="22"/>
        </w:rPr>
        <w:t xml:space="preserve"> </w:t>
      </w:r>
      <w:r w:rsidR="00505396" w:rsidRPr="00505396">
        <w:rPr>
          <w:rFonts w:ascii="Arial" w:hAnsi="Arial" w:cs="Arial"/>
          <w:bCs/>
          <w:sz w:val="22"/>
          <w:szCs w:val="22"/>
        </w:rPr>
        <w:t>………..</w:t>
      </w:r>
      <w:r w:rsidR="00505396">
        <w:rPr>
          <w:rFonts w:ascii="Arial" w:hAnsi="Arial" w:cs="Arial"/>
          <w:b/>
          <w:sz w:val="22"/>
          <w:szCs w:val="22"/>
        </w:rPr>
        <w:t xml:space="preserve"> and email address </w:t>
      </w:r>
      <w:r w:rsidR="00505396" w:rsidRPr="00505396">
        <w:rPr>
          <w:rFonts w:ascii="Arial" w:hAnsi="Arial" w:cs="Arial"/>
          <w:bCs/>
          <w:sz w:val="22"/>
          <w:szCs w:val="22"/>
        </w:rPr>
        <w:t>………..</w:t>
      </w:r>
      <w:r w:rsidR="00505396">
        <w:rPr>
          <w:rFonts w:ascii="Arial" w:hAnsi="Arial" w:cs="Arial"/>
          <w:b/>
          <w:sz w:val="22"/>
          <w:szCs w:val="22"/>
        </w:rPr>
        <w:t xml:space="preserve"> </w:t>
      </w:r>
      <w:r w:rsidRPr="00C96360">
        <w:rPr>
          <w:rFonts w:ascii="Arial" w:hAnsi="Arial" w:cs="Arial"/>
          <w:sz w:val="22"/>
          <w:szCs w:val="22"/>
        </w:rPr>
        <w:t xml:space="preserve">it hereby selects as its </w:t>
      </w:r>
      <w:r w:rsidRPr="00C96360">
        <w:rPr>
          <w:rFonts w:ascii="Arial" w:hAnsi="Arial" w:cs="Arial"/>
          <w:i/>
          <w:sz w:val="22"/>
          <w:szCs w:val="22"/>
        </w:rPr>
        <w:t>domicilia citandi et executandi</w:t>
      </w:r>
      <w:r w:rsidRPr="00C96360">
        <w:rPr>
          <w:rFonts w:ascii="Arial" w:hAnsi="Arial" w:cs="Arial"/>
          <w:sz w:val="22"/>
          <w:szCs w:val="22"/>
        </w:rPr>
        <w:t xml:space="preserve"> for the purposes of clause </w:t>
      </w:r>
      <w:r w:rsidR="003F3D62" w:rsidRPr="00C96360">
        <w:rPr>
          <w:rFonts w:ascii="Arial" w:hAnsi="Arial" w:cs="Arial"/>
          <w:sz w:val="22"/>
          <w:szCs w:val="22"/>
        </w:rPr>
        <w:fldChar w:fldCharType="begin"/>
      </w:r>
      <w:r w:rsidR="003F3D62" w:rsidRPr="00C96360">
        <w:rPr>
          <w:rFonts w:ascii="Arial" w:hAnsi="Arial" w:cs="Arial"/>
          <w:sz w:val="22"/>
          <w:szCs w:val="22"/>
        </w:rPr>
        <w:instrText xml:space="preserve"> REF _Ref358724602 \r \h </w:instrText>
      </w:r>
      <w:r w:rsidR="00C96360" w:rsidRPr="00C96360">
        <w:rPr>
          <w:rFonts w:ascii="Arial" w:hAnsi="Arial" w:cs="Arial"/>
          <w:sz w:val="22"/>
          <w:szCs w:val="22"/>
        </w:rPr>
        <w:instrText xml:space="preserve"> \* MERGEFORMAT </w:instrText>
      </w:r>
      <w:r w:rsidR="003F3D62" w:rsidRPr="00C96360">
        <w:rPr>
          <w:rFonts w:ascii="Arial" w:hAnsi="Arial" w:cs="Arial"/>
          <w:sz w:val="22"/>
          <w:szCs w:val="22"/>
        </w:rPr>
      </w:r>
      <w:r w:rsidR="003F3D62" w:rsidRPr="00C96360">
        <w:rPr>
          <w:rFonts w:ascii="Arial" w:hAnsi="Arial" w:cs="Arial"/>
          <w:sz w:val="22"/>
          <w:szCs w:val="22"/>
        </w:rPr>
        <w:fldChar w:fldCharType="separate"/>
      </w:r>
      <w:r w:rsidR="00F023B5">
        <w:rPr>
          <w:rFonts w:ascii="Arial" w:hAnsi="Arial" w:cs="Arial"/>
          <w:sz w:val="22"/>
          <w:szCs w:val="22"/>
        </w:rPr>
        <w:t>29</w:t>
      </w:r>
      <w:r w:rsidR="003F3D62" w:rsidRPr="00C96360">
        <w:rPr>
          <w:rFonts w:ascii="Arial" w:hAnsi="Arial" w:cs="Arial"/>
          <w:sz w:val="22"/>
          <w:szCs w:val="22"/>
        </w:rPr>
        <w:fldChar w:fldCharType="end"/>
      </w:r>
      <w:r w:rsidR="00653C95" w:rsidRPr="00C96360">
        <w:rPr>
          <w:rFonts w:ascii="Arial" w:hAnsi="Arial" w:cs="Arial"/>
          <w:sz w:val="22"/>
          <w:szCs w:val="22"/>
        </w:rPr>
        <w:t>;</w:t>
      </w:r>
      <w:bookmarkEnd w:id="9"/>
    </w:p>
    <w:p w14:paraId="551DE389" w14:textId="77777777" w:rsidR="004225EE" w:rsidRPr="00C96360" w:rsidRDefault="004225EE" w:rsidP="00D149B3">
      <w:pPr>
        <w:tabs>
          <w:tab w:val="left" w:pos="993"/>
        </w:tabs>
        <w:spacing w:line="360" w:lineRule="auto"/>
        <w:ind w:right="-516"/>
        <w:jc w:val="both"/>
        <w:rPr>
          <w:rFonts w:ascii="Arial" w:hAnsi="Arial" w:cs="Arial"/>
          <w:sz w:val="22"/>
          <w:szCs w:val="22"/>
        </w:rPr>
      </w:pPr>
    </w:p>
    <w:p w14:paraId="76AEE365" w14:textId="77777777" w:rsidR="0066526F" w:rsidRPr="00E560E3" w:rsidRDefault="004225EE" w:rsidP="0066526F">
      <w:pPr>
        <w:numPr>
          <w:ilvl w:val="2"/>
          <w:numId w:val="17"/>
        </w:numPr>
        <w:tabs>
          <w:tab w:val="left" w:pos="720"/>
        </w:tabs>
        <w:spacing w:line="360" w:lineRule="auto"/>
        <w:ind w:left="851" w:right="-514" w:hanging="851"/>
        <w:jc w:val="both"/>
        <w:rPr>
          <w:rFonts w:ascii="Arial" w:hAnsi="Arial" w:cs="Arial"/>
          <w:b/>
          <w:sz w:val="22"/>
          <w:szCs w:val="22"/>
        </w:rPr>
      </w:pPr>
      <w:r w:rsidRPr="00C96360">
        <w:rPr>
          <w:rFonts w:ascii="Arial" w:hAnsi="Arial" w:cs="Arial"/>
          <w:b/>
          <w:sz w:val="22"/>
          <w:szCs w:val="22"/>
        </w:rPr>
        <w:t>“the Disclosing Party”</w:t>
      </w:r>
      <w:r w:rsidRPr="00C96360">
        <w:rPr>
          <w:rFonts w:ascii="Arial" w:hAnsi="Arial" w:cs="Arial"/>
          <w:sz w:val="22"/>
          <w:szCs w:val="22"/>
        </w:rPr>
        <w:t xml:space="preserve"> being either of the Parties referred to in clauses </w:t>
      </w:r>
      <w:r w:rsidR="003B407E" w:rsidRPr="00C96360">
        <w:rPr>
          <w:rFonts w:ascii="Arial" w:hAnsi="Arial" w:cs="Arial"/>
          <w:sz w:val="22"/>
          <w:szCs w:val="22"/>
        </w:rPr>
        <w:fldChar w:fldCharType="begin"/>
      </w:r>
      <w:r w:rsidR="003B407E" w:rsidRPr="00C96360">
        <w:rPr>
          <w:rFonts w:ascii="Arial" w:hAnsi="Arial" w:cs="Arial"/>
          <w:sz w:val="22"/>
          <w:szCs w:val="22"/>
        </w:rPr>
        <w:instrText xml:space="preserve"> REF _Ref358724799 \r \h </w:instrText>
      </w:r>
      <w:r w:rsidR="00C96360" w:rsidRPr="00C96360">
        <w:rPr>
          <w:rFonts w:ascii="Arial" w:hAnsi="Arial" w:cs="Arial"/>
          <w:sz w:val="22"/>
          <w:szCs w:val="22"/>
        </w:rPr>
        <w:instrText xml:space="preserve"> \* MERGEFORMAT </w:instrText>
      </w:r>
      <w:r w:rsidR="003B407E" w:rsidRPr="00C96360">
        <w:rPr>
          <w:rFonts w:ascii="Arial" w:hAnsi="Arial" w:cs="Arial"/>
          <w:sz w:val="22"/>
          <w:szCs w:val="22"/>
        </w:rPr>
      </w:r>
      <w:r w:rsidR="003B407E" w:rsidRPr="00C96360">
        <w:rPr>
          <w:rFonts w:ascii="Arial" w:hAnsi="Arial" w:cs="Arial"/>
          <w:sz w:val="22"/>
          <w:szCs w:val="22"/>
        </w:rPr>
        <w:fldChar w:fldCharType="separate"/>
      </w:r>
      <w:r w:rsidR="00F023B5">
        <w:rPr>
          <w:rFonts w:ascii="Arial" w:hAnsi="Arial" w:cs="Arial"/>
          <w:sz w:val="22"/>
          <w:szCs w:val="22"/>
        </w:rPr>
        <w:t>3.8.1</w:t>
      </w:r>
      <w:r w:rsidR="003B407E" w:rsidRPr="00C96360">
        <w:rPr>
          <w:rFonts w:ascii="Arial" w:hAnsi="Arial" w:cs="Arial"/>
          <w:sz w:val="22"/>
          <w:szCs w:val="22"/>
        </w:rPr>
        <w:fldChar w:fldCharType="end"/>
      </w:r>
      <w:r w:rsidRPr="00C96360">
        <w:rPr>
          <w:rFonts w:ascii="Arial" w:hAnsi="Arial" w:cs="Arial"/>
          <w:sz w:val="22"/>
          <w:szCs w:val="22"/>
        </w:rPr>
        <w:t xml:space="preserve"> and </w:t>
      </w:r>
      <w:r w:rsidR="003B407E" w:rsidRPr="00C96360">
        <w:rPr>
          <w:rFonts w:ascii="Arial" w:hAnsi="Arial" w:cs="Arial"/>
          <w:sz w:val="22"/>
          <w:szCs w:val="22"/>
        </w:rPr>
        <w:fldChar w:fldCharType="begin"/>
      </w:r>
      <w:r w:rsidR="003B407E" w:rsidRPr="00C96360">
        <w:rPr>
          <w:rFonts w:ascii="Arial" w:hAnsi="Arial" w:cs="Arial"/>
          <w:sz w:val="22"/>
          <w:szCs w:val="22"/>
        </w:rPr>
        <w:instrText xml:space="preserve"> REF _Ref358724815 \r \h </w:instrText>
      </w:r>
      <w:r w:rsidR="00C96360" w:rsidRPr="00C96360">
        <w:rPr>
          <w:rFonts w:ascii="Arial" w:hAnsi="Arial" w:cs="Arial"/>
          <w:sz w:val="22"/>
          <w:szCs w:val="22"/>
        </w:rPr>
        <w:instrText xml:space="preserve"> \* MERGEFORMAT </w:instrText>
      </w:r>
      <w:r w:rsidR="003B407E" w:rsidRPr="00C96360">
        <w:rPr>
          <w:rFonts w:ascii="Arial" w:hAnsi="Arial" w:cs="Arial"/>
          <w:sz w:val="22"/>
          <w:szCs w:val="22"/>
        </w:rPr>
      </w:r>
      <w:r w:rsidR="003B407E" w:rsidRPr="00C96360">
        <w:rPr>
          <w:rFonts w:ascii="Arial" w:hAnsi="Arial" w:cs="Arial"/>
          <w:sz w:val="22"/>
          <w:szCs w:val="22"/>
        </w:rPr>
        <w:fldChar w:fldCharType="separate"/>
      </w:r>
      <w:r w:rsidR="00F023B5">
        <w:rPr>
          <w:rFonts w:ascii="Arial" w:hAnsi="Arial" w:cs="Arial"/>
          <w:sz w:val="22"/>
          <w:szCs w:val="22"/>
        </w:rPr>
        <w:t>3.8.2</w:t>
      </w:r>
      <w:r w:rsidR="003B407E" w:rsidRPr="00C96360">
        <w:rPr>
          <w:rFonts w:ascii="Arial" w:hAnsi="Arial" w:cs="Arial"/>
          <w:sz w:val="22"/>
          <w:szCs w:val="22"/>
        </w:rPr>
        <w:fldChar w:fldCharType="end"/>
      </w:r>
      <w:r w:rsidRPr="00C96360">
        <w:rPr>
          <w:rFonts w:ascii="Arial" w:hAnsi="Arial" w:cs="Arial"/>
          <w:sz w:val="22"/>
          <w:szCs w:val="22"/>
        </w:rPr>
        <w:t xml:space="preserve"> to the extent that it discloses any of the Confidential Information in terms of this Agreement;</w:t>
      </w:r>
    </w:p>
    <w:p w14:paraId="2E5697B9" w14:textId="77777777" w:rsidR="00E560E3" w:rsidRPr="00F5602C" w:rsidRDefault="00E560E3" w:rsidP="00E560E3">
      <w:pPr>
        <w:tabs>
          <w:tab w:val="left" w:pos="720"/>
        </w:tabs>
        <w:spacing w:line="360" w:lineRule="auto"/>
        <w:ind w:right="-514"/>
        <w:jc w:val="both"/>
        <w:rPr>
          <w:rFonts w:ascii="Arial" w:hAnsi="Arial" w:cs="Arial"/>
          <w:b/>
          <w:sz w:val="22"/>
          <w:szCs w:val="22"/>
        </w:rPr>
      </w:pPr>
    </w:p>
    <w:p w14:paraId="4B075BC3" w14:textId="77777777" w:rsidR="004225EE" w:rsidRPr="00C96360" w:rsidRDefault="004225EE" w:rsidP="00A24B7B">
      <w:pPr>
        <w:numPr>
          <w:ilvl w:val="2"/>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b/>
          <w:sz w:val="22"/>
          <w:szCs w:val="22"/>
        </w:rPr>
        <w:t>“the Receiving Party</w:t>
      </w:r>
      <w:r w:rsidR="007827FE" w:rsidRPr="00C96360">
        <w:rPr>
          <w:rFonts w:ascii="Arial" w:hAnsi="Arial" w:cs="Arial"/>
          <w:b/>
          <w:sz w:val="22"/>
          <w:szCs w:val="22"/>
        </w:rPr>
        <w:t>”</w:t>
      </w:r>
      <w:r w:rsidRPr="00C96360">
        <w:rPr>
          <w:rFonts w:ascii="Arial" w:hAnsi="Arial" w:cs="Arial"/>
          <w:b/>
          <w:sz w:val="22"/>
          <w:szCs w:val="22"/>
        </w:rPr>
        <w:t xml:space="preserve"> </w:t>
      </w:r>
      <w:r w:rsidRPr="00C96360">
        <w:rPr>
          <w:rFonts w:ascii="Arial" w:hAnsi="Arial" w:cs="Arial"/>
          <w:sz w:val="22"/>
          <w:szCs w:val="22"/>
        </w:rPr>
        <w:t>being the Party, other than the Disclosing Party,</w:t>
      </w:r>
      <w:r w:rsidRPr="00C96360">
        <w:rPr>
          <w:rFonts w:ascii="Arial" w:hAnsi="Arial" w:cs="Arial"/>
          <w:b/>
          <w:sz w:val="22"/>
          <w:szCs w:val="22"/>
        </w:rPr>
        <w:t xml:space="preserve"> </w:t>
      </w:r>
      <w:r w:rsidRPr="00C96360">
        <w:rPr>
          <w:rFonts w:ascii="Arial" w:hAnsi="Arial" w:cs="Arial"/>
          <w:sz w:val="22"/>
          <w:szCs w:val="22"/>
        </w:rPr>
        <w:t>that receives disclosure of any of the Confidential Information;</w:t>
      </w:r>
    </w:p>
    <w:p w14:paraId="74583395" w14:textId="77777777" w:rsidR="00CA5173" w:rsidRPr="00C96360" w:rsidRDefault="00CA5173" w:rsidP="00EA1C65">
      <w:pPr>
        <w:pStyle w:val="ListParagraph"/>
        <w:spacing w:line="360" w:lineRule="auto"/>
        <w:rPr>
          <w:rFonts w:ascii="Arial" w:hAnsi="Arial" w:cs="Arial"/>
          <w:sz w:val="22"/>
          <w:szCs w:val="22"/>
        </w:rPr>
      </w:pPr>
    </w:p>
    <w:p w14:paraId="134A9D5D" w14:textId="1698FB39" w:rsidR="00505396" w:rsidRPr="001F1285" w:rsidRDefault="0066526F" w:rsidP="001F1285">
      <w:pPr>
        <w:numPr>
          <w:ilvl w:val="1"/>
          <w:numId w:val="17"/>
        </w:numPr>
        <w:tabs>
          <w:tab w:val="left" w:pos="709"/>
        </w:tabs>
        <w:spacing w:line="360" w:lineRule="auto"/>
        <w:ind w:left="709" w:right="-516" w:hanging="709"/>
        <w:jc w:val="both"/>
        <w:rPr>
          <w:rFonts w:ascii="Arial" w:hAnsi="Arial" w:cs="Arial"/>
          <w:sz w:val="22"/>
          <w:szCs w:val="22"/>
        </w:rPr>
      </w:pPr>
      <w:r>
        <w:rPr>
          <w:rFonts w:ascii="Arial" w:hAnsi="Arial" w:cs="Arial"/>
          <w:b/>
          <w:sz w:val="22"/>
          <w:szCs w:val="22"/>
        </w:rPr>
        <w:t>“</w:t>
      </w:r>
      <w:r w:rsidR="00C254AF">
        <w:rPr>
          <w:rFonts w:ascii="Arial" w:hAnsi="Arial" w:cs="Arial"/>
          <w:b/>
          <w:sz w:val="22"/>
          <w:szCs w:val="22"/>
        </w:rPr>
        <w:t>SARS</w:t>
      </w:r>
      <w:r>
        <w:rPr>
          <w:rFonts w:ascii="Arial" w:hAnsi="Arial" w:cs="Arial"/>
          <w:b/>
          <w:sz w:val="22"/>
          <w:szCs w:val="22"/>
        </w:rPr>
        <w:t xml:space="preserve"> </w:t>
      </w:r>
      <w:r w:rsidR="00B248B3">
        <w:rPr>
          <w:rFonts w:ascii="Arial" w:hAnsi="Arial" w:cs="Arial"/>
          <w:b/>
          <w:sz w:val="22"/>
          <w:szCs w:val="22"/>
        </w:rPr>
        <w:t>Premises</w:t>
      </w:r>
      <w:r w:rsidR="0045736D" w:rsidRPr="0045736D">
        <w:rPr>
          <w:rFonts w:ascii="Arial" w:hAnsi="Arial" w:cs="Arial"/>
          <w:b/>
          <w:sz w:val="22"/>
          <w:szCs w:val="22"/>
        </w:rPr>
        <w:t>”</w:t>
      </w:r>
      <w:r w:rsidR="0045736D">
        <w:rPr>
          <w:rFonts w:ascii="Arial" w:hAnsi="Arial" w:cs="Arial"/>
          <w:sz w:val="22"/>
          <w:szCs w:val="22"/>
        </w:rPr>
        <w:t xml:space="preserve"> refe</w:t>
      </w:r>
      <w:r w:rsidR="00722A73">
        <w:rPr>
          <w:rFonts w:ascii="Arial" w:hAnsi="Arial" w:cs="Arial"/>
          <w:sz w:val="22"/>
          <w:szCs w:val="22"/>
        </w:rPr>
        <w:t>r</w:t>
      </w:r>
      <w:r>
        <w:rPr>
          <w:rFonts w:ascii="Arial" w:hAnsi="Arial" w:cs="Arial"/>
          <w:sz w:val="22"/>
          <w:szCs w:val="22"/>
        </w:rPr>
        <w:t xml:space="preserve"> to</w:t>
      </w:r>
      <w:r w:rsidR="00F152D3">
        <w:rPr>
          <w:rFonts w:ascii="Arial" w:hAnsi="Arial" w:cs="Arial"/>
          <w:sz w:val="22"/>
          <w:szCs w:val="22"/>
        </w:rPr>
        <w:t xml:space="preserve"> </w:t>
      </w:r>
      <w:r w:rsidR="00F93C73">
        <w:rPr>
          <w:rFonts w:ascii="Arial" w:hAnsi="Arial" w:cs="Arial"/>
          <w:sz w:val="22"/>
          <w:szCs w:val="22"/>
        </w:rPr>
        <w:t>the</w:t>
      </w:r>
      <w:r w:rsidR="00505396">
        <w:rPr>
          <w:rFonts w:ascii="Arial" w:hAnsi="Arial" w:cs="Arial"/>
          <w:sz w:val="22"/>
          <w:szCs w:val="22"/>
        </w:rPr>
        <w:t xml:space="preserve"> </w:t>
      </w:r>
      <w:r w:rsidR="003C6B71">
        <w:rPr>
          <w:rFonts w:ascii="Arial" w:hAnsi="Arial" w:cs="Arial"/>
          <w:sz w:val="22"/>
          <w:szCs w:val="22"/>
        </w:rPr>
        <w:t>SARS data centres</w:t>
      </w:r>
      <w:r w:rsidR="002630FE">
        <w:rPr>
          <w:rFonts w:ascii="Arial" w:hAnsi="Arial" w:cs="Arial"/>
          <w:sz w:val="22"/>
          <w:szCs w:val="22"/>
        </w:rPr>
        <w:t xml:space="preserve"> in Brooklyn</w:t>
      </w:r>
      <w:r w:rsidR="00551D5F">
        <w:rPr>
          <w:rFonts w:ascii="Arial" w:hAnsi="Arial" w:cs="Arial"/>
          <w:sz w:val="22"/>
          <w:szCs w:val="22"/>
        </w:rPr>
        <w:t xml:space="preserve"> and Alberton</w:t>
      </w:r>
      <w:r w:rsidR="00DB11D4">
        <w:rPr>
          <w:rFonts w:ascii="Arial" w:hAnsi="Arial" w:cs="Arial"/>
          <w:sz w:val="22"/>
          <w:szCs w:val="22"/>
        </w:rPr>
        <w:t xml:space="preserve"> in respect of RFP</w:t>
      </w:r>
      <w:r w:rsidR="003D4F0F">
        <w:rPr>
          <w:rFonts w:ascii="Arial" w:hAnsi="Arial" w:cs="Arial"/>
          <w:sz w:val="22"/>
          <w:szCs w:val="22"/>
        </w:rPr>
        <w:t>s</w:t>
      </w:r>
      <w:r w:rsidR="00DB11D4" w:rsidRPr="00DB11D4">
        <w:rPr>
          <w:rFonts w:ascii="Arial" w:hAnsi="Arial" w:cs="Arial"/>
          <w:sz w:val="22"/>
          <w:szCs w:val="22"/>
        </w:rPr>
        <w:t xml:space="preserve"> 20/2025A, 20/2025B1</w:t>
      </w:r>
      <w:r w:rsidR="008662F7">
        <w:rPr>
          <w:rFonts w:ascii="Arial" w:hAnsi="Arial" w:cs="Arial"/>
          <w:sz w:val="22"/>
          <w:szCs w:val="22"/>
        </w:rPr>
        <w:t xml:space="preserve"> and</w:t>
      </w:r>
      <w:r w:rsidR="00DB11D4" w:rsidRPr="00DB11D4">
        <w:rPr>
          <w:rFonts w:ascii="Arial" w:hAnsi="Arial" w:cs="Arial"/>
          <w:sz w:val="22"/>
          <w:szCs w:val="22"/>
        </w:rPr>
        <w:t xml:space="preserve"> 20/2025B2 </w:t>
      </w:r>
      <w:r w:rsidR="00D02795">
        <w:rPr>
          <w:rFonts w:ascii="Arial" w:hAnsi="Arial" w:cs="Arial"/>
          <w:sz w:val="22"/>
          <w:szCs w:val="22"/>
        </w:rPr>
        <w:t>&amp;</w:t>
      </w:r>
      <w:r w:rsidR="001F1285">
        <w:rPr>
          <w:rFonts w:ascii="Arial" w:hAnsi="Arial" w:cs="Arial"/>
          <w:sz w:val="22"/>
          <w:szCs w:val="22"/>
        </w:rPr>
        <w:t xml:space="preserve"> the SARS sites countrywide</w:t>
      </w:r>
      <w:r w:rsidR="00DB11D4" w:rsidRPr="00DB11D4">
        <w:rPr>
          <w:rFonts w:ascii="Arial" w:hAnsi="Arial" w:cs="Arial"/>
          <w:sz w:val="22"/>
          <w:szCs w:val="22"/>
        </w:rPr>
        <w:t xml:space="preserve"> </w:t>
      </w:r>
      <w:r w:rsidR="001F1285">
        <w:rPr>
          <w:rFonts w:ascii="Arial" w:hAnsi="Arial" w:cs="Arial"/>
          <w:sz w:val="22"/>
          <w:szCs w:val="22"/>
        </w:rPr>
        <w:t xml:space="preserve">in respect of </w:t>
      </w:r>
      <w:r w:rsidR="00D02795">
        <w:rPr>
          <w:rFonts w:ascii="Arial" w:hAnsi="Arial" w:cs="Arial"/>
          <w:sz w:val="22"/>
          <w:szCs w:val="22"/>
        </w:rPr>
        <w:t xml:space="preserve">RFP </w:t>
      </w:r>
      <w:r w:rsidR="00DB11D4" w:rsidRPr="00DB11D4">
        <w:rPr>
          <w:rFonts w:ascii="Arial" w:hAnsi="Arial" w:cs="Arial"/>
          <w:sz w:val="22"/>
          <w:szCs w:val="22"/>
        </w:rPr>
        <w:t>20/2025C</w:t>
      </w:r>
      <w:r w:rsidR="001F1285">
        <w:rPr>
          <w:rFonts w:ascii="Arial" w:hAnsi="Arial" w:cs="Arial"/>
          <w:sz w:val="22"/>
          <w:szCs w:val="22"/>
        </w:rPr>
        <w:t>;</w:t>
      </w:r>
    </w:p>
    <w:p w14:paraId="4BE0FD04" w14:textId="77777777" w:rsidR="00F93C73" w:rsidRPr="00F152D3" w:rsidRDefault="00F93C73" w:rsidP="00F152D3">
      <w:pPr>
        <w:tabs>
          <w:tab w:val="left" w:pos="709"/>
        </w:tabs>
        <w:spacing w:line="360" w:lineRule="auto"/>
        <w:ind w:right="-516"/>
        <w:jc w:val="both"/>
        <w:rPr>
          <w:rFonts w:ascii="Arial" w:hAnsi="Arial" w:cs="Arial"/>
          <w:sz w:val="22"/>
          <w:szCs w:val="22"/>
        </w:rPr>
      </w:pPr>
    </w:p>
    <w:p w14:paraId="1157697C" w14:textId="75333C71" w:rsidR="00911616" w:rsidRPr="00C96360" w:rsidRDefault="00911616" w:rsidP="00A24B7B">
      <w:pPr>
        <w:numPr>
          <w:ilvl w:val="1"/>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b/>
          <w:sz w:val="22"/>
          <w:szCs w:val="22"/>
        </w:rPr>
        <w:t>“Service Level</w:t>
      </w:r>
      <w:r w:rsidRPr="00C96360">
        <w:rPr>
          <w:rFonts w:ascii="Arial" w:hAnsi="Arial" w:cs="Arial"/>
          <w:sz w:val="22"/>
          <w:szCs w:val="22"/>
        </w:rPr>
        <w:t xml:space="preserve">” means a qualitative standard </w:t>
      </w:r>
      <w:r w:rsidR="00A13F1D" w:rsidRPr="00C96360">
        <w:rPr>
          <w:rFonts w:ascii="Arial" w:hAnsi="Arial" w:cs="Arial"/>
          <w:sz w:val="22"/>
          <w:szCs w:val="22"/>
        </w:rPr>
        <w:t xml:space="preserve">of </w:t>
      </w:r>
      <w:r w:rsidRPr="00C96360">
        <w:rPr>
          <w:rFonts w:ascii="Arial" w:hAnsi="Arial" w:cs="Arial"/>
          <w:sz w:val="22"/>
          <w:szCs w:val="22"/>
        </w:rPr>
        <w:t>performance of the Services</w:t>
      </w:r>
      <w:r w:rsidR="00A13F1D" w:rsidRPr="00C96360">
        <w:rPr>
          <w:rFonts w:ascii="Arial" w:hAnsi="Arial" w:cs="Arial"/>
          <w:sz w:val="22"/>
          <w:szCs w:val="22"/>
        </w:rPr>
        <w:t xml:space="preserve"> that the Service Provider is required to satisfy in its performance of the Services, as are detailed in </w:t>
      </w:r>
      <w:bookmarkStart w:id="10" w:name="_Hlk213997848"/>
      <w:r w:rsidR="00BB15EE">
        <w:rPr>
          <w:rFonts w:ascii="Arial" w:hAnsi="Arial" w:cs="Arial"/>
          <w:sz w:val="22"/>
          <w:szCs w:val="22"/>
        </w:rPr>
        <w:t xml:space="preserve">Annexure E read with </w:t>
      </w:r>
      <w:r w:rsidR="00A13F1D" w:rsidRPr="00C96360">
        <w:rPr>
          <w:rFonts w:ascii="Arial" w:hAnsi="Arial" w:cs="Arial"/>
          <w:sz w:val="22"/>
          <w:szCs w:val="22"/>
        </w:rPr>
        <w:t xml:space="preserve">clause </w:t>
      </w:r>
      <w:r w:rsidR="003F3D62" w:rsidRPr="00C96360">
        <w:rPr>
          <w:rFonts w:ascii="Arial" w:hAnsi="Arial" w:cs="Arial"/>
          <w:sz w:val="22"/>
          <w:szCs w:val="22"/>
        </w:rPr>
        <w:fldChar w:fldCharType="begin"/>
      </w:r>
      <w:r w:rsidR="003F3D62" w:rsidRPr="00C96360">
        <w:rPr>
          <w:rFonts w:ascii="Arial" w:hAnsi="Arial" w:cs="Arial"/>
          <w:sz w:val="22"/>
          <w:szCs w:val="22"/>
        </w:rPr>
        <w:instrText xml:space="preserve"> REF _Ref358726426 \r \h </w:instrText>
      </w:r>
      <w:r w:rsidR="00C96360" w:rsidRPr="00C96360">
        <w:rPr>
          <w:rFonts w:ascii="Arial" w:hAnsi="Arial" w:cs="Arial"/>
          <w:sz w:val="22"/>
          <w:szCs w:val="22"/>
        </w:rPr>
        <w:instrText xml:space="preserve"> \* MERGEFORMAT </w:instrText>
      </w:r>
      <w:r w:rsidR="003F3D62" w:rsidRPr="00C96360">
        <w:rPr>
          <w:rFonts w:ascii="Arial" w:hAnsi="Arial" w:cs="Arial"/>
          <w:sz w:val="22"/>
          <w:szCs w:val="22"/>
        </w:rPr>
      </w:r>
      <w:r w:rsidR="003F3D62" w:rsidRPr="00C96360">
        <w:rPr>
          <w:rFonts w:ascii="Arial" w:hAnsi="Arial" w:cs="Arial"/>
          <w:sz w:val="22"/>
          <w:szCs w:val="22"/>
        </w:rPr>
        <w:fldChar w:fldCharType="separate"/>
      </w:r>
      <w:r w:rsidR="00F023B5">
        <w:rPr>
          <w:rFonts w:ascii="Arial" w:hAnsi="Arial" w:cs="Arial"/>
          <w:sz w:val="22"/>
          <w:szCs w:val="22"/>
        </w:rPr>
        <w:t>9</w:t>
      </w:r>
      <w:r w:rsidR="003F3D62" w:rsidRPr="00C96360">
        <w:rPr>
          <w:rFonts w:ascii="Arial" w:hAnsi="Arial" w:cs="Arial"/>
          <w:sz w:val="22"/>
          <w:szCs w:val="22"/>
        </w:rPr>
        <w:fldChar w:fldCharType="end"/>
      </w:r>
      <w:r w:rsidR="00A13F1D" w:rsidRPr="00C96360">
        <w:rPr>
          <w:rFonts w:ascii="Arial" w:hAnsi="Arial" w:cs="Arial"/>
          <w:sz w:val="22"/>
          <w:szCs w:val="22"/>
        </w:rPr>
        <w:t xml:space="preserve"> and</w:t>
      </w:r>
      <w:r w:rsidR="00134DC0" w:rsidRPr="00C96360">
        <w:rPr>
          <w:rFonts w:ascii="Arial" w:hAnsi="Arial" w:cs="Arial"/>
          <w:sz w:val="22"/>
          <w:szCs w:val="22"/>
        </w:rPr>
        <w:t xml:space="preserve"> </w:t>
      </w:r>
      <w:r w:rsidR="00134DC0" w:rsidRPr="00C96360">
        <w:rPr>
          <w:rFonts w:ascii="Arial" w:hAnsi="Arial" w:cs="Arial"/>
          <w:sz w:val="22"/>
          <w:szCs w:val="22"/>
        </w:rPr>
        <w:fldChar w:fldCharType="begin"/>
      </w:r>
      <w:r w:rsidR="00134DC0" w:rsidRPr="00C96360">
        <w:rPr>
          <w:rFonts w:ascii="Arial" w:hAnsi="Arial" w:cs="Arial"/>
          <w:sz w:val="22"/>
          <w:szCs w:val="22"/>
        </w:rPr>
        <w:instrText xml:space="preserve"> REF _Ref365467579 \r \h </w:instrText>
      </w:r>
      <w:r w:rsidR="00C96360" w:rsidRPr="00C96360">
        <w:rPr>
          <w:rFonts w:ascii="Arial" w:hAnsi="Arial" w:cs="Arial"/>
          <w:sz w:val="22"/>
          <w:szCs w:val="22"/>
        </w:rPr>
        <w:instrText xml:space="preserve"> \* MERGEFORMAT </w:instrText>
      </w:r>
      <w:r w:rsidR="00134DC0" w:rsidRPr="00C96360">
        <w:rPr>
          <w:rFonts w:ascii="Arial" w:hAnsi="Arial" w:cs="Arial"/>
          <w:sz w:val="22"/>
          <w:szCs w:val="22"/>
        </w:rPr>
      </w:r>
      <w:r w:rsidR="00134DC0" w:rsidRPr="00C96360">
        <w:rPr>
          <w:rFonts w:ascii="Arial" w:hAnsi="Arial" w:cs="Arial"/>
          <w:sz w:val="22"/>
          <w:szCs w:val="22"/>
        </w:rPr>
        <w:fldChar w:fldCharType="separate"/>
      </w:r>
      <w:r w:rsidR="00F023B5">
        <w:rPr>
          <w:rFonts w:ascii="Arial" w:hAnsi="Arial" w:cs="Arial"/>
          <w:sz w:val="22"/>
          <w:szCs w:val="22"/>
        </w:rPr>
        <w:t>10</w:t>
      </w:r>
      <w:r w:rsidR="00134DC0" w:rsidRPr="00C96360">
        <w:rPr>
          <w:rFonts w:ascii="Arial" w:hAnsi="Arial" w:cs="Arial"/>
          <w:sz w:val="22"/>
          <w:szCs w:val="22"/>
        </w:rPr>
        <w:fldChar w:fldCharType="end"/>
      </w:r>
      <w:bookmarkEnd w:id="10"/>
      <w:r w:rsidR="00B601F2">
        <w:rPr>
          <w:rFonts w:ascii="Arial" w:hAnsi="Arial" w:cs="Arial"/>
          <w:sz w:val="22"/>
          <w:szCs w:val="22"/>
        </w:rPr>
        <w:t>.;</w:t>
      </w:r>
    </w:p>
    <w:p w14:paraId="61766428" w14:textId="77777777" w:rsidR="004A6EFA" w:rsidRPr="00C96360" w:rsidRDefault="004A6EFA" w:rsidP="00CA5173">
      <w:pPr>
        <w:tabs>
          <w:tab w:val="left" w:pos="851"/>
          <w:tab w:val="left" w:pos="8085"/>
        </w:tabs>
        <w:spacing w:line="360" w:lineRule="auto"/>
        <w:ind w:left="851" w:right="-516" w:hanging="851"/>
        <w:jc w:val="both"/>
        <w:rPr>
          <w:rFonts w:ascii="Arial" w:hAnsi="Arial" w:cs="Arial"/>
          <w:sz w:val="22"/>
          <w:szCs w:val="22"/>
        </w:rPr>
      </w:pPr>
    </w:p>
    <w:p w14:paraId="15ED2F85" w14:textId="77DFCCC7" w:rsidR="003B39D5" w:rsidRPr="00C96360" w:rsidRDefault="00A46BF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 xml:space="preserve">“Service Level </w:t>
      </w:r>
      <w:r w:rsidR="005B1897" w:rsidRPr="00C96360">
        <w:rPr>
          <w:rFonts w:ascii="Arial" w:hAnsi="Arial" w:cs="Arial"/>
          <w:b/>
          <w:sz w:val="22"/>
          <w:szCs w:val="22"/>
        </w:rPr>
        <w:t>Penalty</w:t>
      </w:r>
      <w:r w:rsidRPr="00C96360">
        <w:rPr>
          <w:rFonts w:ascii="Arial" w:hAnsi="Arial" w:cs="Arial"/>
          <w:b/>
          <w:sz w:val="22"/>
          <w:szCs w:val="22"/>
        </w:rPr>
        <w:t>”</w:t>
      </w:r>
      <w:r w:rsidRPr="00C96360">
        <w:rPr>
          <w:rFonts w:ascii="Arial" w:hAnsi="Arial" w:cs="Arial"/>
          <w:sz w:val="22"/>
          <w:szCs w:val="22"/>
        </w:rPr>
        <w:t xml:space="preserve"> means a penalty payable by the Service Provider to SARS as a result of a Service Level Failure, which penalty is calculated in accordance with </w:t>
      </w:r>
      <w:r w:rsidR="00BB15EE" w:rsidRPr="00BB15EE">
        <w:rPr>
          <w:rFonts w:ascii="Arial" w:hAnsi="Arial" w:cs="Arial"/>
          <w:sz w:val="22"/>
          <w:szCs w:val="22"/>
        </w:rPr>
        <w:t xml:space="preserve">Annexure E read with clause </w:t>
      </w:r>
      <w:r w:rsidR="00BB15EE" w:rsidRPr="00BB15EE">
        <w:rPr>
          <w:rFonts w:ascii="Arial" w:hAnsi="Arial" w:cs="Arial"/>
          <w:sz w:val="22"/>
          <w:szCs w:val="22"/>
        </w:rPr>
        <w:fldChar w:fldCharType="begin"/>
      </w:r>
      <w:r w:rsidR="00BB15EE" w:rsidRPr="00BB15EE">
        <w:rPr>
          <w:rFonts w:ascii="Arial" w:hAnsi="Arial" w:cs="Arial"/>
          <w:sz w:val="22"/>
          <w:szCs w:val="22"/>
        </w:rPr>
        <w:instrText xml:space="preserve"> REF _Ref358726426 \r \h  \* MERGEFORMAT </w:instrText>
      </w:r>
      <w:r w:rsidR="00BB15EE" w:rsidRPr="00BB15EE">
        <w:rPr>
          <w:rFonts w:ascii="Arial" w:hAnsi="Arial" w:cs="Arial"/>
          <w:sz w:val="22"/>
          <w:szCs w:val="22"/>
        </w:rPr>
      </w:r>
      <w:r w:rsidR="00BB15EE" w:rsidRPr="00BB15EE">
        <w:rPr>
          <w:rFonts w:ascii="Arial" w:hAnsi="Arial" w:cs="Arial"/>
          <w:sz w:val="22"/>
          <w:szCs w:val="22"/>
        </w:rPr>
        <w:fldChar w:fldCharType="separate"/>
      </w:r>
      <w:r w:rsidR="00BB15EE" w:rsidRPr="00BB15EE">
        <w:rPr>
          <w:rFonts w:ascii="Arial" w:hAnsi="Arial" w:cs="Arial"/>
          <w:sz w:val="22"/>
          <w:szCs w:val="22"/>
        </w:rPr>
        <w:t>9</w:t>
      </w:r>
      <w:r w:rsidR="00BB15EE" w:rsidRPr="00BB15EE">
        <w:rPr>
          <w:rFonts w:ascii="Arial" w:hAnsi="Arial" w:cs="Arial"/>
          <w:sz w:val="22"/>
          <w:szCs w:val="22"/>
        </w:rPr>
        <w:fldChar w:fldCharType="end"/>
      </w:r>
      <w:r w:rsidR="00BB15EE" w:rsidRPr="00BB15EE">
        <w:rPr>
          <w:rFonts w:ascii="Arial" w:hAnsi="Arial" w:cs="Arial"/>
          <w:sz w:val="22"/>
          <w:szCs w:val="22"/>
        </w:rPr>
        <w:t xml:space="preserve"> and </w:t>
      </w:r>
      <w:r w:rsidR="00BB15EE" w:rsidRPr="00BB15EE">
        <w:rPr>
          <w:rFonts w:ascii="Arial" w:hAnsi="Arial" w:cs="Arial"/>
          <w:sz w:val="22"/>
          <w:szCs w:val="22"/>
        </w:rPr>
        <w:fldChar w:fldCharType="begin"/>
      </w:r>
      <w:r w:rsidR="00BB15EE" w:rsidRPr="00BB15EE">
        <w:rPr>
          <w:rFonts w:ascii="Arial" w:hAnsi="Arial" w:cs="Arial"/>
          <w:sz w:val="22"/>
          <w:szCs w:val="22"/>
        </w:rPr>
        <w:instrText xml:space="preserve"> REF _Ref365467579 \r \h  \* MERGEFORMAT </w:instrText>
      </w:r>
      <w:r w:rsidR="00BB15EE" w:rsidRPr="00BB15EE">
        <w:rPr>
          <w:rFonts w:ascii="Arial" w:hAnsi="Arial" w:cs="Arial"/>
          <w:sz w:val="22"/>
          <w:szCs w:val="22"/>
        </w:rPr>
      </w:r>
      <w:r w:rsidR="00BB15EE" w:rsidRPr="00BB15EE">
        <w:rPr>
          <w:rFonts w:ascii="Arial" w:hAnsi="Arial" w:cs="Arial"/>
          <w:sz w:val="22"/>
          <w:szCs w:val="22"/>
        </w:rPr>
        <w:fldChar w:fldCharType="separate"/>
      </w:r>
      <w:r w:rsidR="00BB15EE" w:rsidRPr="00BB15EE">
        <w:rPr>
          <w:rFonts w:ascii="Arial" w:hAnsi="Arial" w:cs="Arial"/>
          <w:sz w:val="22"/>
          <w:szCs w:val="22"/>
        </w:rPr>
        <w:t>10</w:t>
      </w:r>
      <w:r w:rsidR="00BB15EE" w:rsidRPr="00BB15EE">
        <w:rPr>
          <w:rFonts w:ascii="Arial" w:hAnsi="Arial" w:cs="Arial"/>
          <w:sz w:val="22"/>
          <w:szCs w:val="22"/>
        </w:rPr>
        <w:fldChar w:fldCharType="end"/>
      </w:r>
      <w:r w:rsidR="00B601F2">
        <w:rPr>
          <w:rFonts w:ascii="Arial" w:hAnsi="Arial" w:cs="Arial"/>
          <w:sz w:val="22"/>
          <w:szCs w:val="22"/>
        </w:rPr>
        <w:t>;</w:t>
      </w:r>
      <w:r w:rsidRPr="00C96360">
        <w:rPr>
          <w:rFonts w:ascii="Arial" w:hAnsi="Arial" w:cs="Arial"/>
          <w:sz w:val="22"/>
          <w:szCs w:val="22"/>
        </w:rPr>
        <w:t xml:space="preserve"> </w:t>
      </w:r>
    </w:p>
    <w:p w14:paraId="4744C4C0" w14:textId="77777777" w:rsidR="003B39D5" w:rsidRPr="00C96360" w:rsidRDefault="003B39D5" w:rsidP="00283CB2">
      <w:pPr>
        <w:pStyle w:val="ListParagraph"/>
        <w:spacing w:line="360" w:lineRule="auto"/>
        <w:rPr>
          <w:rFonts w:ascii="Arial" w:hAnsi="Arial" w:cs="Arial"/>
          <w:sz w:val="22"/>
          <w:szCs w:val="22"/>
        </w:rPr>
      </w:pPr>
    </w:p>
    <w:p w14:paraId="343CE5DF" w14:textId="404AFA13" w:rsidR="003B39D5" w:rsidRPr="00C96360" w:rsidRDefault="003B39D5"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“Service Level Credit”</w:t>
      </w:r>
      <w:r w:rsidRPr="00C96360">
        <w:rPr>
          <w:rFonts w:ascii="Arial" w:hAnsi="Arial" w:cs="Arial"/>
          <w:sz w:val="22"/>
          <w:szCs w:val="22"/>
        </w:rPr>
        <w:t xml:space="preserve"> means a penalty payable by the Service Provider to the Customer as a result of a Service Level Failure, which penalty is calculated in accordance with clause </w:t>
      </w:r>
      <w:r w:rsidRPr="00C96360">
        <w:rPr>
          <w:rFonts w:ascii="Arial" w:hAnsi="Arial" w:cs="Arial"/>
          <w:sz w:val="22"/>
          <w:szCs w:val="22"/>
        </w:rPr>
        <w:fldChar w:fldCharType="begin"/>
      </w:r>
      <w:r w:rsidRPr="00C96360">
        <w:rPr>
          <w:rFonts w:ascii="Arial" w:hAnsi="Arial" w:cs="Arial"/>
          <w:sz w:val="22"/>
          <w:szCs w:val="22"/>
        </w:rPr>
        <w:instrText xml:space="preserve"> REF _Ref365467579 \r \h </w:instrText>
      </w:r>
      <w:r w:rsidR="00C96360" w:rsidRPr="00C96360">
        <w:rPr>
          <w:rFonts w:ascii="Arial" w:hAnsi="Arial" w:cs="Arial"/>
          <w:sz w:val="22"/>
          <w:szCs w:val="22"/>
        </w:rPr>
        <w:instrText xml:space="preserve"> \* MERGEFORMAT </w:instrText>
      </w:r>
      <w:r w:rsidRPr="00C96360">
        <w:rPr>
          <w:rFonts w:ascii="Arial" w:hAnsi="Arial" w:cs="Arial"/>
          <w:sz w:val="22"/>
          <w:szCs w:val="22"/>
        </w:rPr>
      </w:r>
      <w:r w:rsidRPr="00C96360">
        <w:rPr>
          <w:rFonts w:ascii="Arial" w:hAnsi="Arial" w:cs="Arial"/>
          <w:sz w:val="22"/>
          <w:szCs w:val="22"/>
        </w:rPr>
        <w:fldChar w:fldCharType="separate"/>
      </w:r>
      <w:r w:rsidR="00F023B5">
        <w:rPr>
          <w:rFonts w:ascii="Arial" w:hAnsi="Arial" w:cs="Arial"/>
          <w:sz w:val="22"/>
          <w:szCs w:val="22"/>
        </w:rPr>
        <w:t>10</w:t>
      </w:r>
      <w:r w:rsidRPr="00C96360">
        <w:rPr>
          <w:rFonts w:ascii="Arial" w:hAnsi="Arial" w:cs="Arial"/>
          <w:sz w:val="22"/>
          <w:szCs w:val="22"/>
        </w:rPr>
        <w:fldChar w:fldCharType="end"/>
      </w:r>
      <w:r w:rsidRPr="00C96360">
        <w:rPr>
          <w:rFonts w:ascii="Arial" w:hAnsi="Arial" w:cs="Arial"/>
          <w:sz w:val="22"/>
          <w:szCs w:val="22"/>
        </w:rPr>
        <w:t xml:space="preserve"> as a percentage of the Amount at Risk. Service Credits will be calculated cumulatively on a monthly basis</w:t>
      </w:r>
      <w:r w:rsidR="00B601F2">
        <w:rPr>
          <w:rFonts w:ascii="Arial" w:hAnsi="Arial" w:cs="Arial"/>
          <w:sz w:val="22"/>
          <w:szCs w:val="22"/>
        </w:rPr>
        <w:t>;</w:t>
      </w:r>
      <w:r w:rsidRPr="00C96360" w:rsidDel="00C21A7F">
        <w:rPr>
          <w:rFonts w:ascii="Arial" w:hAnsi="Arial" w:cs="Arial"/>
          <w:sz w:val="22"/>
          <w:szCs w:val="22"/>
        </w:rPr>
        <w:t xml:space="preserve"> </w:t>
      </w:r>
    </w:p>
    <w:p w14:paraId="1F4B79F9" w14:textId="77777777" w:rsidR="00A46BFE" w:rsidRPr="00C96360" w:rsidRDefault="00A46BFE" w:rsidP="00CA5173">
      <w:pPr>
        <w:tabs>
          <w:tab w:val="left" w:pos="851"/>
          <w:tab w:val="left" w:pos="8085"/>
        </w:tabs>
        <w:spacing w:line="360" w:lineRule="auto"/>
        <w:ind w:left="851" w:right="-516" w:hanging="851"/>
        <w:jc w:val="both"/>
        <w:rPr>
          <w:rFonts w:ascii="Arial" w:hAnsi="Arial" w:cs="Arial"/>
          <w:sz w:val="22"/>
          <w:szCs w:val="22"/>
        </w:rPr>
      </w:pPr>
    </w:p>
    <w:p w14:paraId="2D9316C1" w14:textId="77777777" w:rsidR="00983294" w:rsidRPr="00C96360" w:rsidRDefault="00983294"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 xml:space="preserve">“Service Level Failure” </w:t>
      </w:r>
      <w:r w:rsidRPr="00C96360">
        <w:rPr>
          <w:rFonts w:ascii="Arial" w:hAnsi="Arial" w:cs="Arial"/>
          <w:sz w:val="22"/>
          <w:szCs w:val="22"/>
        </w:rPr>
        <w:t>means the Service Provider’s failure to meet a prescribed Service Level</w:t>
      </w:r>
      <w:r w:rsidR="00B601F2">
        <w:rPr>
          <w:rFonts w:ascii="Arial" w:hAnsi="Arial" w:cs="Arial"/>
          <w:sz w:val="22"/>
          <w:szCs w:val="22"/>
        </w:rPr>
        <w:t>;</w:t>
      </w:r>
    </w:p>
    <w:p w14:paraId="7EDCC705" w14:textId="77777777" w:rsidR="00C461EC" w:rsidRPr="00C96360" w:rsidRDefault="00C461EC" w:rsidP="00283CB2">
      <w:pPr>
        <w:pStyle w:val="ListParagraph"/>
        <w:spacing w:line="360" w:lineRule="auto"/>
        <w:rPr>
          <w:rFonts w:ascii="Arial" w:hAnsi="Arial" w:cs="Arial"/>
          <w:sz w:val="22"/>
          <w:szCs w:val="22"/>
        </w:rPr>
      </w:pPr>
    </w:p>
    <w:p w14:paraId="0E28810C" w14:textId="2C45763A" w:rsidR="00781978" w:rsidRDefault="00C461EC" w:rsidP="00781978">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sz w:val="22"/>
          <w:szCs w:val="22"/>
        </w:rPr>
        <w:t>“</w:t>
      </w:r>
      <w:r w:rsidR="00080660" w:rsidRPr="00C96360">
        <w:rPr>
          <w:rFonts w:ascii="Arial" w:hAnsi="Arial" w:cs="Arial"/>
          <w:b/>
          <w:sz w:val="22"/>
          <w:szCs w:val="22"/>
        </w:rPr>
        <w:t>Service Level Target”</w:t>
      </w:r>
      <w:r w:rsidR="00080660" w:rsidRPr="00C96360">
        <w:rPr>
          <w:rFonts w:ascii="Arial" w:hAnsi="Arial" w:cs="Arial"/>
          <w:sz w:val="22"/>
          <w:szCs w:val="22"/>
        </w:rPr>
        <w:t xml:space="preserve"> means the p</w:t>
      </w:r>
      <w:r w:rsidR="00C254AF">
        <w:rPr>
          <w:rFonts w:ascii="Arial" w:hAnsi="Arial" w:cs="Arial"/>
          <w:sz w:val="22"/>
          <w:szCs w:val="22"/>
        </w:rPr>
        <w:t>rescribed performance standards,</w:t>
      </w:r>
      <w:r w:rsidR="00080660" w:rsidRPr="00C96360">
        <w:rPr>
          <w:rFonts w:ascii="Arial" w:hAnsi="Arial" w:cs="Arial"/>
          <w:sz w:val="22"/>
          <w:szCs w:val="22"/>
        </w:rPr>
        <w:t xml:space="preserve"> response time</w:t>
      </w:r>
      <w:r w:rsidR="003C3ADB" w:rsidRPr="00C96360">
        <w:rPr>
          <w:rFonts w:ascii="Arial" w:hAnsi="Arial" w:cs="Arial"/>
          <w:sz w:val="22"/>
          <w:szCs w:val="22"/>
        </w:rPr>
        <w:t>s</w:t>
      </w:r>
      <w:r w:rsidR="00080660" w:rsidRPr="00C96360">
        <w:rPr>
          <w:rFonts w:ascii="Arial" w:hAnsi="Arial" w:cs="Arial"/>
          <w:sz w:val="22"/>
          <w:szCs w:val="22"/>
        </w:rPr>
        <w:t xml:space="preserve"> </w:t>
      </w:r>
      <w:r w:rsidR="00C254AF">
        <w:rPr>
          <w:rFonts w:ascii="Arial" w:hAnsi="Arial" w:cs="Arial"/>
          <w:sz w:val="22"/>
          <w:szCs w:val="22"/>
        </w:rPr>
        <w:t xml:space="preserve">or services completion dates </w:t>
      </w:r>
      <w:r w:rsidR="00080660" w:rsidRPr="00C96360">
        <w:rPr>
          <w:rFonts w:ascii="Arial" w:hAnsi="Arial" w:cs="Arial"/>
          <w:sz w:val="22"/>
          <w:szCs w:val="22"/>
        </w:rPr>
        <w:t xml:space="preserve">as detailed in clause </w:t>
      </w:r>
      <w:r w:rsidR="003F3D62" w:rsidRPr="00C96360">
        <w:rPr>
          <w:rFonts w:ascii="Arial" w:hAnsi="Arial" w:cs="Arial"/>
          <w:sz w:val="22"/>
          <w:szCs w:val="22"/>
        </w:rPr>
        <w:fldChar w:fldCharType="begin"/>
      </w:r>
      <w:r w:rsidR="003F3D62" w:rsidRPr="00C96360">
        <w:rPr>
          <w:rFonts w:ascii="Arial" w:hAnsi="Arial" w:cs="Arial"/>
          <w:sz w:val="22"/>
          <w:szCs w:val="22"/>
        </w:rPr>
        <w:instrText xml:space="preserve"> REF _Ref365467579 \r \h </w:instrText>
      </w:r>
      <w:r w:rsidR="00C96360" w:rsidRPr="00C96360">
        <w:rPr>
          <w:rFonts w:ascii="Arial" w:hAnsi="Arial" w:cs="Arial"/>
          <w:sz w:val="22"/>
          <w:szCs w:val="22"/>
        </w:rPr>
        <w:instrText xml:space="preserve"> \* MERGEFORMAT </w:instrText>
      </w:r>
      <w:r w:rsidR="003F3D62" w:rsidRPr="00C96360">
        <w:rPr>
          <w:rFonts w:ascii="Arial" w:hAnsi="Arial" w:cs="Arial"/>
          <w:sz w:val="22"/>
          <w:szCs w:val="22"/>
        </w:rPr>
      </w:r>
      <w:r w:rsidR="003F3D62" w:rsidRPr="00C96360">
        <w:rPr>
          <w:rFonts w:ascii="Arial" w:hAnsi="Arial" w:cs="Arial"/>
          <w:sz w:val="22"/>
          <w:szCs w:val="22"/>
        </w:rPr>
        <w:fldChar w:fldCharType="separate"/>
      </w:r>
      <w:r w:rsidR="00F023B5">
        <w:rPr>
          <w:rFonts w:ascii="Arial" w:hAnsi="Arial" w:cs="Arial"/>
          <w:sz w:val="22"/>
          <w:szCs w:val="22"/>
        </w:rPr>
        <w:t>10</w:t>
      </w:r>
      <w:r w:rsidR="003F3D62" w:rsidRPr="00C96360">
        <w:rPr>
          <w:rFonts w:ascii="Arial" w:hAnsi="Arial" w:cs="Arial"/>
          <w:sz w:val="22"/>
          <w:szCs w:val="22"/>
        </w:rPr>
        <w:fldChar w:fldCharType="end"/>
      </w:r>
      <w:r w:rsidR="00B601F2">
        <w:rPr>
          <w:rFonts w:ascii="Arial" w:hAnsi="Arial" w:cs="Arial"/>
          <w:sz w:val="22"/>
          <w:szCs w:val="22"/>
        </w:rPr>
        <w:t>;</w:t>
      </w:r>
    </w:p>
    <w:p w14:paraId="66D31B2F" w14:textId="77777777" w:rsidR="004878E9" w:rsidRPr="00D35679" w:rsidRDefault="004878E9" w:rsidP="004878E9">
      <w:pPr>
        <w:tabs>
          <w:tab w:val="left" w:pos="720"/>
        </w:tabs>
        <w:spacing w:line="360" w:lineRule="auto"/>
        <w:ind w:right="-514"/>
        <w:jc w:val="both"/>
        <w:rPr>
          <w:rFonts w:ascii="Arial" w:hAnsi="Arial" w:cs="Arial"/>
          <w:sz w:val="22"/>
          <w:szCs w:val="22"/>
        </w:rPr>
      </w:pPr>
    </w:p>
    <w:p w14:paraId="42EB67A0" w14:textId="4D0B6F0F" w:rsidR="00717D25"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“Services”</w:t>
      </w:r>
      <w:r w:rsidRPr="00C96360">
        <w:rPr>
          <w:rFonts w:ascii="Arial" w:hAnsi="Arial" w:cs="Arial"/>
          <w:sz w:val="22"/>
          <w:szCs w:val="22"/>
        </w:rPr>
        <w:t xml:space="preserve"> means the </w:t>
      </w:r>
      <w:r w:rsidR="00D74C82" w:rsidRPr="00C96360">
        <w:rPr>
          <w:rFonts w:ascii="Arial" w:hAnsi="Arial" w:cs="Arial"/>
          <w:sz w:val="22"/>
          <w:szCs w:val="22"/>
        </w:rPr>
        <w:t xml:space="preserve">all-inclusive </w:t>
      </w:r>
      <w:r w:rsidR="004878E9" w:rsidRPr="004878E9">
        <w:rPr>
          <w:rFonts w:ascii="Arial" w:hAnsi="Arial" w:cs="Arial"/>
          <w:bCs/>
          <w:sz w:val="22"/>
          <w:szCs w:val="22"/>
        </w:rPr>
        <w:t xml:space="preserve">maintenance of diesel generators and related infrastructure at SARS’ data centres, delta uninterruptible power supply (UPSs) at the SARS Data Centres, APC UPSs at the SARS Data Centres and SARS Information &amp; Communication Technology (“ICT”) </w:t>
      </w:r>
      <w:r w:rsidR="004878E9" w:rsidRPr="004878E9">
        <w:rPr>
          <w:rFonts w:ascii="Arial" w:hAnsi="Arial" w:cs="Arial"/>
          <w:bCs/>
          <w:sz w:val="22"/>
          <w:szCs w:val="22"/>
        </w:rPr>
        <w:lastRenderedPageBreak/>
        <w:t>Facilities</w:t>
      </w:r>
      <w:r w:rsidR="004878E9" w:rsidRPr="004878E9">
        <w:rPr>
          <w:rFonts w:ascii="Arial" w:hAnsi="Arial" w:cs="Arial"/>
          <w:b/>
          <w:sz w:val="22"/>
          <w:szCs w:val="22"/>
        </w:rPr>
        <w:t xml:space="preserve"> </w:t>
      </w:r>
      <w:r w:rsidR="004878E9" w:rsidRPr="004878E9">
        <w:rPr>
          <w:rFonts w:ascii="Arial" w:hAnsi="Arial" w:cs="Arial"/>
          <w:sz w:val="22"/>
          <w:szCs w:val="22"/>
        </w:rPr>
        <w:t>at SARS’ sites countrywide</w:t>
      </w:r>
      <w:r w:rsidR="0066526F">
        <w:rPr>
          <w:rFonts w:ascii="Arial" w:hAnsi="Arial" w:cs="Arial"/>
          <w:sz w:val="22"/>
          <w:szCs w:val="22"/>
        </w:rPr>
        <w:t xml:space="preserve">. </w:t>
      </w:r>
      <w:r w:rsidRPr="00C96360">
        <w:rPr>
          <w:rFonts w:ascii="Arial" w:hAnsi="Arial" w:cs="Arial"/>
          <w:sz w:val="22"/>
          <w:szCs w:val="22"/>
        </w:rPr>
        <w:t>The Services include</w:t>
      </w:r>
      <w:r w:rsidR="00B84394" w:rsidRPr="00C96360">
        <w:rPr>
          <w:rFonts w:ascii="Arial" w:hAnsi="Arial" w:cs="Arial"/>
          <w:sz w:val="22"/>
          <w:szCs w:val="22"/>
        </w:rPr>
        <w:t>, without limitation</w:t>
      </w:r>
      <w:r w:rsidRPr="00C96360">
        <w:rPr>
          <w:rFonts w:ascii="Arial" w:hAnsi="Arial" w:cs="Arial"/>
          <w:sz w:val="22"/>
          <w:szCs w:val="22"/>
        </w:rPr>
        <w:t xml:space="preserve">: </w:t>
      </w:r>
      <w:r w:rsidR="001026D3" w:rsidRPr="00C96360">
        <w:rPr>
          <w:rFonts w:ascii="Arial" w:hAnsi="Arial" w:cs="Arial"/>
          <w:sz w:val="22"/>
          <w:szCs w:val="22"/>
        </w:rPr>
        <w:t>A</w:t>
      </w:r>
      <w:r w:rsidR="00811A07" w:rsidRPr="00C96360">
        <w:rPr>
          <w:rFonts w:ascii="Arial" w:hAnsi="Arial" w:cs="Arial"/>
          <w:sz w:val="22"/>
          <w:szCs w:val="22"/>
        </w:rPr>
        <w:t xml:space="preserve">s more fully </w:t>
      </w:r>
      <w:r w:rsidR="00D057A9">
        <w:rPr>
          <w:rFonts w:ascii="Arial" w:hAnsi="Arial" w:cs="Arial"/>
          <w:sz w:val="22"/>
          <w:szCs w:val="22"/>
        </w:rPr>
        <w:t xml:space="preserve">stated in the </w:t>
      </w:r>
      <w:r w:rsidR="00C36080">
        <w:rPr>
          <w:rFonts w:ascii="Arial" w:hAnsi="Arial" w:cs="Arial"/>
          <w:sz w:val="22"/>
          <w:szCs w:val="22"/>
        </w:rPr>
        <w:t xml:space="preserve">work specification </w:t>
      </w:r>
      <w:r w:rsidR="00AE0A54">
        <w:rPr>
          <w:rFonts w:ascii="Arial" w:hAnsi="Arial" w:cs="Arial"/>
          <w:sz w:val="22"/>
          <w:szCs w:val="22"/>
        </w:rPr>
        <w:t>document</w:t>
      </w:r>
      <w:r w:rsidR="00197BE9">
        <w:rPr>
          <w:rFonts w:ascii="Arial" w:hAnsi="Arial" w:cs="Arial"/>
          <w:sz w:val="22"/>
          <w:szCs w:val="22"/>
        </w:rPr>
        <w:t xml:space="preserve"> attached to the Agreement as “</w:t>
      </w:r>
      <w:r w:rsidR="00AE0A54">
        <w:rPr>
          <w:rFonts w:ascii="Arial" w:hAnsi="Arial" w:cs="Arial"/>
          <w:sz w:val="22"/>
          <w:szCs w:val="22"/>
        </w:rPr>
        <w:t>Annexure B</w:t>
      </w:r>
      <w:r w:rsidR="00C95852">
        <w:rPr>
          <w:rFonts w:ascii="Arial" w:hAnsi="Arial" w:cs="Arial"/>
          <w:sz w:val="22"/>
          <w:szCs w:val="22"/>
        </w:rPr>
        <w:t>”</w:t>
      </w:r>
      <w:r w:rsidR="00653C95" w:rsidRPr="00C96360">
        <w:rPr>
          <w:rFonts w:ascii="Arial" w:hAnsi="Arial" w:cs="Arial"/>
          <w:sz w:val="22"/>
          <w:szCs w:val="22"/>
        </w:rPr>
        <w:t>;</w:t>
      </w:r>
    </w:p>
    <w:p w14:paraId="5BF33CCA" w14:textId="77777777" w:rsidR="00522D2B" w:rsidRPr="00C96360" w:rsidRDefault="00522D2B" w:rsidP="00283CB2">
      <w:pPr>
        <w:pStyle w:val="ListParagraph"/>
        <w:spacing w:line="360" w:lineRule="auto"/>
        <w:rPr>
          <w:rFonts w:ascii="Arial" w:hAnsi="Arial" w:cs="Arial"/>
          <w:sz w:val="22"/>
          <w:szCs w:val="22"/>
        </w:rPr>
      </w:pPr>
    </w:p>
    <w:p w14:paraId="1D6FFF28" w14:textId="77777777" w:rsidR="00547901" w:rsidRDefault="00522D2B"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 xml:space="preserve">“Service Request” </w:t>
      </w:r>
      <w:r w:rsidRPr="00C96360">
        <w:rPr>
          <w:rFonts w:ascii="Arial" w:hAnsi="Arial" w:cs="Arial"/>
          <w:sz w:val="22"/>
          <w:szCs w:val="22"/>
        </w:rPr>
        <w:t>means a specific request or instruction(s) issu</w:t>
      </w:r>
      <w:r w:rsidR="00A34A9D">
        <w:rPr>
          <w:rFonts w:ascii="Arial" w:hAnsi="Arial" w:cs="Arial"/>
          <w:sz w:val="22"/>
          <w:szCs w:val="22"/>
        </w:rPr>
        <w:t>ed</w:t>
      </w:r>
      <w:r w:rsidR="00B363C7">
        <w:rPr>
          <w:rFonts w:ascii="Arial" w:hAnsi="Arial" w:cs="Arial"/>
          <w:sz w:val="22"/>
          <w:szCs w:val="22"/>
        </w:rPr>
        <w:t xml:space="preserve"> or made</w:t>
      </w:r>
      <w:r w:rsidR="00A34A9D">
        <w:rPr>
          <w:rFonts w:ascii="Arial" w:hAnsi="Arial" w:cs="Arial"/>
          <w:sz w:val="22"/>
          <w:szCs w:val="22"/>
        </w:rPr>
        <w:t xml:space="preserve"> on behalf of the Customer</w:t>
      </w:r>
      <w:r w:rsidRPr="00C96360">
        <w:rPr>
          <w:rFonts w:ascii="Arial" w:hAnsi="Arial" w:cs="Arial"/>
          <w:sz w:val="22"/>
          <w:szCs w:val="22"/>
        </w:rPr>
        <w:t xml:space="preserve"> by a</w:t>
      </w:r>
      <w:r w:rsidR="00B363C7">
        <w:rPr>
          <w:rFonts w:ascii="Arial" w:hAnsi="Arial" w:cs="Arial"/>
          <w:sz w:val="22"/>
          <w:szCs w:val="22"/>
        </w:rPr>
        <w:t xml:space="preserve"> Designated Representative thereof to the</w:t>
      </w:r>
      <w:r w:rsidRPr="00C96360">
        <w:rPr>
          <w:rFonts w:ascii="Arial" w:hAnsi="Arial" w:cs="Arial"/>
          <w:sz w:val="22"/>
          <w:szCs w:val="22"/>
        </w:rPr>
        <w:t xml:space="preserve"> Service Provider, directing the Service Provider </w:t>
      </w:r>
      <w:r w:rsidR="00C254AF">
        <w:rPr>
          <w:rFonts w:ascii="Arial" w:hAnsi="Arial" w:cs="Arial"/>
          <w:sz w:val="22"/>
          <w:szCs w:val="22"/>
        </w:rPr>
        <w:t>to perform the services</w:t>
      </w:r>
      <w:r w:rsidR="00B363C7">
        <w:rPr>
          <w:rFonts w:ascii="Arial" w:hAnsi="Arial" w:cs="Arial"/>
          <w:sz w:val="22"/>
          <w:szCs w:val="22"/>
        </w:rPr>
        <w:t>;</w:t>
      </w:r>
      <w:r w:rsidRPr="00C96360">
        <w:rPr>
          <w:rFonts w:ascii="Arial" w:hAnsi="Arial" w:cs="Arial"/>
          <w:sz w:val="22"/>
          <w:szCs w:val="22"/>
        </w:rPr>
        <w:t xml:space="preserve"> </w:t>
      </w:r>
    </w:p>
    <w:p w14:paraId="6C9C58FA" w14:textId="77777777" w:rsidR="00531BED" w:rsidRPr="00B363C7" w:rsidRDefault="00531BED" w:rsidP="0066526F">
      <w:pPr>
        <w:tabs>
          <w:tab w:val="left" w:pos="709"/>
        </w:tabs>
        <w:spacing w:line="360" w:lineRule="auto"/>
        <w:ind w:right="-514"/>
        <w:jc w:val="both"/>
        <w:rPr>
          <w:rFonts w:ascii="Arial" w:hAnsi="Arial" w:cs="Arial"/>
          <w:sz w:val="22"/>
          <w:szCs w:val="22"/>
        </w:rPr>
      </w:pPr>
    </w:p>
    <w:p w14:paraId="450E588B" w14:textId="77777777" w:rsidR="000308E7" w:rsidRPr="00C96360" w:rsidRDefault="000308E7" w:rsidP="00283CB2">
      <w:pPr>
        <w:pStyle w:val="ListParagraph"/>
        <w:numPr>
          <w:ilvl w:val="1"/>
          <w:numId w:val="17"/>
        </w:numPr>
        <w:spacing w:line="360" w:lineRule="auto"/>
        <w:ind w:left="709" w:right="-562" w:hanging="709"/>
        <w:jc w:val="both"/>
        <w:rPr>
          <w:rFonts w:ascii="Arial" w:hAnsi="Arial" w:cs="Arial"/>
          <w:color w:val="303030"/>
          <w:sz w:val="22"/>
          <w:szCs w:val="22"/>
        </w:rPr>
      </w:pPr>
      <w:r w:rsidRPr="00C96360">
        <w:rPr>
          <w:rFonts w:ascii="Arial" w:hAnsi="Arial" w:cs="Arial"/>
          <w:b/>
          <w:sz w:val="22"/>
          <w:szCs w:val="22"/>
          <w:lang w:val="en-US" w:eastAsia="en-US"/>
        </w:rPr>
        <w:t>“Signature Date”</w:t>
      </w:r>
      <w:r w:rsidR="00BA3F52">
        <w:rPr>
          <w:rFonts w:ascii="Arial" w:hAnsi="Arial" w:cs="Arial"/>
          <w:sz w:val="22"/>
          <w:szCs w:val="22"/>
          <w:lang w:val="en-US" w:eastAsia="en-US"/>
        </w:rPr>
        <w:t xml:space="preserve"> means the date on which the</w:t>
      </w:r>
      <w:r w:rsidRPr="00C96360">
        <w:rPr>
          <w:rFonts w:ascii="Arial" w:hAnsi="Arial" w:cs="Arial"/>
          <w:sz w:val="22"/>
          <w:szCs w:val="22"/>
          <w:lang w:val="en-US" w:eastAsia="en-US"/>
        </w:rPr>
        <w:t xml:space="preserve"> last </w:t>
      </w:r>
      <w:r w:rsidR="00BA3F52">
        <w:rPr>
          <w:rFonts w:ascii="Arial" w:hAnsi="Arial" w:cs="Arial"/>
          <w:sz w:val="22"/>
          <w:szCs w:val="22"/>
          <w:lang w:val="en-US" w:eastAsia="en-US"/>
        </w:rPr>
        <w:t>Party to sign affixes</w:t>
      </w:r>
      <w:r w:rsidRPr="00C96360">
        <w:rPr>
          <w:rFonts w:ascii="Arial" w:hAnsi="Arial" w:cs="Arial"/>
          <w:sz w:val="22"/>
          <w:szCs w:val="22"/>
          <w:lang w:val="en-US" w:eastAsia="en-US"/>
        </w:rPr>
        <w:t xml:space="preserve"> its signature to this Agreement</w:t>
      </w:r>
      <w:r w:rsidR="00653C95" w:rsidRPr="00C96360">
        <w:rPr>
          <w:rFonts w:ascii="Arial" w:hAnsi="Arial" w:cs="Arial"/>
          <w:sz w:val="22"/>
          <w:szCs w:val="22"/>
          <w:lang w:val="en-US" w:eastAsia="en-US"/>
        </w:rPr>
        <w:t>;</w:t>
      </w:r>
    </w:p>
    <w:p w14:paraId="5267B1B9" w14:textId="77777777" w:rsidR="004225EE" w:rsidRPr="00C96360" w:rsidRDefault="004225EE" w:rsidP="001A665F">
      <w:pPr>
        <w:tabs>
          <w:tab w:val="left" w:pos="720"/>
          <w:tab w:val="left" w:pos="900"/>
          <w:tab w:val="left" w:pos="8085"/>
        </w:tabs>
        <w:spacing w:line="360" w:lineRule="auto"/>
        <w:ind w:right="-514"/>
        <w:jc w:val="both"/>
        <w:rPr>
          <w:rFonts w:ascii="Arial" w:hAnsi="Arial" w:cs="Arial"/>
          <w:sz w:val="22"/>
          <w:szCs w:val="22"/>
        </w:rPr>
      </w:pPr>
    </w:p>
    <w:p w14:paraId="6F19EF41"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“Staff”</w:t>
      </w:r>
      <w:r w:rsidRPr="00C96360">
        <w:rPr>
          <w:rFonts w:ascii="Arial" w:hAnsi="Arial" w:cs="Arial"/>
          <w:sz w:val="22"/>
          <w:szCs w:val="22"/>
        </w:rPr>
        <w:t xml:space="preserve"> means any employee, independent contractor, agen</w:t>
      </w:r>
      <w:r w:rsidR="008F588C" w:rsidRPr="00C96360">
        <w:rPr>
          <w:rFonts w:ascii="Arial" w:hAnsi="Arial" w:cs="Arial"/>
          <w:sz w:val="22"/>
          <w:szCs w:val="22"/>
        </w:rPr>
        <w:t>t, consultant, Sub-</w:t>
      </w:r>
      <w:r w:rsidRPr="00C96360">
        <w:rPr>
          <w:rFonts w:ascii="Arial" w:hAnsi="Arial" w:cs="Arial"/>
          <w:sz w:val="22"/>
          <w:szCs w:val="22"/>
        </w:rPr>
        <w:t>contractor or other</w:t>
      </w:r>
      <w:r w:rsidR="008940B2" w:rsidRPr="00C96360">
        <w:rPr>
          <w:rFonts w:ascii="Arial" w:hAnsi="Arial" w:cs="Arial"/>
          <w:sz w:val="22"/>
          <w:szCs w:val="22"/>
        </w:rPr>
        <w:t xml:space="preserve"> representative of either Party</w:t>
      </w:r>
      <w:r w:rsidR="00653C95" w:rsidRPr="00C96360">
        <w:rPr>
          <w:rFonts w:ascii="Arial" w:hAnsi="Arial" w:cs="Arial"/>
          <w:sz w:val="22"/>
          <w:szCs w:val="22"/>
        </w:rPr>
        <w:t xml:space="preserve">; </w:t>
      </w:r>
    </w:p>
    <w:p w14:paraId="50FC83C7" w14:textId="77777777" w:rsidR="004225EE" w:rsidRPr="00C96360" w:rsidRDefault="004225EE" w:rsidP="004F1CDE">
      <w:pPr>
        <w:tabs>
          <w:tab w:val="left" w:pos="720"/>
          <w:tab w:val="left" w:pos="900"/>
          <w:tab w:val="left" w:pos="8085"/>
        </w:tabs>
        <w:spacing w:line="360" w:lineRule="auto"/>
        <w:ind w:left="709" w:right="-514" w:hanging="709"/>
        <w:jc w:val="both"/>
        <w:rPr>
          <w:rFonts w:ascii="Arial" w:hAnsi="Arial" w:cs="Arial"/>
          <w:sz w:val="22"/>
          <w:szCs w:val="22"/>
        </w:rPr>
      </w:pPr>
    </w:p>
    <w:p w14:paraId="02584A2E" w14:textId="77777777" w:rsidR="00F16D68"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“Sub-contractor”</w:t>
      </w:r>
      <w:r w:rsidRPr="00C96360">
        <w:rPr>
          <w:rFonts w:ascii="Arial" w:hAnsi="Arial" w:cs="Arial"/>
          <w:sz w:val="22"/>
          <w:szCs w:val="22"/>
        </w:rPr>
        <w:t xml:space="preserve"> means a third party (including an affiliate of a Party) to whom a Party subcontracts or otherwise delegates any of its obligations to perform any of the Services (including subcontractors of a Subcontractor): Provided that such third party has been approved for such purpose by the Customer in accordance with this Agreement</w:t>
      </w:r>
      <w:r w:rsidR="001026D3" w:rsidRPr="00C96360">
        <w:rPr>
          <w:rFonts w:ascii="Arial" w:hAnsi="Arial" w:cs="Arial"/>
          <w:sz w:val="22"/>
          <w:szCs w:val="22"/>
        </w:rPr>
        <w:t>;</w:t>
      </w:r>
    </w:p>
    <w:p w14:paraId="102274DF" w14:textId="77777777" w:rsidR="009E74FC" w:rsidRPr="00C96360" w:rsidRDefault="009E74FC" w:rsidP="00F96AD1">
      <w:pPr>
        <w:pStyle w:val="ListParagraph"/>
        <w:spacing w:line="360" w:lineRule="auto"/>
        <w:rPr>
          <w:rFonts w:ascii="Arial" w:hAnsi="Arial" w:cs="Arial"/>
          <w:sz w:val="22"/>
          <w:szCs w:val="22"/>
        </w:rPr>
      </w:pPr>
    </w:p>
    <w:p w14:paraId="14EA3E4C" w14:textId="22F727E2" w:rsidR="009E74FC" w:rsidRPr="00C96360" w:rsidRDefault="009E74FC"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“Termination Date”</w:t>
      </w:r>
      <w:r w:rsidRPr="00C96360">
        <w:rPr>
          <w:rFonts w:ascii="Arial" w:hAnsi="Arial" w:cs="Arial"/>
          <w:sz w:val="22"/>
          <w:szCs w:val="22"/>
        </w:rPr>
        <w:t xml:space="preserve"> means</w:t>
      </w:r>
      <w:r w:rsidR="00E020A9" w:rsidRPr="00C96360">
        <w:rPr>
          <w:rFonts w:ascii="Arial" w:hAnsi="Arial" w:cs="Arial"/>
          <w:sz w:val="22"/>
          <w:szCs w:val="22"/>
        </w:rPr>
        <w:t xml:space="preserve"> </w:t>
      </w:r>
      <w:r w:rsidR="00C95852">
        <w:rPr>
          <w:rFonts w:ascii="Arial" w:hAnsi="Arial" w:cs="Arial"/>
          <w:sz w:val="22"/>
          <w:szCs w:val="22"/>
        </w:rPr>
        <w:t>……….. (date)</w:t>
      </w:r>
      <w:r w:rsidR="00AE0A54">
        <w:rPr>
          <w:rFonts w:ascii="Arial" w:hAnsi="Arial" w:cs="Arial"/>
          <w:sz w:val="22"/>
          <w:szCs w:val="22"/>
        </w:rPr>
        <w:t xml:space="preserve"> or</w:t>
      </w:r>
      <w:r w:rsidR="00C95852">
        <w:rPr>
          <w:rFonts w:ascii="Arial" w:hAnsi="Arial" w:cs="Arial"/>
          <w:sz w:val="22"/>
          <w:szCs w:val="22"/>
        </w:rPr>
        <w:t>, at the Customer’s discretion,</w:t>
      </w:r>
      <w:r w:rsidR="00AE0A54">
        <w:rPr>
          <w:rFonts w:ascii="Arial" w:hAnsi="Arial" w:cs="Arial"/>
          <w:sz w:val="22"/>
          <w:szCs w:val="22"/>
        </w:rPr>
        <w:t xml:space="preserve"> the date on which the contract value</w:t>
      </w:r>
      <w:r w:rsidR="00C95852">
        <w:rPr>
          <w:rFonts w:ascii="Arial" w:hAnsi="Arial" w:cs="Arial"/>
          <w:sz w:val="22"/>
          <w:szCs w:val="22"/>
        </w:rPr>
        <w:t xml:space="preserve"> (being the amount budgeted for the Services</w:t>
      </w:r>
      <w:r w:rsidR="00DB11D4">
        <w:rPr>
          <w:rFonts w:ascii="Arial" w:hAnsi="Arial" w:cs="Arial"/>
          <w:sz w:val="22"/>
          <w:szCs w:val="22"/>
        </w:rPr>
        <w:t xml:space="preserve"> or part thereof</w:t>
      </w:r>
      <w:r w:rsidR="00C95852">
        <w:rPr>
          <w:rFonts w:ascii="Arial" w:hAnsi="Arial" w:cs="Arial"/>
          <w:sz w:val="22"/>
          <w:szCs w:val="22"/>
        </w:rPr>
        <w:t>)</w:t>
      </w:r>
      <w:r w:rsidR="00AE0A54">
        <w:rPr>
          <w:rFonts w:ascii="Arial" w:hAnsi="Arial" w:cs="Arial"/>
          <w:sz w:val="22"/>
          <w:szCs w:val="22"/>
        </w:rPr>
        <w:t xml:space="preserve"> is exhausted, whichever occurs earlier,</w:t>
      </w:r>
      <w:r w:rsidR="000E4701">
        <w:rPr>
          <w:rFonts w:ascii="Arial" w:hAnsi="Arial" w:cs="Arial"/>
          <w:sz w:val="22"/>
          <w:szCs w:val="22"/>
        </w:rPr>
        <w:t xml:space="preserve"> </w:t>
      </w:r>
      <w:r w:rsidR="00E020A9" w:rsidRPr="00C96360">
        <w:rPr>
          <w:rFonts w:ascii="Arial" w:hAnsi="Arial" w:cs="Arial"/>
          <w:sz w:val="22"/>
          <w:szCs w:val="22"/>
        </w:rPr>
        <w:t>un</w:t>
      </w:r>
      <w:r w:rsidR="000E4701">
        <w:rPr>
          <w:rFonts w:ascii="Arial" w:hAnsi="Arial" w:cs="Arial"/>
          <w:sz w:val="22"/>
          <w:szCs w:val="22"/>
        </w:rPr>
        <w:t>less termination</w:t>
      </w:r>
      <w:r w:rsidR="006620AC">
        <w:rPr>
          <w:rFonts w:ascii="Arial" w:hAnsi="Arial" w:cs="Arial"/>
          <w:sz w:val="22"/>
          <w:szCs w:val="22"/>
        </w:rPr>
        <w:t xml:space="preserve"> of the Services</w:t>
      </w:r>
      <w:r w:rsidR="000E4701">
        <w:rPr>
          <w:rFonts w:ascii="Arial" w:hAnsi="Arial" w:cs="Arial"/>
          <w:sz w:val="22"/>
          <w:szCs w:val="22"/>
        </w:rPr>
        <w:t xml:space="preserve"> is effected</w:t>
      </w:r>
      <w:r w:rsidR="00AE0A54">
        <w:rPr>
          <w:rFonts w:ascii="Arial" w:hAnsi="Arial" w:cs="Arial"/>
          <w:sz w:val="22"/>
          <w:szCs w:val="22"/>
        </w:rPr>
        <w:t xml:space="preserve"> earliest</w:t>
      </w:r>
      <w:r w:rsidRPr="00C96360">
        <w:rPr>
          <w:rFonts w:ascii="Arial" w:hAnsi="Arial" w:cs="Arial"/>
          <w:sz w:val="22"/>
          <w:szCs w:val="22"/>
        </w:rPr>
        <w:t xml:space="preserve"> by either P</w:t>
      </w:r>
      <w:r w:rsidR="00AE0A54">
        <w:rPr>
          <w:rFonts w:ascii="Arial" w:hAnsi="Arial" w:cs="Arial"/>
          <w:sz w:val="22"/>
          <w:szCs w:val="22"/>
        </w:rPr>
        <w:t xml:space="preserve">arty in terms of this Agreement; </w:t>
      </w:r>
      <w:r w:rsidR="00513276" w:rsidRPr="00C96360">
        <w:rPr>
          <w:rFonts w:ascii="Arial" w:hAnsi="Arial" w:cs="Arial"/>
          <w:sz w:val="22"/>
          <w:szCs w:val="22"/>
        </w:rPr>
        <w:t>and</w:t>
      </w:r>
    </w:p>
    <w:p w14:paraId="7964A553" w14:textId="77777777" w:rsidR="00BC0653" w:rsidRPr="00C96360" w:rsidRDefault="00BC0653" w:rsidP="00BC0653">
      <w:pPr>
        <w:pStyle w:val="ListParagraph"/>
        <w:rPr>
          <w:rFonts w:ascii="Arial" w:hAnsi="Arial" w:cs="Arial"/>
          <w:sz w:val="22"/>
          <w:szCs w:val="22"/>
        </w:rPr>
      </w:pPr>
    </w:p>
    <w:p w14:paraId="25275871" w14:textId="77777777" w:rsidR="00BC0653" w:rsidRPr="00C96360" w:rsidRDefault="00BC0653" w:rsidP="00A24B7B">
      <w:pPr>
        <w:numPr>
          <w:ilvl w:val="1"/>
          <w:numId w:val="17"/>
        </w:numPr>
        <w:tabs>
          <w:tab w:val="left" w:pos="709"/>
        </w:tabs>
        <w:spacing w:line="360" w:lineRule="auto"/>
        <w:ind w:left="142" w:right="-514" w:hanging="142"/>
        <w:jc w:val="both"/>
        <w:rPr>
          <w:rFonts w:ascii="Arial" w:hAnsi="Arial" w:cs="Arial"/>
          <w:sz w:val="22"/>
          <w:szCs w:val="22"/>
        </w:rPr>
      </w:pPr>
      <w:r w:rsidRPr="00C96360">
        <w:rPr>
          <w:rFonts w:ascii="Arial" w:hAnsi="Arial" w:cs="Arial"/>
          <w:b/>
          <w:sz w:val="22"/>
          <w:szCs w:val="22"/>
        </w:rPr>
        <w:t>“Third Party”</w:t>
      </w:r>
      <w:r w:rsidRPr="00C96360">
        <w:rPr>
          <w:rFonts w:ascii="Arial" w:hAnsi="Arial" w:cs="Arial"/>
          <w:sz w:val="22"/>
          <w:szCs w:val="22"/>
        </w:rPr>
        <w:t xml:space="preserve"> means a person other than SARS or the Service Provider. </w:t>
      </w:r>
    </w:p>
    <w:p w14:paraId="7178A11E" w14:textId="77777777" w:rsidR="004225EE" w:rsidRPr="00C96360" w:rsidRDefault="004225EE" w:rsidP="00BC0653">
      <w:pPr>
        <w:tabs>
          <w:tab w:val="left" w:pos="709"/>
        </w:tabs>
        <w:spacing w:line="360" w:lineRule="auto"/>
        <w:ind w:left="142" w:right="-514"/>
        <w:jc w:val="both"/>
        <w:rPr>
          <w:rFonts w:ascii="Arial" w:hAnsi="Arial" w:cs="Arial"/>
          <w:sz w:val="22"/>
          <w:szCs w:val="22"/>
        </w:rPr>
      </w:pPr>
      <w:r w:rsidRPr="00C96360">
        <w:rPr>
          <w:rFonts w:ascii="Arial" w:hAnsi="Arial" w:cs="Arial"/>
          <w:sz w:val="22"/>
          <w:szCs w:val="22"/>
        </w:rPr>
        <w:t xml:space="preserve">                       </w:t>
      </w:r>
    </w:p>
    <w:p w14:paraId="3BC9F356" w14:textId="77777777" w:rsidR="004225EE" w:rsidRPr="00C96360" w:rsidRDefault="004225EE" w:rsidP="00A24B7B">
      <w:pPr>
        <w:numPr>
          <w:ilvl w:val="0"/>
          <w:numId w:val="17"/>
        </w:numPr>
        <w:tabs>
          <w:tab w:val="left" w:pos="709"/>
        </w:tabs>
        <w:spacing w:line="360" w:lineRule="auto"/>
        <w:ind w:left="709" w:right="-514" w:hanging="709"/>
        <w:jc w:val="both"/>
        <w:rPr>
          <w:rFonts w:ascii="Arial" w:hAnsi="Arial" w:cs="Arial"/>
          <w:b/>
          <w:sz w:val="22"/>
          <w:szCs w:val="22"/>
        </w:rPr>
      </w:pPr>
      <w:r w:rsidRPr="00C96360">
        <w:rPr>
          <w:rFonts w:ascii="Arial" w:hAnsi="Arial" w:cs="Arial"/>
          <w:b/>
          <w:sz w:val="22"/>
          <w:szCs w:val="22"/>
        </w:rPr>
        <w:t>RECORDAL</w:t>
      </w:r>
    </w:p>
    <w:p w14:paraId="4D88F266" w14:textId="77777777" w:rsidR="004225EE" w:rsidRPr="00C96360" w:rsidRDefault="004225EE" w:rsidP="004F1CDE">
      <w:pPr>
        <w:tabs>
          <w:tab w:val="left" w:pos="720"/>
          <w:tab w:val="left" w:pos="900"/>
          <w:tab w:val="left" w:pos="8280"/>
        </w:tabs>
        <w:spacing w:line="360" w:lineRule="auto"/>
        <w:ind w:right="-514"/>
        <w:jc w:val="both"/>
        <w:rPr>
          <w:rFonts w:ascii="Arial" w:hAnsi="Arial" w:cs="Arial"/>
          <w:sz w:val="22"/>
          <w:szCs w:val="22"/>
        </w:rPr>
      </w:pPr>
    </w:p>
    <w:p w14:paraId="19C809D3"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Customer requires the </w:t>
      </w:r>
      <w:r w:rsidR="006F111F" w:rsidRPr="00C96360">
        <w:rPr>
          <w:rFonts w:ascii="Arial" w:hAnsi="Arial" w:cs="Arial"/>
          <w:sz w:val="22"/>
          <w:szCs w:val="22"/>
        </w:rPr>
        <w:t>Service Provider</w:t>
      </w:r>
      <w:r w:rsidRPr="00C96360">
        <w:rPr>
          <w:rFonts w:ascii="Arial" w:hAnsi="Arial" w:cs="Arial"/>
          <w:sz w:val="22"/>
          <w:szCs w:val="22"/>
        </w:rPr>
        <w:t xml:space="preserve"> to perform the Services. The </w:t>
      </w:r>
      <w:r w:rsidR="006F111F" w:rsidRPr="00C96360">
        <w:rPr>
          <w:rFonts w:ascii="Arial" w:hAnsi="Arial" w:cs="Arial"/>
          <w:sz w:val="22"/>
          <w:szCs w:val="22"/>
        </w:rPr>
        <w:t>Service Provider</w:t>
      </w:r>
      <w:r w:rsidRPr="00C96360">
        <w:rPr>
          <w:rFonts w:ascii="Arial" w:hAnsi="Arial" w:cs="Arial"/>
          <w:sz w:val="22"/>
          <w:szCs w:val="22"/>
        </w:rPr>
        <w:t xml:space="preserve"> represents that it has the necessary know-how, qualifications and ability to undertake the work required in terms of the Services.</w:t>
      </w:r>
    </w:p>
    <w:p w14:paraId="2A2DA42B" w14:textId="77777777" w:rsidR="004225EE" w:rsidRPr="00C96360" w:rsidRDefault="004225EE" w:rsidP="00E062A5">
      <w:pPr>
        <w:tabs>
          <w:tab w:val="left" w:pos="709"/>
          <w:tab w:val="left" w:pos="851"/>
          <w:tab w:val="left" w:pos="8280"/>
        </w:tabs>
        <w:spacing w:line="360" w:lineRule="auto"/>
        <w:ind w:left="709" w:right="-514" w:hanging="709"/>
        <w:jc w:val="both"/>
        <w:rPr>
          <w:rFonts w:ascii="Arial" w:hAnsi="Arial" w:cs="Arial"/>
          <w:sz w:val="22"/>
          <w:szCs w:val="22"/>
        </w:rPr>
      </w:pPr>
    </w:p>
    <w:p w14:paraId="33FFC829" w14:textId="102A4F11" w:rsidR="006035FA" w:rsidRPr="00C96360" w:rsidRDefault="006035FA"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The</w:t>
      </w:r>
      <w:r w:rsidR="005366B8" w:rsidRPr="00C96360">
        <w:rPr>
          <w:rFonts w:ascii="Arial" w:hAnsi="Arial" w:cs="Arial"/>
          <w:sz w:val="22"/>
          <w:szCs w:val="22"/>
        </w:rPr>
        <w:t xml:space="preserve"> exact</w:t>
      </w:r>
      <w:r w:rsidR="00BA3F52">
        <w:rPr>
          <w:rFonts w:ascii="Arial" w:hAnsi="Arial" w:cs="Arial"/>
          <w:sz w:val="22"/>
          <w:szCs w:val="22"/>
        </w:rPr>
        <w:t xml:space="preserve"> scope of the</w:t>
      </w:r>
      <w:r w:rsidRPr="00C96360">
        <w:rPr>
          <w:rFonts w:ascii="Arial" w:hAnsi="Arial" w:cs="Arial"/>
          <w:sz w:val="22"/>
          <w:szCs w:val="22"/>
        </w:rPr>
        <w:t xml:space="preserve"> Services shall be as described </w:t>
      </w:r>
      <w:r w:rsidR="00435A73">
        <w:rPr>
          <w:rFonts w:ascii="Arial" w:hAnsi="Arial" w:cs="Arial"/>
          <w:sz w:val="22"/>
          <w:szCs w:val="22"/>
        </w:rPr>
        <w:t xml:space="preserve">in </w:t>
      </w:r>
      <w:r w:rsidR="00283CB2">
        <w:rPr>
          <w:rFonts w:ascii="Arial" w:hAnsi="Arial" w:cs="Arial"/>
          <w:sz w:val="22"/>
          <w:szCs w:val="22"/>
        </w:rPr>
        <w:t xml:space="preserve">Annexure B </w:t>
      </w:r>
      <w:r w:rsidR="00435A73">
        <w:rPr>
          <w:rFonts w:ascii="Arial" w:hAnsi="Arial" w:cs="Arial"/>
          <w:sz w:val="22"/>
          <w:szCs w:val="22"/>
        </w:rPr>
        <w:t xml:space="preserve">and </w:t>
      </w:r>
      <w:r w:rsidR="00283CB2">
        <w:rPr>
          <w:rFonts w:ascii="Arial" w:hAnsi="Arial" w:cs="Arial"/>
          <w:sz w:val="22"/>
          <w:szCs w:val="22"/>
        </w:rPr>
        <w:t xml:space="preserve"> appendices hereto, and</w:t>
      </w:r>
      <w:r w:rsidRPr="00C96360">
        <w:rPr>
          <w:rFonts w:ascii="Arial" w:hAnsi="Arial" w:cs="Arial"/>
          <w:sz w:val="22"/>
          <w:szCs w:val="22"/>
        </w:rPr>
        <w:t xml:space="preserve"> </w:t>
      </w:r>
      <w:r w:rsidR="00B363C7">
        <w:rPr>
          <w:rFonts w:ascii="Arial" w:hAnsi="Arial" w:cs="Arial"/>
          <w:sz w:val="22"/>
          <w:szCs w:val="22"/>
        </w:rPr>
        <w:t xml:space="preserve">in </w:t>
      </w:r>
      <w:r w:rsidRPr="00C96360">
        <w:rPr>
          <w:rFonts w:ascii="Arial" w:hAnsi="Arial" w:cs="Arial"/>
          <w:sz w:val="22"/>
          <w:szCs w:val="22"/>
        </w:rPr>
        <w:t>any other similarly defined ad hoc document, the contents of which shall be agreed by the Parties and signed by their</w:t>
      </w:r>
      <w:r w:rsidR="00D84BD9" w:rsidRPr="00C96360">
        <w:rPr>
          <w:rFonts w:ascii="Arial" w:hAnsi="Arial" w:cs="Arial"/>
          <w:sz w:val="22"/>
          <w:szCs w:val="22"/>
        </w:rPr>
        <w:t xml:space="preserve"> </w:t>
      </w:r>
      <w:r w:rsidRPr="00C96360">
        <w:rPr>
          <w:rFonts w:ascii="Arial" w:hAnsi="Arial" w:cs="Arial"/>
          <w:sz w:val="22"/>
          <w:szCs w:val="22"/>
        </w:rPr>
        <w:t>authorised representatives</w:t>
      </w:r>
      <w:r w:rsidR="005366B8" w:rsidRPr="00C96360">
        <w:rPr>
          <w:rFonts w:ascii="Arial" w:hAnsi="Arial" w:cs="Arial"/>
          <w:sz w:val="22"/>
          <w:szCs w:val="22"/>
        </w:rPr>
        <w:t>,</w:t>
      </w:r>
      <w:r w:rsidRPr="00C96360">
        <w:rPr>
          <w:rFonts w:ascii="Arial" w:hAnsi="Arial" w:cs="Arial"/>
          <w:sz w:val="22"/>
          <w:szCs w:val="22"/>
        </w:rPr>
        <w:t xml:space="preserve"> </w:t>
      </w:r>
      <w:r w:rsidR="00283CB2">
        <w:rPr>
          <w:rFonts w:ascii="Arial" w:hAnsi="Arial" w:cs="Arial"/>
          <w:sz w:val="22"/>
          <w:szCs w:val="22"/>
        </w:rPr>
        <w:t>whereupon such appendix and/or s</w:t>
      </w:r>
      <w:r w:rsidRPr="00C96360">
        <w:rPr>
          <w:rFonts w:ascii="Arial" w:hAnsi="Arial" w:cs="Arial"/>
          <w:sz w:val="22"/>
          <w:szCs w:val="22"/>
        </w:rPr>
        <w:t>cope of Work shall be deemed incorporated in, and governed by, the provisions of this Agreement.</w:t>
      </w:r>
    </w:p>
    <w:p w14:paraId="76AE8BC2" w14:textId="77777777" w:rsidR="005B1897" w:rsidRPr="00C96360" w:rsidRDefault="005B1897" w:rsidP="005B1897">
      <w:pPr>
        <w:pStyle w:val="ListParagraph"/>
        <w:spacing w:line="360" w:lineRule="auto"/>
        <w:rPr>
          <w:rFonts w:ascii="Arial" w:hAnsi="Arial" w:cs="Arial"/>
          <w:sz w:val="22"/>
          <w:szCs w:val="22"/>
        </w:rPr>
      </w:pPr>
    </w:p>
    <w:p w14:paraId="21347A87" w14:textId="77777777" w:rsidR="006035FA" w:rsidRPr="00C96360" w:rsidRDefault="006035FA" w:rsidP="004C126A">
      <w:pPr>
        <w:numPr>
          <w:ilvl w:val="1"/>
          <w:numId w:val="17"/>
        </w:numPr>
        <w:tabs>
          <w:tab w:val="left" w:pos="567"/>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Upon signature by the Party signing last in time, this Agreement shall replace and prevail over all prior discussions, offers, agreements or other arrangements between the Parties as to its subject matter. Any services provided prior to such signature date by the Service Provider to the Customer shall be governed by this Agreement.</w:t>
      </w:r>
    </w:p>
    <w:p w14:paraId="29DE0947" w14:textId="77777777" w:rsidR="00073098" w:rsidRPr="00C96360" w:rsidRDefault="00073098" w:rsidP="00C96360">
      <w:pPr>
        <w:spacing w:line="360" w:lineRule="auto"/>
        <w:rPr>
          <w:rFonts w:ascii="Arial" w:hAnsi="Arial" w:cs="Arial"/>
          <w:sz w:val="22"/>
          <w:szCs w:val="22"/>
        </w:rPr>
      </w:pPr>
    </w:p>
    <w:p w14:paraId="4616AAE1" w14:textId="77777777" w:rsidR="004225EE" w:rsidRPr="00C96360" w:rsidRDefault="004225EE" w:rsidP="004C126A">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 xml:space="preserve">APPOINTMENT  </w:t>
      </w:r>
    </w:p>
    <w:p w14:paraId="6EA65B84" w14:textId="77777777" w:rsidR="00FB6A4C" w:rsidRPr="00C96360" w:rsidRDefault="004225EE" w:rsidP="004C126A">
      <w:pPr>
        <w:tabs>
          <w:tab w:val="left" w:pos="720"/>
          <w:tab w:val="left" w:pos="900"/>
          <w:tab w:val="left" w:pos="8280"/>
        </w:tabs>
        <w:spacing w:line="360" w:lineRule="auto"/>
        <w:ind w:right="-516"/>
        <w:jc w:val="both"/>
        <w:rPr>
          <w:rFonts w:ascii="Arial" w:hAnsi="Arial" w:cs="Arial"/>
          <w:sz w:val="22"/>
          <w:szCs w:val="22"/>
        </w:rPr>
      </w:pPr>
      <w:r w:rsidRPr="00C96360">
        <w:rPr>
          <w:rFonts w:ascii="Arial" w:hAnsi="Arial" w:cs="Arial"/>
          <w:sz w:val="22"/>
          <w:szCs w:val="22"/>
        </w:rPr>
        <w:t xml:space="preserve"> </w:t>
      </w:r>
    </w:p>
    <w:p w14:paraId="7F11D8BA" w14:textId="77777777" w:rsidR="004225EE" w:rsidRPr="00C96360" w:rsidRDefault="00C82F36" w:rsidP="00F023B5">
      <w:pPr>
        <w:tabs>
          <w:tab w:val="left" w:pos="709"/>
        </w:tabs>
        <w:spacing w:line="360" w:lineRule="auto"/>
        <w:ind w:left="709" w:right="-514"/>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Customer hereby appoints the </w:t>
      </w:r>
      <w:r w:rsidR="006F111F" w:rsidRPr="00C96360">
        <w:rPr>
          <w:rFonts w:ascii="Arial" w:hAnsi="Arial" w:cs="Arial"/>
          <w:sz w:val="22"/>
          <w:szCs w:val="22"/>
        </w:rPr>
        <w:t>Service Provider</w:t>
      </w:r>
      <w:r w:rsidR="00073098">
        <w:rPr>
          <w:rFonts w:ascii="Arial" w:hAnsi="Arial" w:cs="Arial"/>
          <w:sz w:val="22"/>
          <w:szCs w:val="22"/>
        </w:rPr>
        <w:t xml:space="preserve"> on a non-</w:t>
      </w:r>
      <w:r w:rsidR="004225EE" w:rsidRPr="00C96360">
        <w:rPr>
          <w:rFonts w:ascii="Arial" w:hAnsi="Arial" w:cs="Arial"/>
          <w:sz w:val="22"/>
          <w:szCs w:val="22"/>
        </w:rPr>
        <w:t>exclusive basis,</w:t>
      </w:r>
      <w:r w:rsidR="001D5B03" w:rsidRPr="00C96360">
        <w:rPr>
          <w:rFonts w:ascii="Arial" w:hAnsi="Arial" w:cs="Arial"/>
          <w:sz w:val="22"/>
          <w:szCs w:val="22"/>
        </w:rPr>
        <w:t xml:space="preserve"> </w:t>
      </w:r>
      <w:r w:rsidR="004225EE" w:rsidRPr="00C96360">
        <w:rPr>
          <w:rFonts w:ascii="Arial" w:hAnsi="Arial" w:cs="Arial"/>
          <w:sz w:val="22"/>
          <w:szCs w:val="22"/>
        </w:rPr>
        <w:t xml:space="preserve">and the </w:t>
      </w:r>
      <w:r w:rsidR="006F111F" w:rsidRPr="00C96360">
        <w:rPr>
          <w:rFonts w:ascii="Arial" w:hAnsi="Arial" w:cs="Arial"/>
          <w:sz w:val="22"/>
          <w:szCs w:val="22"/>
        </w:rPr>
        <w:t>Service Provider</w:t>
      </w:r>
      <w:r w:rsidR="004225EE" w:rsidRPr="00C96360">
        <w:rPr>
          <w:rFonts w:ascii="Arial" w:hAnsi="Arial" w:cs="Arial"/>
          <w:sz w:val="22"/>
          <w:szCs w:val="22"/>
        </w:rPr>
        <w:t xml:space="preserve"> hereby accepts such appointment to perform the Services </w:t>
      </w:r>
      <w:r w:rsidR="00051575" w:rsidRPr="00C96360">
        <w:rPr>
          <w:rFonts w:ascii="Arial" w:hAnsi="Arial" w:cs="Arial"/>
          <w:sz w:val="22"/>
          <w:szCs w:val="22"/>
        </w:rPr>
        <w:t xml:space="preserve">to the highest standards existing in the </w:t>
      </w:r>
      <w:r w:rsidR="009778EE" w:rsidRPr="00C96360">
        <w:rPr>
          <w:rFonts w:ascii="Arial" w:hAnsi="Arial" w:cs="Arial"/>
          <w:sz w:val="22"/>
          <w:szCs w:val="22"/>
        </w:rPr>
        <w:t xml:space="preserve">general </w:t>
      </w:r>
      <w:r w:rsidR="002A3FC2" w:rsidRPr="00C96360">
        <w:rPr>
          <w:rFonts w:ascii="Arial" w:hAnsi="Arial" w:cs="Arial"/>
          <w:sz w:val="22"/>
          <w:szCs w:val="22"/>
        </w:rPr>
        <w:t xml:space="preserve">maintenance </w:t>
      </w:r>
      <w:r w:rsidR="009778EE" w:rsidRPr="00C96360">
        <w:rPr>
          <w:rFonts w:ascii="Arial" w:hAnsi="Arial" w:cs="Arial"/>
          <w:sz w:val="22"/>
          <w:szCs w:val="22"/>
        </w:rPr>
        <w:t>field</w:t>
      </w:r>
      <w:r w:rsidR="00051575" w:rsidRPr="00C96360">
        <w:rPr>
          <w:rFonts w:ascii="Arial" w:hAnsi="Arial" w:cs="Arial"/>
          <w:sz w:val="22"/>
          <w:szCs w:val="22"/>
        </w:rPr>
        <w:t xml:space="preserve"> </w:t>
      </w:r>
      <w:r w:rsidR="004225EE" w:rsidRPr="00C96360">
        <w:rPr>
          <w:rFonts w:ascii="Arial" w:hAnsi="Arial" w:cs="Arial"/>
          <w:sz w:val="22"/>
          <w:szCs w:val="22"/>
        </w:rPr>
        <w:t>for the Customer, upon the terms and conditions contained herein.</w:t>
      </w:r>
    </w:p>
    <w:p w14:paraId="6AB4487C" w14:textId="77777777" w:rsidR="00AE0A54" w:rsidRPr="00C96360" w:rsidRDefault="00AE0A54" w:rsidP="00E07A3B">
      <w:pPr>
        <w:tabs>
          <w:tab w:val="left" w:pos="567"/>
          <w:tab w:val="left" w:pos="900"/>
          <w:tab w:val="left" w:pos="8280"/>
        </w:tabs>
        <w:spacing w:line="360" w:lineRule="auto"/>
        <w:ind w:right="-514"/>
        <w:jc w:val="both"/>
        <w:rPr>
          <w:rFonts w:ascii="Arial" w:hAnsi="Arial" w:cs="Arial"/>
          <w:sz w:val="22"/>
          <w:szCs w:val="22"/>
        </w:rPr>
      </w:pPr>
    </w:p>
    <w:p w14:paraId="214DB310" w14:textId="77777777" w:rsidR="004225EE" w:rsidRPr="00C96360" w:rsidRDefault="004225EE" w:rsidP="00A24B7B">
      <w:pPr>
        <w:numPr>
          <w:ilvl w:val="0"/>
          <w:numId w:val="17"/>
        </w:numPr>
        <w:tabs>
          <w:tab w:val="left" w:pos="709"/>
        </w:tabs>
        <w:spacing w:line="360" w:lineRule="auto"/>
        <w:ind w:left="709" w:right="-514" w:hanging="709"/>
        <w:jc w:val="both"/>
        <w:rPr>
          <w:rFonts w:ascii="Arial" w:hAnsi="Arial" w:cs="Arial"/>
          <w:b/>
          <w:sz w:val="22"/>
          <w:szCs w:val="22"/>
        </w:rPr>
      </w:pPr>
      <w:r w:rsidRPr="00C96360">
        <w:rPr>
          <w:rFonts w:ascii="Arial" w:hAnsi="Arial" w:cs="Arial"/>
          <w:b/>
          <w:sz w:val="22"/>
          <w:szCs w:val="22"/>
        </w:rPr>
        <w:t>NATURE OF RELATIONSHIP</w:t>
      </w:r>
    </w:p>
    <w:p w14:paraId="3CDB2383" w14:textId="77777777" w:rsidR="004225EE" w:rsidRPr="00C96360" w:rsidRDefault="004225EE" w:rsidP="004F1CDE">
      <w:pPr>
        <w:tabs>
          <w:tab w:val="left" w:pos="567"/>
          <w:tab w:val="left" w:pos="720"/>
          <w:tab w:val="left" w:pos="900"/>
          <w:tab w:val="left" w:pos="8280"/>
        </w:tabs>
        <w:spacing w:line="360" w:lineRule="auto"/>
        <w:ind w:right="-514"/>
        <w:jc w:val="both"/>
        <w:rPr>
          <w:rFonts w:ascii="Arial" w:hAnsi="Arial" w:cs="Arial"/>
          <w:b/>
          <w:sz w:val="22"/>
          <w:szCs w:val="22"/>
        </w:rPr>
      </w:pPr>
    </w:p>
    <w:p w14:paraId="3DEE22FE"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The Parties act for all purposes in terms of the Agreement as independent contractors. Without limiting the aforegoing –</w:t>
      </w:r>
    </w:p>
    <w:p w14:paraId="73C15245" w14:textId="77777777" w:rsidR="003A59EA" w:rsidRPr="00C96360" w:rsidRDefault="003A59EA" w:rsidP="004F1CDE">
      <w:pPr>
        <w:tabs>
          <w:tab w:val="left" w:pos="709"/>
          <w:tab w:val="left" w:pos="900"/>
          <w:tab w:val="left" w:pos="8280"/>
        </w:tabs>
        <w:spacing w:line="360" w:lineRule="auto"/>
        <w:ind w:left="709" w:right="-514" w:hanging="709"/>
        <w:jc w:val="both"/>
        <w:rPr>
          <w:rFonts w:ascii="Arial" w:hAnsi="Arial" w:cs="Arial"/>
          <w:sz w:val="22"/>
          <w:szCs w:val="22"/>
        </w:rPr>
      </w:pPr>
    </w:p>
    <w:p w14:paraId="5A7E25C3"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neither Party shall be entitled to contract on behalf of or bind the other Party in any manner whatsoever or to incur any liability or debt on behalf of the other Party; </w:t>
      </w:r>
    </w:p>
    <w:p w14:paraId="347B9E0E" w14:textId="77777777" w:rsidR="004225EE" w:rsidRPr="00C96360" w:rsidRDefault="004225EE" w:rsidP="004F1CDE">
      <w:pPr>
        <w:pStyle w:val="ListParagraph"/>
        <w:tabs>
          <w:tab w:val="left" w:pos="0"/>
          <w:tab w:val="left" w:pos="851"/>
          <w:tab w:val="left" w:pos="8280"/>
        </w:tabs>
        <w:spacing w:line="360" w:lineRule="auto"/>
        <w:ind w:left="851" w:right="-514" w:hanging="851"/>
        <w:jc w:val="both"/>
        <w:rPr>
          <w:rFonts w:ascii="Arial" w:hAnsi="Arial" w:cs="Arial"/>
          <w:sz w:val="22"/>
          <w:szCs w:val="22"/>
        </w:rPr>
      </w:pPr>
    </w:p>
    <w:p w14:paraId="056B4E5D"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neither Party shall be authorised to publish or cause to be published any advertisement or other information relating to the other Party or the other Party’s business without the prior writ</w:t>
      </w:r>
      <w:r w:rsidR="00786ABA" w:rsidRPr="00C96360">
        <w:rPr>
          <w:rFonts w:ascii="Arial" w:hAnsi="Arial" w:cs="Arial"/>
          <w:sz w:val="22"/>
          <w:szCs w:val="22"/>
        </w:rPr>
        <w:t>ten approval of the other Party; and</w:t>
      </w:r>
    </w:p>
    <w:p w14:paraId="00AA0002" w14:textId="77777777" w:rsidR="00DB616D" w:rsidRPr="00C96360" w:rsidRDefault="00DB616D" w:rsidP="00DB616D">
      <w:pPr>
        <w:pStyle w:val="ListParagraph"/>
        <w:rPr>
          <w:rFonts w:ascii="Arial" w:hAnsi="Arial" w:cs="Arial"/>
          <w:sz w:val="22"/>
          <w:szCs w:val="22"/>
        </w:rPr>
      </w:pPr>
    </w:p>
    <w:p w14:paraId="14CF0560" w14:textId="77777777" w:rsidR="00DB616D" w:rsidRPr="00C96360" w:rsidRDefault="00F023B5" w:rsidP="00A24B7B">
      <w:pPr>
        <w:numPr>
          <w:ilvl w:val="2"/>
          <w:numId w:val="17"/>
        </w:numPr>
        <w:tabs>
          <w:tab w:val="left" w:pos="709"/>
        </w:tabs>
        <w:spacing w:line="360" w:lineRule="auto"/>
        <w:ind w:left="709" w:right="-514" w:hanging="709"/>
        <w:jc w:val="both"/>
        <w:rPr>
          <w:rFonts w:ascii="Arial" w:hAnsi="Arial" w:cs="Arial"/>
          <w:sz w:val="22"/>
          <w:szCs w:val="22"/>
        </w:rPr>
      </w:pPr>
      <w:r>
        <w:rPr>
          <w:rFonts w:ascii="Arial" w:hAnsi="Arial" w:cs="Arial"/>
          <w:sz w:val="22"/>
          <w:szCs w:val="22"/>
        </w:rPr>
        <w:t>n</w:t>
      </w:r>
      <w:r w:rsidR="00103B1F" w:rsidRPr="00C96360">
        <w:rPr>
          <w:rFonts w:ascii="Arial" w:hAnsi="Arial" w:cs="Arial"/>
          <w:sz w:val="22"/>
          <w:szCs w:val="22"/>
        </w:rPr>
        <w:t>either</w:t>
      </w:r>
      <w:r w:rsidR="00DB616D" w:rsidRPr="00C96360">
        <w:rPr>
          <w:rFonts w:ascii="Arial" w:hAnsi="Arial" w:cs="Arial"/>
          <w:sz w:val="22"/>
          <w:szCs w:val="22"/>
        </w:rPr>
        <w:t xml:space="preserve"> Party may use the other’s logos, or any other service marks or trademarks which are intellectual property of the other Party.  </w:t>
      </w:r>
    </w:p>
    <w:p w14:paraId="650DF3A3" w14:textId="77777777" w:rsidR="004225EE" w:rsidRPr="00C96360" w:rsidRDefault="004225EE" w:rsidP="004F1CDE">
      <w:pPr>
        <w:tabs>
          <w:tab w:val="left" w:pos="0"/>
          <w:tab w:val="left" w:pos="993"/>
          <w:tab w:val="left" w:pos="8280"/>
        </w:tabs>
        <w:spacing w:line="360" w:lineRule="auto"/>
        <w:ind w:right="-514"/>
        <w:jc w:val="both"/>
        <w:rPr>
          <w:rFonts w:ascii="Arial" w:hAnsi="Arial" w:cs="Arial"/>
          <w:sz w:val="22"/>
          <w:szCs w:val="22"/>
        </w:rPr>
      </w:pPr>
    </w:p>
    <w:p w14:paraId="6348AFA8"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Without limiting the aforegoing, neither Party’s employees shall be deemed an employee of the other Party for any purpose whatsoever.</w:t>
      </w:r>
    </w:p>
    <w:p w14:paraId="7687B6B7" w14:textId="77777777" w:rsidR="00FF0F75" w:rsidRPr="00C96360" w:rsidRDefault="00FF0F75" w:rsidP="004F1CDE">
      <w:pPr>
        <w:tabs>
          <w:tab w:val="left" w:pos="709"/>
          <w:tab w:val="left" w:pos="900"/>
          <w:tab w:val="left" w:pos="8280"/>
        </w:tabs>
        <w:spacing w:line="360" w:lineRule="auto"/>
        <w:ind w:left="709" w:right="-514" w:hanging="709"/>
        <w:jc w:val="both"/>
        <w:rPr>
          <w:rFonts w:ascii="Arial" w:hAnsi="Arial" w:cs="Arial"/>
          <w:sz w:val="22"/>
          <w:szCs w:val="22"/>
        </w:rPr>
      </w:pPr>
    </w:p>
    <w:p w14:paraId="4F797FE4" w14:textId="77777777" w:rsidR="00FF0F75" w:rsidRPr="00C96360" w:rsidRDefault="00FF0F75"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under no circumstances be or become a partner, joint venture partner, agent or employee of the Customer in the performance of its duties and responsibilities pursuant to this Agreement. All Staff used by the </w:t>
      </w:r>
      <w:r w:rsidR="00FF7F9D" w:rsidRPr="00C96360">
        <w:rPr>
          <w:rFonts w:ascii="Arial" w:hAnsi="Arial" w:cs="Arial"/>
          <w:sz w:val="22"/>
          <w:szCs w:val="22"/>
        </w:rPr>
        <w:t xml:space="preserve">Service </w:t>
      </w:r>
      <w:r w:rsidR="006F111F" w:rsidRPr="00C96360">
        <w:rPr>
          <w:rFonts w:ascii="Arial" w:hAnsi="Arial" w:cs="Arial"/>
          <w:sz w:val="22"/>
          <w:szCs w:val="22"/>
        </w:rPr>
        <w:t>Provider</w:t>
      </w:r>
      <w:r w:rsidRPr="00C96360">
        <w:rPr>
          <w:rFonts w:ascii="Arial" w:hAnsi="Arial" w:cs="Arial"/>
          <w:sz w:val="22"/>
          <w:szCs w:val="22"/>
        </w:rPr>
        <w:t xml:space="preserve"> shall be the </w:t>
      </w:r>
      <w:r w:rsidR="00FF7F9D" w:rsidRPr="00C96360">
        <w:rPr>
          <w:rFonts w:ascii="Arial" w:hAnsi="Arial" w:cs="Arial"/>
          <w:sz w:val="22"/>
          <w:szCs w:val="22"/>
        </w:rPr>
        <w:t xml:space="preserve">Service </w:t>
      </w:r>
      <w:r w:rsidR="006F111F" w:rsidRPr="00C96360">
        <w:rPr>
          <w:rFonts w:ascii="Arial" w:hAnsi="Arial" w:cs="Arial"/>
          <w:sz w:val="22"/>
          <w:szCs w:val="22"/>
        </w:rPr>
        <w:t>Provider</w:t>
      </w:r>
      <w:r w:rsidRPr="00C96360">
        <w:rPr>
          <w:rFonts w:ascii="Arial" w:hAnsi="Arial" w:cs="Arial"/>
          <w:sz w:val="22"/>
          <w:szCs w:val="22"/>
        </w:rPr>
        <w:t xml:space="preserve">’s </w:t>
      </w:r>
      <w:r w:rsidRPr="00C96360">
        <w:rPr>
          <w:rFonts w:ascii="Arial" w:hAnsi="Arial" w:cs="Arial"/>
          <w:sz w:val="22"/>
          <w:szCs w:val="22"/>
        </w:rPr>
        <w:lastRenderedPageBreak/>
        <w:t xml:space="preserve">employees, contractors or agents, and the entire management, supervision, direction and control of all such persons shall be the responsibility of the </w:t>
      </w:r>
      <w:r w:rsidR="006F111F" w:rsidRPr="00C96360">
        <w:rPr>
          <w:rFonts w:ascii="Arial" w:hAnsi="Arial" w:cs="Arial"/>
          <w:sz w:val="22"/>
          <w:szCs w:val="22"/>
        </w:rPr>
        <w:t>Service Provider</w:t>
      </w:r>
      <w:r w:rsidRPr="00C96360">
        <w:rPr>
          <w:rFonts w:ascii="Arial" w:hAnsi="Arial" w:cs="Arial"/>
          <w:sz w:val="22"/>
          <w:szCs w:val="22"/>
        </w:rPr>
        <w:t>.</w:t>
      </w:r>
    </w:p>
    <w:p w14:paraId="032C3FF3" w14:textId="77777777" w:rsidR="00FF0F75" w:rsidRPr="00C96360" w:rsidRDefault="00FF0F75" w:rsidP="004F1CDE">
      <w:pPr>
        <w:spacing w:line="360" w:lineRule="auto"/>
        <w:ind w:left="720" w:right="-466" w:hanging="720"/>
        <w:jc w:val="both"/>
        <w:rPr>
          <w:rFonts w:ascii="Arial" w:hAnsi="Arial" w:cs="Arial"/>
          <w:sz w:val="22"/>
          <w:szCs w:val="22"/>
        </w:rPr>
      </w:pPr>
    </w:p>
    <w:p w14:paraId="539DF2E4" w14:textId="77777777" w:rsidR="00FF0F75" w:rsidRPr="00C96360" w:rsidRDefault="00FF0F75"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Should any dispute arise between the </w:t>
      </w:r>
      <w:r w:rsidR="006F111F" w:rsidRPr="00C96360">
        <w:rPr>
          <w:rFonts w:ascii="Arial" w:hAnsi="Arial" w:cs="Arial"/>
          <w:sz w:val="22"/>
          <w:szCs w:val="22"/>
        </w:rPr>
        <w:t>Service Provider</w:t>
      </w:r>
      <w:r w:rsidRPr="00C96360">
        <w:rPr>
          <w:rFonts w:ascii="Arial" w:hAnsi="Arial" w:cs="Arial"/>
          <w:sz w:val="22"/>
          <w:szCs w:val="22"/>
        </w:rPr>
        <w:t xml:space="preserve"> and its Staff, such dispute is to be resolved by the </w:t>
      </w:r>
      <w:r w:rsidR="006F111F" w:rsidRPr="00C96360">
        <w:rPr>
          <w:rFonts w:ascii="Arial" w:hAnsi="Arial" w:cs="Arial"/>
          <w:sz w:val="22"/>
          <w:szCs w:val="22"/>
        </w:rPr>
        <w:t>Service Provider</w:t>
      </w:r>
      <w:r w:rsidR="002159E9">
        <w:rPr>
          <w:rFonts w:ascii="Arial" w:hAnsi="Arial" w:cs="Arial"/>
          <w:sz w:val="22"/>
          <w:szCs w:val="22"/>
        </w:rPr>
        <w:t xml:space="preserve"> and the latter</w:t>
      </w:r>
      <w:r w:rsidRPr="00C96360">
        <w:rPr>
          <w:rFonts w:ascii="Arial" w:hAnsi="Arial" w:cs="Arial"/>
          <w:sz w:val="22"/>
          <w:szCs w:val="22"/>
        </w:rPr>
        <w:t xml:space="preserve"> undertakes that any such dispute </w:t>
      </w:r>
      <w:r w:rsidR="00786ABA" w:rsidRPr="00C96360">
        <w:rPr>
          <w:rFonts w:ascii="Arial" w:hAnsi="Arial" w:cs="Arial"/>
          <w:sz w:val="22"/>
          <w:szCs w:val="22"/>
        </w:rPr>
        <w:t>shall</w:t>
      </w:r>
      <w:r w:rsidRPr="00C96360">
        <w:rPr>
          <w:rFonts w:ascii="Arial" w:hAnsi="Arial" w:cs="Arial"/>
          <w:sz w:val="22"/>
          <w:szCs w:val="22"/>
        </w:rPr>
        <w:t xml:space="preserve"> not in any manner affect the provision of the Services to the Customer in terms of this Agreement.</w:t>
      </w:r>
    </w:p>
    <w:p w14:paraId="6D7BF5B6" w14:textId="77777777" w:rsidR="00DB3670" w:rsidRPr="00C96360" w:rsidRDefault="00DB3670" w:rsidP="00DB3670">
      <w:pPr>
        <w:pStyle w:val="ListParagraph"/>
        <w:rPr>
          <w:rFonts w:ascii="Arial" w:hAnsi="Arial" w:cs="Arial"/>
          <w:sz w:val="22"/>
          <w:szCs w:val="22"/>
        </w:rPr>
      </w:pPr>
    </w:p>
    <w:p w14:paraId="478E32A4" w14:textId="77777777" w:rsidR="00AE0A54" w:rsidRDefault="00DB3670" w:rsidP="00AE0A54">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The Service Provider warrants that it is not acting on behalf of an undisclosed principal.</w:t>
      </w:r>
    </w:p>
    <w:p w14:paraId="4730D6C4" w14:textId="77777777" w:rsidR="00900064" w:rsidRPr="00073098" w:rsidRDefault="00900064" w:rsidP="00900064">
      <w:pPr>
        <w:tabs>
          <w:tab w:val="left" w:pos="709"/>
        </w:tabs>
        <w:spacing w:line="360" w:lineRule="auto"/>
        <w:ind w:right="-514"/>
        <w:jc w:val="both"/>
        <w:rPr>
          <w:rFonts w:ascii="Arial" w:hAnsi="Arial" w:cs="Arial"/>
          <w:sz w:val="22"/>
          <w:szCs w:val="22"/>
        </w:rPr>
      </w:pPr>
    </w:p>
    <w:p w14:paraId="35398A3B" w14:textId="77777777" w:rsidR="004225EE" w:rsidRPr="00C96360" w:rsidRDefault="004225EE" w:rsidP="004F5098">
      <w:pPr>
        <w:numPr>
          <w:ilvl w:val="0"/>
          <w:numId w:val="17"/>
        </w:numPr>
        <w:tabs>
          <w:tab w:val="left" w:pos="709"/>
        </w:tabs>
        <w:spacing w:line="360" w:lineRule="auto"/>
        <w:ind w:right="-514" w:hanging="720"/>
        <w:jc w:val="both"/>
        <w:rPr>
          <w:rFonts w:ascii="Arial" w:hAnsi="Arial" w:cs="Arial"/>
          <w:sz w:val="22"/>
          <w:szCs w:val="22"/>
        </w:rPr>
      </w:pPr>
      <w:r w:rsidRPr="00C96360">
        <w:rPr>
          <w:rFonts w:ascii="Arial" w:hAnsi="Arial" w:cs="Arial"/>
          <w:b/>
          <w:sz w:val="22"/>
          <w:szCs w:val="22"/>
        </w:rPr>
        <w:t>COMMENCEMENT AND DURATION</w:t>
      </w:r>
      <w:r w:rsidRPr="00C96360">
        <w:rPr>
          <w:rFonts w:ascii="Arial" w:hAnsi="Arial" w:cs="Arial"/>
          <w:sz w:val="22"/>
          <w:szCs w:val="22"/>
        </w:rPr>
        <w:t xml:space="preserve"> </w:t>
      </w:r>
    </w:p>
    <w:p w14:paraId="7B78CC4D" w14:textId="77777777" w:rsidR="004225EE" w:rsidRPr="00C96360" w:rsidRDefault="004225EE" w:rsidP="004F1CDE">
      <w:pPr>
        <w:tabs>
          <w:tab w:val="left" w:pos="720"/>
          <w:tab w:val="left" w:pos="900"/>
          <w:tab w:val="left" w:pos="8280"/>
        </w:tabs>
        <w:spacing w:line="360" w:lineRule="auto"/>
        <w:ind w:right="-514"/>
        <w:jc w:val="both"/>
        <w:rPr>
          <w:rFonts w:ascii="Arial" w:hAnsi="Arial" w:cs="Arial"/>
          <w:sz w:val="22"/>
          <w:szCs w:val="22"/>
        </w:rPr>
      </w:pPr>
    </w:p>
    <w:p w14:paraId="6442A220" w14:textId="4027ACE3" w:rsidR="003900D2" w:rsidRDefault="00C82F36" w:rsidP="00A11650">
      <w:pPr>
        <w:tabs>
          <w:tab w:val="left" w:pos="720"/>
        </w:tabs>
        <w:spacing w:line="360" w:lineRule="auto"/>
        <w:ind w:left="709" w:right="-514" w:hanging="567"/>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This Agreement shall commence on the Effective Date a</w:t>
      </w:r>
      <w:r w:rsidR="00F023B5">
        <w:rPr>
          <w:rFonts w:ascii="Arial" w:hAnsi="Arial" w:cs="Arial"/>
          <w:sz w:val="22"/>
          <w:szCs w:val="22"/>
        </w:rPr>
        <w:t>n</w:t>
      </w:r>
      <w:r w:rsidR="0066526F">
        <w:rPr>
          <w:rFonts w:ascii="Arial" w:hAnsi="Arial" w:cs="Arial"/>
          <w:sz w:val="22"/>
          <w:szCs w:val="22"/>
        </w:rPr>
        <w:t>d sh</w:t>
      </w:r>
      <w:r w:rsidR="00AE0A54">
        <w:rPr>
          <w:rFonts w:ascii="Arial" w:hAnsi="Arial" w:cs="Arial"/>
          <w:sz w:val="22"/>
          <w:szCs w:val="22"/>
        </w:rPr>
        <w:t>a</w:t>
      </w:r>
      <w:r w:rsidR="00073098">
        <w:rPr>
          <w:rFonts w:ascii="Arial" w:hAnsi="Arial" w:cs="Arial"/>
          <w:sz w:val="22"/>
          <w:szCs w:val="22"/>
        </w:rPr>
        <w:t xml:space="preserve">ll endure up until </w:t>
      </w:r>
      <w:r w:rsidR="00C95852">
        <w:rPr>
          <w:rFonts w:ascii="Arial" w:hAnsi="Arial" w:cs="Arial"/>
          <w:sz w:val="22"/>
          <w:szCs w:val="22"/>
        </w:rPr>
        <w:t xml:space="preserve">the earlier of the end of  </w:t>
      </w:r>
      <w:r w:rsidR="00BE01BD">
        <w:rPr>
          <w:rFonts w:ascii="Arial" w:hAnsi="Arial" w:cs="Arial"/>
          <w:sz w:val="22"/>
          <w:szCs w:val="22"/>
        </w:rPr>
        <w:t>five (5) years</w:t>
      </w:r>
      <w:r w:rsidR="00C95852">
        <w:rPr>
          <w:rFonts w:ascii="Arial" w:hAnsi="Arial" w:cs="Arial"/>
          <w:sz w:val="22"/>
          <w:szCs w:val="22"/>
        </w:rPr>
        <w:t>, reckoned form Effective Date,</w:t>
      </w:r>
      <w:r w:rsidR="00AE0A54" w:rsidRPr="00AE0A54">
        <w:rPr>
          <w:rFonts w:ascii="Arial" w:hAnsi="Arial" w:cs="Arial"/>
          <w:sz w:val="22"/>
          <w:szCs w:val="22"/>
        </w:rPr>
        <w:t xml:space="preserve"> or</w:t>
      </w:r>
      <w:r w:rsidR="00C95852">
        <w:rPr>
          <w:rFonts w:ascii="Arial" w:hAnsi="Arial" w:cs="Arial"/>
          <w:sz w:val="22"/>
          <w:szCs w:val="22"/>
        </w:rPr>
        <w:t>, at the discretion of the Customer</w:t>
      </w:r>
      <w:r w:rsidR="008967B8">
        <w:rPr>
          <w:rFonts w:ascii="Arial" w:hAnsi="Arial" w:cs="Arial"/>
          <w:sz w:val="22"/>
          <w:szCs w:val="22"/>
        </w:rPr>
        <w:t xml:space="preserve">, </w:t>
      </w:r>
      <w:r w:rsidR="00AE0A54" w:rsidRPr="00AE0A54">
        <w:rPr>
          <w:rFonts w:ascii="Arial" w:hAnsi="Arial" w:cs="Arial"/>
          <w:sz w:val="22"/>
          <w:szCs w:val="22"/>
        </w:rPr>
        <w:t xml:space="preserve">the date on which the contract value </w:t>
      </w:r>
      <w:r w:rsidR="008967B8">
        <w:rPr>
          <w:rFonts w:ascii="Arial" w:hAnsi="Arial" w:cs="Arial"/>
          <w:sz w:val="22"/>
          <w:szCs w:val="22"/>
        </w:rPr>
        <w:t xml:space="preserve">(being the amount budgeted for the Services) </w:t>
      </w:r>
      <w:r w:rsidR="00AE0A54" w:rsidRPr="00AE0A54">
        <w:rPr>
          <w:rFonts w:ascii="Arial" w:hAnsi="Arial" w:cs="Arial"/>
          <w:sz w:val="22"/>
          <w:szCs w:val="22"/>
        </w:rPr>
        <w:t>is exhausted</w:t>
      </w:r>
      <w:r w:rsidR="006E5B39">
        <w:rPr>
          <w:rFonts w:ascii="Arial" w:hAnsi="Arial" w:cs="Arial"/>
          <w:sz w:val="22"/>
          <w:szCs w:val="22"/>
        </w:rPr>
        <w:t xml:space="preserve">, </w:t>
      </w:r>
      <w:r w:rsidR="00AE0A54">
        <w:rPr>
          <w:rFonts w:ascii="Arial" w:hAnsi="Arial" w:cs="Arial"/>
          <w:sz w:val="22"/>
          <w:szCs w:val="22"/>
        </w:rPr>
        <w:t>unless terminated earliest</w:t>
      </w:r>
      <w:r w:rsidR="004225EE" w:rsidRPr="00C96360">
        <w:rPr>
          <w:rFonts w:ascii="Arial" w:hAnsi="Arial" w:cs="Arial"/>
          <w:sz w:val="22"/>
          <w:szCs w:val="22"/>
        </w:rPr>
        <w:t xml:space="preserve"> by eith</w:t>
      </w:r>
      <w:r w:rsidR="006620AC">
        <w:rPr>
          <w:rFonts w:ascii="Arial" w:hAnsi="Arial" w:cs="Arial"/>
          <w:sz w:val="22"/>
          <w:szCs w:val="22"/>
        </w:rPr>
        <w:t>er Part</w:t>
      </w:r>
      <w:r w:rsidR="00073098">
        <w:rPr>
          <w:rFonts w:ascii="Arial" w:hAnsi="Arial" w:cs="Arial"/>
          <w:sz w:val="22"/>
          <w:szCs w:val="22"/>
        </w:rPr>
        <w:t xml:space="preserve">y in accordance with the terms </w:t>
      </w:r>
      <w:r w:rsidR="006620AC">
        <w:rPr>
          <w:rFonts w:ascii="Arial" w:hAnsi="Arial" w:cs="Arial"/>
          <w:sz w:val="22"/>
          <w:szCs w:val="22"/>
        </w:rPr>
        <w:t>hereof</w:t>
      </w:r>
      <w:r w:rsidR="004225EE" w:rsidRPr="00C96360">
        <w:rPr>
          <w:rFonts w:ascii="Arial" w:hAnsi="Arial" w:cs="Arial"/>
          <w:sz w:val="22"/>
          <w:szCs w:val="22"/>
        </w:rPr>
        <w:t xml:space="preserve">. </w:t>
      </w:r>
    </w:p>
    <w:p w14:paraId="6B52A513" w14:textId="77777777" w:rsidR="006620AC" w:rsidRPr="00C96360" w:rsidRDefault="006620AC" w:rsidP="00073098">
      <w:pPr>
        <w:tabs>
          <w:tab w:val="left" w:pos="720"/>
        </w:tabs>
        <w:spacing w:line="360" w:lineRule="auto"/>
        <w:ind w:right="-514"/>
        <w:jc w:val="both"/>
        <w:rPr>
          <w:rFonts w:ascii="Arial" w:hAnsi="Arial" w:cs="Arial"/>
          <w:sz w:val="22"/>
          <w:szCs w:val="22"/>
        </w:rPr>
      </w:pPr>
    </w:p>
    <w:p w14:paraId="5C93C8FB" w14:textId="77777777" w:rsidR="003900D2" w:rsidRPr="00C96360" w:rsidRDefault="003900D2" w:rsidP="004F5098">
      <w:pPr>
        <w:numPr>
          <w:ilvl w:val="0"/>
          <w:numId w:val="17"/>
        </w:numPr>
        <w:tabs>
          <w:tab w:val="left" w:pos="709"/>
        </w:tabs>
        <w:spacing w:line="360" w:lineRule="auto"/>
        <w:ind w:right="-514" w:hanging="720"/>
        <w:jc w:val="both"/>
        <w:rPr>
          <w:rFonts w:ascii="Arial" w:hAnsi="Arial" w:cs="Arial"/>
          <w:b/>
          <w:sz w:val="22"/>
          <w:szCs w:val="22"/>
        </w:rPr>
      </w:pPr>
      <w:bookmarkStart w:id="11" w:name="_Ref358728861"/>
      <w:r w:rsidRPr="00C96360">
        <w:rPr>
          <w:rFonts w:ascii="Arial" w:hAnsi="Arial" w:cs="Arial"/>
          <w:b/>
          <w:sz w:val="22"/>
          <w:szCs w:val="22"/>
        </w:rPr>
        <w:t>GOVERNANCE</w:t>
      </w:r>
      <w:bookmarkEnd w:id="11"/>
    </w:p>
    <w:p w14:paraId="2C92216C" w14:textId="77777777" w:rsidR="003900D2" w:rsidRPr="00C96360" w:rsidRDefault="003900D2" w:rsidP="003F066C">
      <w:pPr>
        <w:tabs>
          <w:tab w:val="left" w:pos="720"/>
        </w:tabs>
        <w:spacing w:line="360" w:lineRule="auto"/>
        <w:ind w:left="709" w:right="-514" w:hanging="709"/>
        <w:jc w:val="both"/>
        <w:rPr>
          <w:rFonts w:ascii="Arial" w:hAnsi="Arial" w:cs="Arial"/>
          <w:b/>
          <w:sz w:val="22"/>
          <w:szCs w:val="22"/>
        </w:rPr>
      </w:pPr>
    </w:p>
    <w:p w14:paraId="7D18F6B6" w14:textId="77777777" w:rsidR="004025A0" w:rsidRPr="00C96360" w:rsidRDefault="003900D2" w:rsidP="003F066C">
      <w:p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The Parties shall each appoint a person as the contact person in respect of the management of this Agreement. The</w:t>
      </w:r>
      <w:r w:rsidR="00903BA3" w:rsidRPr="00C96360">
        <w:rPr>
          <w:rFonts w:ascii="Arial" w:hAnsi="Arial" w:cs="Arial"/>
          <w:sz w:val="22"/>
          <w:szCs w:val="22"/>
        </w:rPr>
        <w:t>se</w:t>
      </w:r>
      <w:r w:rsidRPr="00C96360">
        <w:rPr>
          <w:rFonts w:ascii="Arial" w:hAnsi="Arial" w:cs="Arial"/>
          <w:sz w:val="22"/>
          <w:szCs w:val="22"/>
        </w:rPr>
        <w:t xml:space="preserve"> representatives shall communicate monthly to ensure that </w:t>
      </w:r>
      <w:r w:rsidR="00903BA3" w:rsidRPr="00C96360">
        <w:rPr>
          <w:rFonts w:ascii="Arial" w:hAnsi="Arial" w:cs="Arial"/>
          <w:sz w:val="22"/>
          <w:szCs w:val="22"/>
        </w:rPr>
        <w:t xml:space="preserve">the </w:t>
      </w:r>
      <w:r w:rsidRPr="00C96360">
        <w:rPr>
          <w:rFonts w:ascii="Arial" w:hAnsi="Arial" w:cs="Arial"/>
          <w:sz w:val="22"/>
          <w:szCs w:val="22"/>
        </w:rPr>
        <w:t>Parties comply with their</w:t>
      </w:r>
      <w:r w:rsidR="00903BA3" w:rsidRPr="00C96360">
        <w:rPr>
          <w:rFonts w:ascii="Arial" w:hAnsi="Arial" w:cs="Arial"/>
          <w:sz w:val="22"/>
          <w:szCs w:val="22"/>
        </w:rPr>
        <w:t xml:space="preserve"> respective</w:t>
      </w:r>
      <w:r w:rsidRPr="00C96360">
        <w:rPr>
          <w:rFonts w:ascii="Arial" w:hAnsi="Arial" w:cs="Arial"/>
          <w:sz w:val="22"/>
          <w:szCs w:val="22"/>
        </w:rPr>
        <w:t xml:space="preserve"> obligations in terms of the Agreement.</w:t>
      </w:r>
    </w:p>
    <w:p w14:paraId="41BD9316" w14:textId="77777777" w:rsidR="00CF3B51" w:rsidRPr="00C96360" w:rsidRDefault="00CF3B51" w:rsidP="00F152D3">
      <w:pPr>
        <w:tabs>
          <w:tab w:val="left" w:pos="720"/>
        </w:tabs>
        <w:spacing w:line="360" w:lineRule="auto"/>
        <w:ind w:right="-514"/>
        <w:jc w:val="both"/>
        <w:rPr>
          <w:rFonts w:ascii="Arial" w:hAnsi="Arial" w:cs="Arial"/>
          <w:sz w:val="22"/>
          <w:szCs w:val="22"/>
        </w:rPr>
      </w:pPr>
    </w:p>
    <w:p w14:paraId="20C08D48"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bookmarkStart w:id="12" w:name="_Ref358726426"/>
      <w:r w:rsidRPr="00C96360">
        <w:rPr>
          <w:rFonts w:ascii="Arial" w:hAnsi="Arial" w:cs="Arial"/>
          <w:b/>
          <w:sz w:val="22"/>
          <w:szCs w:val="22"/>
        </w:rPr>
        <w:t>SERVICES</w:t>
      </w:r>
      <w:bookmarkEnd w:id="12"/>
    </w:p>
    <w:p w14:paraId="15F8D847" w14:textId="77777777" w:rsidR="004225EE" w:rsidRPr="00C96360" w:rsidRDefault="004225EE" w:rsidP="004F1CDE">
      <w:pPr>
        <w:tabs>
          <w:tab w:val="left" w:pos="720"/>
          <w:tab w:val="left" w:pos="900"/>
          <w:tab w:val="left" w:pos="8085"/>
        </w:tabs>
        <w:spacing w:line="360" w:lineRule="auto"/>
        <w:ind w:right="-514"/>
        <w:jc w:val="both"/>
        <w:rPr>
          <w:rFonts w:ascii="Arial" w:hAnsi="Arial" w:cs="Arial"/>
          <w:sz w:val="22"/>
          <w:szCs w:val="22"/>
        </w:rPr>
      </w:pPr>
    </w:p>
    <w:p w14:paraId="068DDC76" w14:textId="307DB3F9" w:rsidR="003E65D7" w:rsidRPr="00C96360" w:rsidRDefault="009778EE" w:rsidP="009778EE">
      <w:pPr>
        <w:tabs>
          <w:tab w:val="left" w:pos="709"/>
        </w:tabs>
        <w:spacing w:line="360" w:lineRule="auto"/>
        <w:ind w:left="709" w:right="-514"/>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provide the Services in </w:t>
      </w:r>
      <w:r w:rsidR="00F15EED" w:rsidRPr="00C96360">
        <w:rPr>
          <w:rFonts w:ascii="Arial" w:hAnsi="Arial" w:cs="Arial"/>
          <w:sz w:val="22"/>
          <w:szCs w:val="22"/>
        </w:rPr>
        <w:t xml:space="preserve">accordance with </w:t>
      </w:r>
      <w:r w:rsidR="00817C26">
        <w:rPr>
          <w:rFonts w:ascii="Arial" w:hAnsi="Arial" w:cs="Arial"/>
          <w:sz w:val="22"/>
          <w:szCs w:val="22"/>
        </w:rPr>
        <w:t xml:space="preserve">this Agreement read together with </w:t>
      </w:r>
      <w:r w:rsidRPr="00C96360">
        <w:rPr>
          <w:rFonts w:ascii="Arial" w:hAnsi="Arial" w:cs="Arial"/>
          <w:sz w:val="22"/>
          <w:szCs w:val="22"/>
        </w:rPr>
        <w:t>Annexure</w:t>
      </w:r>
      <w:r w:rsidR="00817C26">
        <w:rPr>
          <w:rFonts w:ascii="Arial" w:hAnsi="Arial" w:cs="Arial"/>
          <w:sz w:val="22"/>
          <w:szCs w:val="22"/>
        </w:rPr>
        <w:t>s</w:t>
      </w:r>
      <w:r w:rsidRPr="00C96360">
        <w:rPr>
          <w:rFonts w:ascii="Arial" w:hAnsi="Arial" w:cs="Arial"/>
          <w:sz w:val="22"/>
          <w:szCs w:val="22"/>
        </w:rPr>
        <w:t xml:space="preserve"> A</w:t>
      </w:r>
      <w:r w:rsidR="008967B8">
        <w:rPr>
          <w:rFonts w:ascii="Arial" w:hAnsi="Arial" w:cs="Arial"/>
          <w:sz w:val="22"/>
          <w:szCs w:val="22"/>
        </w:rPr>
        <w:t>,</w:t>
      </w:r>
      <w:r w:rsidR="00817C26">
        <w:rPr>
          <w:rFonts w:ascii="Arial" w:hAnsi="Arial" w:cs="Arial"/>
          <w:sz w:val="22"/>
          <w:szCs w:val="22"/>
        </w:rPr>
        <w:t xml:space="preserve"> B</w:t>
      </w:r>
      <w:r w:rsidR="00816ED1">
        <w:rPr>
          <w:rFonts w:ascii="Arial" w:hAnsi="Arial" w:cs="Arial"/>
          <w:sz w:val="22"/>
          <w:szCs w:val="22"/>
        </w:rPr>
        <w:t>,</w:t>
      </w:r>
      <w:r w:rsidR="008967B8">
        <w:rPr>
          <w:rFonts w:ascii="Arial" w:hAnsi="Arial" w:cs="Arial"/>
          <w:sz w:val="22"/>
          <w:szCs w:val="22"/>
        </w:rPr>
        <w:t xml:space="preserve"> C </w:t>
      </w:r>
      <w:r w:rsidR="00816ED1">
        <w:rPr>
          <w:rFonts w:ascii="Arial" w:hAnsi="Arial" w:cs="Arial"/>
          <w:sz w:val="22"/>
          <w:szCs w:val="22"/>
        </w:rPr>
        <w:t xml:space="preserve">and D </w:t>
      </w:r>
      <w:r w:rsidR="00817C26">
        <w:rPr>
          <w:rFonts w:ascii="Arial" w:hAnsi="Arial" w:cs="Arial"/>
          <w:sz w:val="22"/>
          <w:szCs w:val="22"/>
        </w:rPr>
        <w:t>hereto</w:t>
      </w:r>
      <w:r w:rsidRPr="00C96360">
        <w:rPr>
          <w:rFonts w:ascii="Arial" w:hAnsi="Arial" w:cs="Arial"/>
          <w:sz w:val="22"/>
          <w:szCs w:val="22"/>
        </w:rPr>
        <w:t>.</w:t>
      </w:r>
      <w:r w:rsidR="00680D10" w:rsidRPr="00C96360">
        <w:rPr>
          <w:rFonts w:ascii="Arial" w:hAnsi="Arial" w:cs="Arial"/>
          <w:sz w:val="22"/>
          <w:szCs w:val="22"/>
        </w:rPr>
        <w:t xml:space="preserve"> </w:t>
      </w:r>
      <w:r w:rsidR="00E31019" w:rsidRPr="00C96360">
        <w:rPr>
          <w:rFonts w:ascii="Arial" w:hAnsi="Arial" w:cs="Arial"/>
          <w:sz w:val="22"/>
          <w:szCs w:val="22"/>
        </w:rPr>
        <w:t xml:space="preserve"> </w:t>
      </w:r>
    </w:p>
    <w:p w14:paraId="0B4F44FB" w14:textId="77777777" w:rsidR="00422BE4" w:rsidRPr="00C96360" w:rsidRDefault="00422BE4" w:rsidP="00722A73">
      <w:pPr>
        <w:tabs>
          <w:tab w:val="left" w:pos="709"/>
        </w:tabs>
        <w:spacing w:line="360" w:lineRule="auto"/>
        <w:ind w:right="-514"/>
        <w:jc w:val="both"/>
        <w:rPr>
          <w:rFonts w:ascii="Arial" w:hAnsi="Arial" w:cs="Arial"/>
          <w:sz w:val="22"/>
          <w:szCs w:val="22"/>
        </w:rPr>
      </w:pPr>
    </w:p>
    <w:p w14:paraId="7B1607CE" w14:textId="77777777" w:rsidR="00EC1EB7" w:rsidRDefault="00EC1EB7" w:rsidP="00197BE9">
      <w:pPr>
        <w:numPr>
          <w:ilvl w:val="0"/>
          <w:numId w:val="17"/>
        </w:numPr>
        <w:tabs>
          <w:tab w:val="left" w:pos="720"/>
        </w:tabs>
        <w:spacing w:line="360" w:lineRule="auto"/>
        <w:ind w:left="709" w:right="-516" w:hanging="709"/>
        <w:jc w:val="both"/>
        <w:rPr>
          <w:rFonts w:ascii="Arial" w:hAnsi="Arial" w:cs="Arial"/>
          <w:b/>
          <w:sz w:val="22"/>
          <w:szCs w:val="22"/>
        </w:rPr>
      </w:pPr>
      <w:bookmarkStart w:id="13" w:name="_Ref365467579"/>
      <w:r w:rsidRPr="00C96360">
        <w:rPr>
          <w:rFonts w:ascii="Arial" w:hAnsi="Arial" w:cs="Arial"/>
          <w:b/>
          <w:sz w:val="22"/>
          <w:szCs w:val="22"/>
        </w:rPr>
        <w:t>SERVICE LEVELS</w:t>
      </w:r>
      <w:bookmarkEnd w:id="13"/>
    </w:p>
    <w:p w14:paraId="173653A3" w14:textId="77777777" w:rsidR="00197BE9" w:rsidRPr="00197BE9" w:rsidRDefault="00197BE9" w:rsidP="00197BE9">
      <w:pPr>
        <w:tabs>
          <w:tab w:val="left" w:pos="720"/>
        </w:tabs>
        <w:spacing w:line="360" w:lineRule="auto"/>
        <w:ind w:left="709" w:right="-516"/>
        <w:jc w:val="both"/>
        <w:rPr>
          <w:rFonts w:ascii="Arial" w:hAnsi="Arial" w:cs="Arial"/>
          <w:b/>
          <w:sz w:val="22"/>
          <w:szCs w:val="22"/>
        </w:rPr>
      </w:pPr>
    </w:p>
    <w:p w14:paraId="1A3359FA" w14:textId="3F0F86F0" w:rsidR="00EC1EB7" w:rsidRDefault="00EC1EB7" w:rsidP="00422BE4">
      <w:pPr>
        <w:numPr>
          <w:ilvl w:val="1"/>
          <w:numId w:val="17"/>
        </w:numPr>
        <w:tabs>
          <w:tab w:val="left" w:pos="720"/>
        </w:tabs>
        <w:spacing w:line="360" w:lineRule="auto"/>
        <w:ind w:right="-516" w:hanging="644"/>
        <w:jc w:val="both"/>
        <w:rPr>
          <w:rFonts w:ascii="Arial" w:hAnsi="Arial" w:cs="Arial"/>
          <w:sz w:val="22"/>
          <w:szCs w:val="22"/>
        </w:rPr>
      </w:pPr>
      <w:r w:rsidRPr="00C96360">
        <w:rPr>
          <w:rFonts w:ascii="Arial" w:hAnsi="Arial" w:cs="Arial"/>
          <w:sz w:val="22"/>
          <w:szCs w:val="22"/>
        </w:rPr>
        <w:t>The Service Provider undertakes to ach</w:t>
      </w:r>
      <w:r w:rsidR="00BB15EE">
        <w:rPr>
          <w:rFonts w:ascii="Arial" w:hAnsi="Arial" w:cs="Arial"/>
          <w:sz w:val="22"/>
          <w:szCs w:val="22"/>
        </w:rPr>
        <w:t xml:space="preserve">ieve the </w:t>
      </w:r>
      <w:r w:rsidRPr="00C96360">
        <w:rPr>
          <w:rFonts w:ascii="Arial" w:hAnsi="Arial" w:cs="Arial"/>
          <w:sz w:val="22"/>
          <w:szCs w:val="22"/>
        </w:rPr>
        <w:t>Service Level T</w:t>
      </w:r>
      <w:r w:rsidR="00BB15EE">
        <w:rPr>
          <w:rFonts w:ascii="Arial" w:hAnsi="Arial" w:cs="Arial"/>
          <w:sz w:val="22"/>
          <w:szCs w:val="22"/>
        </w:rPr>
        <w:t>a</w:t>
      </w:r>
      <w:r w:rsidRPr="00C96360">
        <w:rPr>
          <w:rFonts w:ascii="Arial" w:hAnsi="Arial" w:cs="Arial"/>
          <w:sz w:val="22"/>
          <w:szCs w:val="22"/>
        </w:rPr>
        <w:t>rgets</w:t>
      </w:r>
      <w:r w:rsidR="00BB15EE">
        <w:rPr>
          <w:rFonts w:ascii="Arial" w:hAnsi="Arial" w:cs="Arial"/>
          <w:sz w:val="22"/>
          <w:szCs w:val="22"/>
        </w:rPr>
        <w:t xml:space="preserve"> as stipulated in Annexure E of this Agreement.</w:t>
      </w:r>
      <w:r w:rsidRPr="00C96360">
        <w:rPr>
          <w:rFonts w:ascii="Arial" w:hAnsi="Arial" w:cs="Arial"/>
          <w:sz w:val="22"/>
          <w:szCs w:val="22"/>
        </w:rPr>
        <w:t xml:space="preserve"> </w:t>
      </w:r>
    </w:p>
    <w:p w14:paraId="02C1FBE7" w14:textId="77777777" w:rsidR="00EC1EB7" w:rsidRDefault="00EC1EB7" w:rsidP="00EC1EB7">
      <w:pPr>
        <w:tabs>
          <w:tab w:val="left" w:pos="720"/>
        </w:tabs>
        <w:spacing w:line="360" w:lineRule="auto"/>
        <w:ind w:right="-514"/>
        <w:jc w:val="both"/>
        <w:rPr>
          <w:rFonts w:ascii="Arial" w:hAnsi="Arial" w:cs="Arial"/>
          <w:sz w:val="22"/>
          <w:szCs w:val="22"/>
        </w:rPr>
      </w:pPr>
    </w:p>
    <w:p w14:paraId="66E97C7F"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recognises that its failure to meet Service Levels may have a material adverse impact on the business and operations of the Customer and that the damage from the Service Provider’s failure to meet any service level is not susceptible to precise determination. </w:t>
      </w:r>
      <w:r w:rsidRPr="00C96360">
        <w:rPr>
          <w:rFonts w:ascii="Arial" w:hAnsi="Arial" w:cs="Arial"/>
          <w:sz w:val="22"/>
          <w:szCs w:val="22"/>
        </w:rPr>
        <w:lastRenderedPageBreak/>
        <w:t>Accordingly, in the event that the Service Provider fails to meet a Service Level, then in addition to all other remedies available to the Customer in law, the Customer may immediately</w:t>
      </w:r>
      <w:r w:rsidR="00A46BFE" w:rsidRPr="00C96360">
        <w:rPr>
          <w:rFonts w:ascii="Arial" w:hAnsi="Arial" w:cs="Arial"/>
          <w:sz w:val="22"/>
          <w:szCs w:val="22"/>
        </w:rPr>
        <w:t xml:space="preserve"> impose a penalty</w:t>
      </w:r>
      <w:r w:rsidRPr="00C96360">
        <w:rPr>
          <w:rFonts w:ascii="Arial" w:hAnsi="Arial" w:cs="Arial"/>
          <w:sz w:val="22"/>
          <w:szCs w:val="22"/>
        </w:rPr>
        <w:t>, calculated</w:t>
      </w:r>
      <w:r w:rsidR="002159E9">
        <w:rPr>
          <w:rFonts w:ascii="Arial" w:hAnsi="Arial" w:cs="Arial"/>
          <w:sz w:val="22"/>
          <w:szCs w:val="22"/>
        </w:rPr>
        <w:t xml:space="preserve"> as a percentage of the Amount a</w:t>
      </w:r>
      <w:r w:rsidRPr="00C96360">
        <w:rPr>
          <w:rFonts w:ascii="Arial" w:hAnsi="Arial" w:cs="Arial"/>
          <w:sz w:val="22"/>
          <w:szCs w:val="22"/>
        </w:rPr>
        <w:t xml:space="preserve">t Risk. </w:t>
      </w:r>
      <w:r w:rsidR="002159E9">
        <w:rPr>
          <w:rFonts w:ascii="Arial" w:hAnsi="Arial" w:cs="Arial"/>
          <w:sz w:val="22"/>
          <w:szCs w:val="22"/>
        </w:rPr>
        <w:t>Amount a</w:t>
      </w:r>
      <w:r w:rsidR="00A46BFE" w:rsidRPr="00C96360">
        <w:rPr>
          <w:rFonts w:ascii="Arial" w:hAnsi="Arial" w:cs="Arial"/>
          <w:sz w:val="22"/>
          <w:szCs w:val="22"/>
        </w:rPr>
        <w:t>t Risk</w:t>
      </w:r>
      <w:r w:rsidRPr="00C96360">
        <w:rPr>
          <w:rFonts w:ascii="Arial" w:hAnsi="Arial" w:cs="Arial"/>
          <w:sz w:val="22"/>
          <w:szCs w:val="22"/>
        </w:rPr>
        <w:t xml:space="preserve"> will be calculated by aggregating the total applicable percentage/s relating to any failure to meet a Service Level Target as set out in this clause </w:t>
      </w:r>
      <w:r w:rsidRPr="00C96360">
        <w:rPr>
          <w:rFonts w:ascii="Arial" w:hAnsi="Arial" w:cs="Arial"/>
          <w:sz w:val="22"/>
          <w:szCs w:val="22"/>
        </w:rPr>
        <w:fldChar w:fldCharType="begin"/>
      </w:r>
      <w:r w:rsidRPr="00C96360">
        <w:rPr>
          <w:rFonts w:ascii="Arial" w:hAnsi="Arial" w:cs="Arial"/>
          <w:sz w:val="22"/>
          <w:szCs w:val="22"/>
        </w:rPr>
        <w:instrText xml:space="preserve"> REF _Ref365467579 \r \h </w:instrText>
      </w:r>
      <w:r w:rsidR="00C96360" w:rsidRPr="00C96360">
        <w:rPr>
          <w:rFonts w:ascii="Arial" w:hAnsi="Arial" w:cs="Arial"/>
          <w:sz w:val="22"/>
          <w:szCs w:val="22"/>
        </w:rPr>
        <w:instrText xml:space="preserve"> \* MERGEFORMAT </w:instrText>
      </w:r>
      <w:r w:rsidRPr="00C96360">
        <w:rPr>
          <w:rFonts w:ascii="Arial" w:hAnsi="Arial" w:cs="Arial"/>
          <w:sz w:val="22"/>
          <w:szCs w:val="22"/>
        </w:rPr>
      </w:r>
      <w:r w:rsidRPr="00C96360">
        <w:rPr>
          <w:rFonts w:ascii="Arial" w:hAnsi="Arial" w:cs="Arial"/>
          <w:sz w:val="22"/>
          <w:szCs w:val="22"/>
        </w:rPr>
        <w:fldChar w:fldCharType="separate"/>
      </w:r>
      <w:r w:rsidR="00F023B5">
        <w:rPr>
          <w:rFonts w:ascii="Arial" w:hAnsi="Arial" w:cs="Arial"/>
          <w:sz w:val="22"/>
          <w:szCs w:val="22"/>
        </w:rPr>
        <w:t>10</w:t>
      </w:r>
      <w:r w:rsidRPr="00C96360">
        <w:rPr>
          <w:rFonts w:ascii="Arial" w:hAnsi="Arial" w:cs="Arial"/>
          <w:sz w:val="22"/>
          <w:szCs w:val="22"/>
        </w:rPr>
        <w:fldChar w:fldCharType="end"/>
      </w:r>
      <w:r w:rsidRPr="00C96360">
        <w:rPr>
          <w:rFonts w:ascii="Arial" w:hAnsi="Arial" w:cs="Arial"/>
          <w:sz w:val="22"/>
          <w:szCs w:val="22"/>
        </w:rPr>
        <w:t xml:space="preserve"> and applying this percentage against the Amount at Risk.</w:t>
      </w:r>
    </w:p>
    <w:p w14:paraId="2659FB18" w14:textId="77777777" w:rsidR="00EC1EB7" w:rsidRPr="00C96360" w:rsidRDefault="00EC1EB7" w:rsidP="00EC1EB7">
      <w:pPr>
        <w:pStyle w:val="ListParagraph"/>
        <w:spacing w:line="360" w:lineRule="auto"/>
        <w:rPr>
          <w:rFonts w:ascii="Arial" w:hAnsi="Arial" w:cs="Arial"/>
          <w:sz w:val="22"/>
          <w:szCs w:val="22"/>
        </w:rPr>
      </w:pPr>
    </w:p>
    <w:p w14:paraId="650281DC"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In the event of two or more Service Level Failures occurring within any calendar month, this shall be construed as a material breach of this Agreement. </w:t>
      </w:r>
    </w:p>
    <w:p w14:paraId="2C3CD354" w14:textId="77777777" w:rsidR="00EC1EB7" w:rsidRPr="00C96360" w:rsidRDefault="00EC1EB7" w:rsidP="00EC1EB7">
      <w:pPr>
        <w:pStyle w:val="ListParagraph"/>
        <w:spacing w:line="360" w:lineRule="auto"/>
        <w:rPr>
          <w:rFonts w:ascii="Arial" w:hAnsi="Arial" w:cs="Arial"/>
          <w:sz w:val="22"/>
          <w:szCs w:val="22"/>
        </w:rPr>
      </w:pPr>
    </w:p>
    <w:p w14:paraId="34840167" w14:textId="77777777" w:rsidR="00EC1EB7" w:rsidRPr="00C96360" w:rsidRDefault="00EC1EB7" w:rsidP="00A24B7B">
      <w:pPr>
        <w:numPr>
          <w:ilvl w:val="1"/>
          <w:numId w:val="17"/>
        </w:numPr>
        <w:spacing w:line="360" w:lineRule="auto"/>
        <w:ind w:left="709" w:right="-516" w:hanging="709"/>
        <w:jc w:val="both"/>
        <w:rPr>
          <w:rFonts w:ascii="Arial" w:hAnsi="Arial" w:cs="Arial"/>
          <w:sz w:val="22"/>
          <w:szCs w:val="22"/>
        </w:rPr>
      </w:pPr>
      <w:r w:rsidRPr="00C96360">
        <w:rPr>
          <w:rFonts w:ascii="Arial" w:hAnsi="Arial" w:cs="Arial"/>
          <w:sz w:val="22"/>
          <w:szCs w:val="22"/>
        </w:rPr>
        <w:t>The Service Provider shall be excused from failing to comply with the Service Levels to the extent that non-performance or delayed performance is solely and directly attributable to -</w:t>
      </w:r>
    </w:p>
    <w:p w14:paraId="4736959F" w14:textId="77777777" w:rsidR="00EC1EB7" w:rsidRPr="00C96360" w:rsidRDefault="00EC1EB7" w:rsidP="00EC1EB7">
      <w:pPr>
        <w:tabs>
          <w:tab w:val="left" w:pos="720"/>
          <w:tab w:val="left" w:pos="851"/>
          <w:tab w:val="left" w:pos="8085"/>
          <w:tab w:val="left" w:pos="8280"/>
        </w:tabs>
        <w:spacing w:line="360" w:lineRule="auto"/>
        <w:ind w:left="709" w:right="-516" w:hanging="709"/>
        <w:jc w:val="both"/>
        <w:rPr>
          <w:rFonts w:ascii="Arial" w:hAnsi="Arial" w:cs="Arial"/>
          <w:sz w:val="22"/>
          <w:szCs w:val="22"/>
        </w:rPr>
      </w:pPr>
    </w:p>
    <w:p w14:paraId="1416E05D" w14:textId="77777777" w:rsidR="00EC1EB7" w:rsidRDefault="00EC1EB7" w:rsidP="00A24B7B">
      <w:pPr>
        <w:numPr>
          <w:ilvl w:val="2"/>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 xml:space="preserve">an act or omission of the Customer or the Customer’s Staff; or </w:t>
      </w:r>
    </w:p>
    <w:p w14:paraId="4CA9FCF7" w14:textId="77777777" w:rsidR="00AB7436" w:rsidRPr="00C96360" w:rsidRDefault="00AB7436" w:rsidP="00AB7436">
      <w:pPr>
        <w:tabs>
          <w:tab w:val="left" w:pos="709"/>
        </w:tabs>
        <w:spacing w:line="360" w:lineRule="auto"/>
        <w:ind w:left="709" w:right="-516"/>
        <w:jc w:val="both"/>
        <w:rPr>
          <w:rFonts w:ascii="Arial" w:hAnsi="Arial" w:cs="Arial"/>
          <w:sz w:val="22"/>
          <w:szCs w:val="22"/>
        </w:rPr>
      </w:pPr>
    </w:p>
    <w:p w14:paraId="305A7DE0" w14:textId="77777777" w:rsidR="00EC1EB7" w:rsidRPr="00C96360" w:rsidRDefault="00EC1EB7" w:rsidP="00A24B7B">
      <w:pPr>
        <w:numPr>
          <w:ilvl w:val="2"/>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 xml:space="preserve">circumstances of </w:t>
      </w:r>
      <w:r w:rsidRPr="00C96360">
        <w:rPr>
          <w:rFonts w:ascii="Arial" w:hAnsi="Arial" w:cs="Arial"/>
          <w:i/>
          <w:sz w:val="22"/>
          <w:szCs w:val="22"/>
        </w:rPr>
        <w:t>force majeure</w:t>
      </w:r>
      <w:r w:rsidRPr="00C96360">
        <w:rPr>
          <w:rFonts w:ascii="Arial" w:hAnsi="Arial" w:cs="Arial"/>
          <w:sz w:val="22"/>
          <w:szCs w:val="22"/>
        </w:rPr>
        <w:t xml:space="preserve"> as referred to in this Agreement.</w:t>
      </w:r>
    </w:p>
    <w:p w14:paraId="1A9BD4AB" w14:textId="77777777" w:rsidR="00EC1EB7" w:rsidRPr="00C96360" w:rsidRDefault="00EC1EB7" w:rsidP="00EC1EB7">
      <w:pPr>
        <w:tabs>
          <w:tab w:val="left" w:pos="709"/>
        </w:tabs>
        <w:spacing w:line="360" w:lineRule="auto"/>
        <w:ind w:left="360" w:right="-516"/>
        <w:jc w:val="both"/>
        <w:rPr>
          <w:rFonts w:ascii="Arial" w:hAnsi="Arial" w:cs="Arial"/>
          <w:sz w:val="22"/>
          <w:szCs w:val="22"/>
        </w:rPr>
      </w:pPr>
      <w:r w:rsidRPr="00C96360">
        <w:rPr>
          <w:rFonts w:ascii="Arial" w:hAnsi="Arial" w:cs="Arial"/>
          <w:sz w:val="22"/>
          <w:szCs w:val="22"/>
        </w:rPr>
        <w:t xml:space="preserve">  </w:t>
      </w:r>
    </w:p>
    <w:p w14:paraId="673A52E0" w14:textId="77777777" w:rsidR="00EC1EB7" w:rsidRDefault="00EC1EB7" w:rsidP="004E232D">
      <w:pPr>
        <w:numPr>
          <w:ilvl w:val="1"/>
          <w:numId w:val="17"/>
        </w:numPr>
        <w:tabs>
          <w:tab w:val="left" w:pos="709"/>
          <w:tab w:val="left" w:pos="900"/>
          <w:tab w:val="left" w:pos="8085"/>
          <w:tab w:val="left" w:pos="8280"/>
        </w:tabs>
        <w:spacing w:line="360" w:lineRule="auto"/>
        <w:ind w:left="709" w:right="-514" w:hanging="709"/>
        <w:jc w:val="both"/>
        <w:rPr>
          <w:rFonts w:ascii="Arial" w:hAnsi="Arial" w:cs="Arial"/>
          <w:sz w:val="22"/>
          <w:szCs w:val="22"/>
        </w:rPr>
      </w:pPr>
      <w:r w:rsidRPr="008B6D9C">
        <w:rPr>
          <w:rFonts w:ascii="Arial" w:hAnsi="Arial" w:cs="Arial"/>
          <w:sz w:val="22"/>
          <w:szCs w:val="22"/>
        </w:rPr>
        <w:t xml:space="preserve">In the event that the Customer is entitled to a Service Level Credit under this Agreement, the amount of such Service Level Credit shall be set forth as a deduction on the Service Provider’s next invoice to the Customer. If there is no further invoice to be issued for the Services in terms of this Agreement, then the Service Provider shall, at the Customer’s election, either refund the amount of the Service Level Credit to the Customer or provide the Customer with a credit note for such amount. </w:t>
      </w:r>
    </w:p>
    <w:p w14:paraId="438A4267" w14:textId="77777777" w:rsidR="00F23C3C" w:rsidRPr="008B6D9C" w:rsidRDefault="00F23C3C" w:rsidP="00F23C3C">
      <w:pPr>
        <w:tabs>
          <w:tab w:val="left" w:pos="709"/>
          <w:tab w:val="left" w:pos="900"/>
          <w:tab w:val="left" w:pos="8085"/>
          <w:tab w:val="left" w:pos="8280"/>
        </w:tabs>
        <w:spacing w:line="360" w:lineRule="auto"/>
        <w:ind w:left="709" w:right="-514"/>
        <w:jc w:val="both"/>
        <w:rPr>
          <w:rFonts w:ascii="Arial" w:hAnsi="Arial" w:cs="Arial"/>
          <w:sz w:val="22"/>
          <w:szCs w:val="22"/>
        </w:rPr>
      </w:pPr>
    </w:p>
    <w:p w14:paraId="2A2239E5" w14:textId="77777777" w:rsidR="00EC1EB7" w:rsidRPr="00C96360" w:rsidRDefault="00EC1EB7" w:rsidP="00A24B7B">
      <w:pPr>
        <w:numPr>
          <w:ilvl w:val="1"/>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If the Service Provider fails to meet any Service Level, the Service Provider shall (i) investigate and report on the causes of the Service Level Failure; (ii) promptly correct the failure and begin meeting the Service Le</w:t>
      </w:r>
      <w:r w:rsidR="00894503">
        <w:rPr>
          <w:rFonts w:ascii="Arial" w:hAnsi="Arial" w:cs="Arial"/>
          <w:sz w:val="22"/>
          <w:szCs w:val="22"/>
        </w:rPr>
        <w:t>vels; (iii) advise the Customer</w:t>
      </w:r>
      <w:r w:rsidRPr="00C96360">
        <w:rPr>
          <w:rFonts w:ascii="Arial" w:hAnsi="Arial" w:cs="Arial"/>
          <w:sz w:val="22"/>
          <w:szCs w:val="22"/>
        </w:rPr>
        <w:t xml:space="preserve"> as</w:t>
      </w:r>
      <w:r w:rsidR="00894503">
        <w:rPr>
          <w:rFonts w:ascii="Arial" w:hAnsi="Arial" w:cs="Arial"/>
          <w:sz w:val="22"/>
          <w:szCs w:val="22"/>
        </w:rPr>
        <w:t>,</w:t>
      </w:r>
      <w:r w:rsidRPr="00C96360">
        <w:rPr>
          <w:rFonts w:ascii="Arial" w:hAnsi="Arial" w:cs="Arial"/>
          <w:sz w:val="22"/>
          <w:szCs w:val="22"/>
        </w:rPr>
        <w:t xml:space="preserve"> and to the extent</w:t>
      </w:r>
      <w:r w:rsidR="00894503">
        <w:rPr>
          <w:rFonts w:ascii="Arial" w:hAnsi="Arial" w:cs="Arial"/>
          <w:sz w:val="22"/>
          <w:szCs w:val="22"/>
        </w:rPr>
        <w:t>,</w:t>
      </w:r>
      <w:r w:rsidRPr="00C96360">
        <w:rPr>
          <w:rFonts w:ascii="Arial" w:hAnsi="Arial" w:cs="Arial"/>
          <w:sz w:val="22"/>
          <w:szCs w:val="22"/>
        </w:rPr>
        <w:t xml:space="preserve"> requested by the Customer, of the status of remedial efforts being undertaken with respect to such Service Level Failure; and (iv) take appropriate preventive measures to prevent the recurrence of the Service Level Failure.</w:t>
      </w:r>
    </w:p>
    <w:p w14:paraId="7E13BCD0" w14:textId="77777777" w:rsidR="00EC1EB7" w:rsidRPr="00C96360" w:rsidRDefault="00EC1EB7" w:rsidP="00EC1EB7">
      <w:pPr>
        <w:tabs>
          <w:tab w:val="left" w:pos="709"/>
          <w:tab w:val="left" w:pos="900"/>
          <w:tab w:val="left" w:pos="8085"/>
          <w:tab w:val="left" w:pos="8280"/>
        </w:tabs>
        <w:spacing w:line="360" w:lineRule="auto"/>
        <w:ind w:left="720" w:right="-514" w:hanging="720"/>
        <w:jc w:val="both"/>
        <w:rPr>
          <w:rFonts w:ascii="Arial" w:hAnsi="Arial" w:cs="Arial"/>
          <w:sz w:val="22"/>
          <w:szCs w:val="22"/>
        </w:rPr>
      </w:pPr>
    </w:p>
    <w:p w14:paraId="563F615C"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b/>
          <w:sz w:val="22"/>
          <w:szCs w:val="22"/>
        </w:rPr>
      </w:pPr>
      <w:r w:rsidRPr="00C96360">
        <w:rPr>
          <w:rFonts w:ascii="Arial" w:hAnsi="Arial" w:cs="Arial"/>
          <w:sz w:val="22"/>
          <w:szCs w:val="22"/>
        </w:rPr>
        <w:t xml:space="preserve">The Service Provider shall be responsible for monitoring and measuring its performance of the Services against the Service Levels. Failure to measure performance with respect to a particular Service Level shall be deemed to be a failure to meet such Service Level. </w:t>
      </w:r>
    </w:p>
    <w:p w14:paraId="5886F28B" w14:textId="77777777" w:rsidR="00EC1EB7" w:rsidRPr="00C96360" w:rsidRDefault="00EC1EB7" w:rsidP="00EC1EB7">
      <w:pPr>
        <w:tabs>
          <w:tab w:val="left" w:pos="720"/>
        </w:tabs>
        <w:spacing w:line="360" w:lineRule="auto"/>
        <w:ind w:left="142" w:right="-514"/>
        <w:jc w:val="both"/>
        <w:rPr>
          <w:rFonts w:ascii="Arial" w:hAnsi="Arial" w:cs="Arial"/>
          <w:b/>
          <w:sz w:val="22"/>
          <w:szCs w:val="22"/>
        </w:rPr>
      </w:pPr>
      <w:r w:rsidRPr="00C96360">
        <w:rPr>
          <w:rFonts w:ascii="Arial" w:hAnsi="Arial" w:cs="Arial"/>
          <w:b/>
          <w:sz w:val="22"/>
          <w:szCs w:val="22"/>
        </w:rPr>
        <w:t xml:space="preserve">          </w:t>
      </w:r>
    </w:p>
    <w:p w14:paraId="4C139C75"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It is recorded that the Customer is entitled to reasonable access to all data in the Service Provider’s possession relating to Service Levels and service level performance.</w:t>
      </w:r>
    </w:p>
    <w:p w14:paraId="276605CE" w14:textId="77777777" w:rsidR="00EC1EB7" w:rsidRPr="00C96360" w:rsidRDefault="00EC1EB7" w:rsidP="00EC1EB7">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0FF96663"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shall provide the Customer with a soft-copy report on the Service Provider’s monthly performance against the Service Levels, and shall provide the Customer with detailed information in support of such report/s upon request. </w:t>
      </w:r>
    </w:p>
    <w:p w14:paraId="6DD9A06E" w14:textId="77777777" w:rsidR="00EC1EB7" w:rsidRPr="00C96360" w:rsidRDefault="00EC1EB7" w:rsidP="00283CB2">
      <w:pPr>
        <w:pStyle w:val="ListParagraph"/>
        <w:spacing w:line="360" w:lineRule="auto"/>
        <w:rPr>
          <w:rFonts w:ascii="Arial" w:hAnsi="Arial" w:cs="Arial"/>
          <w:sz w:val="22"/>
          <w:szCs w:val="22"/>
        </w:rPr>
      </w:pPr>
    </w:p>
    <w:p w14:paraId="50EC8C34" w14:textId="77777777" w:rsidR="00816DA4" w:rsidRDefault="00EC1EB7" w:rsidP="00851CD7">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The payment of Service Credits by the Service Provider to SARS will not preclude SARS from instituting a claim against the Service Provider for damages which SARS has suffered as a result of any Service Level Failures.</w:t>
      </w:r>
    </w:p>
    <w:p w14:paraId="3CDDBF58" w14:textId="77777777" w:rsidR="00D46470" w:rsidRPr="00851CD7" w:rsidRDefault="00D46470" w:rsidP="00BB15EE">
      <w:pPr>
        <w:tabs>
          <w:tab w:val="left" w:pos="720"/>
        </w:tabs>
        <w:spacing w:line="360" w:lineRule="auto"/>
        <w:ind w:right="-514"/>
        <w:jc w:val="both"/>
        <w:rPr>
          <w:rFonts w:ascii="Arial" w:hAnsi="Arial" w:cs="Arial"/>
          <w:sz w:val="22"/>
          <w:szCs w:val="22"/>
        </w:rPr>
      </w:pPr>
    </w:p>
    <w:p w14:paraId="1DCB84A1" w14:textId="77777777" w:rsidR="007A5BE6" w:rsidRPr="00C96360" w:rsidRDefault="007A5BE6" w:rsidP="004F5098">
      <w:pPr>
        <w:numPr>
          <w:ilvl w:val="0"/>
          <w:numId w:val="17"/>
        </w:numPr>
        <w:tabs>
          <w:tab w:val="left" w:pos="709"/>
        </w:tabs>
        <w:spacing w:line="360" w:lineRule="auto"/>
        <w:ind w:right="-514" w:hanging="720"/>
        <w:jc w:val="both"/>
        <w:rPr>
          <w:rFonts w:ascii="Arial" w:hAnsi="Arial" w:cs="Arial"/>
          <w:sz w:val="22"/>
          <w:szCs w:val="22"/>
        </w:rPr>
      </w:pPr>
      <w:r w:rsidRPr="00C96360">
        <w:rPr>
          <w:rFonts w:ascii="Arial" w:hAnsi="Arial" w:cs="Arial"/>
          <w:b/>
          <w:sz w:val="22"/>
          <w:szCs w:val="22"/>
        </w:rPr>
        <w:t xml:space="preserve">SERVICE PROVIDER’S </w:t>
      </w:r>
      <w:r w:rsidR="00E272D1" w:rsidRPr="00C96360">
        <w:rPr>
          <w:rFonts w:ascii="Arial" w:hAnsi="Arial" w:cs="Arial"/>
          <w:b/>
          <w:sz w:val="22"/>
          <w:szCs w:val="22"/>
        </w:rPr>
        <w:t xml:space="preserve">GENERAL </w:t>
      </w:r>
      <w:r w:rsidRPr="00C96360">
        <w:rPr>
          <w:rFonts w:ascii="Arial" w:hAnsi="Arial" w:cs="Arial"/>
          <w:b/>
          <w:sz w:val="22"/>
          <w:szCs w:val="22"/>
        </w:rPr>
        <w:t>OBLIGATIONS</w:t>
      </w:r>
    </w:p>
    <w:p w14:paraId="23ABD0E2" w14:textId="77777777" w:rsidR="007A5BE6" w:rsidRPr="00C96360" w:rsidRDefault="007A5BE6" w:rsidP="007A5BE6">
      <w:pPr>
        <w:tabs>
          <w:tab w:val="left" w:pos="567"/>
          <w:tab w:val="left" w:pos="900"/>
          <w:tab w:val="left" w:pos="8280"/>
        </w:tabs>
        <w:spacing w:line="360" w:lineRule="auto"/>
        <w:ind w:left="567" w:right="-514"/>
        <w:jc w:val="both"/>
        <w:rPr>
          <w:rFonts w:ascii="Arial" w:hAnsi="Arial" w:cs="Arial"/>
          <w:sz w:val="22"/>
          <w:szCs w:val="22"/>
        </w:rPr>
      </w:pPr>
    </w:p>
    <w:p w14:paraId="11793104" w14:textId="77777777" w:rsidR="007A5BE6" w:rsidRPr="00C96360" w:rsidRDefault="003900D2" w:rsidP="004F5098">
      <w:pPr>
        <w:numPr>
          <w:ilvl w:val="1"/>
          <w:numId w:val="17"/>
        </w:numPr>
        <w:tabs>
          <w:tab w:val="left" w:pos="709"/>
        </w:tabs>
        <w:spacing w:line="360" w:lineRule="auto"/>
        <w:ind w:left="709" w:right="-514" w:hanging="709"/>
        <w:jc w:val="both"/>
        <w:rPr>
          <w:rFonts w:ascii="Arial" w:hAnsi="Arial" w:cs="Arial"/>
          <w:b/>
          <w:bCs/>
          <w:sz w:val="22"/>
          <w:szCs w:val="22"/>
        </w:rPr>
      </w:pPr>
      <w:r w:rsidRPr="00C96360">
        <w:rPr>
          <w:rFonts w:ascii="Arial" w:hAnsi="Arial" w:cs="Arial"/>
          <w:sz w:val="22"/>
          <w:szCs w:val="22"/>
        </w:rPr>
        <w:tab/>
      </w:r>
      <w:r w:rsidR="007A5BE6" w:rsidRPr="00C96360">
        <w:rPr>
          <w:rFonts w:ascii="Arial" w:hAnsi="Arial" w:cs="Arial"/>
          <w:sz w:val="22"/>
          <w:szCs w:val="22"/>
        </w:rPr>
        <w:t>For the duration of this Agreement, the Service Provider undertakes to</w:t>
      </w:r>
      <w:r w:rsidR="005F0CD4" w:rsidRPr="00C96360">
        <w:rPr>
          <w:rFonts w:ascii="Arial" w:hAnsi="Arial" w:cs="Arial"/>
          <w:sz w:val="22"/>
          <w:szCs w:val="22"/>
        </w:rPr>
        <w:t>-</w:t>
      </w:r>
    </w:p>
    <w:p w14:paraId="715A21CB" w14:textId="77777777" w:rsidR="007A5BE6" w:rsidRPr="00C96360" w:rsidRDefault="007A5BE6" w:rsidP="007A5BE6">
      <w:pPr>
        <w:spacing w:line="360" w:lineRule="auto"/>
        <w:rPr>
          <w:rFonts w:ascii="Arial" w:hAnsi="Arial" w:cs="Arial"/>
          <w:color w:val="303030"/>
          <w:sz w:val="22"/>
          <w:szCs w:val="22"/>
        </w:rPr>
      </w:pPr>
    </w:p>
    <w:p w14:paraId="29CF638E" w14:textId="77777777" w:rsidR="006952D6" w:rsidRPr="00C96360" w:rsidRDefault="007A5BE6"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Perform the Services with due care and diligence, in a professional, diligent and accurate manner</w:t>
      </w:r>
      <w:r w:rsidR="006952D6" w:rsidRPr="00C96360">
        <w:rPr>
          <w:rFonts w:ascii="Arial" w:hAnsi="Arial" w:cs="Arial"/>
          <w:sz w:val="22"/>
          <w:szCs w:val="22"/>
        </w:rPr>
        <w:t>, in conformance with industry</w:t>
      </w:r>
      <w:r w:rsidR="00894503">
        <w:rPr>
          <w:rFonts w:ascii="Arial" w:hAnsi="Arial" w:cs="Arial"/>
          <w:sz w:val="22"/>
          <w:szCs w:val="22"/>
        </w:rPr>
        <w:t>’s</w:t>
      </w:r>
      <w:r w:rsidR="006952D6" w:rsidRPr="00C96360">
        <w:rPr>
          <w:rFonts w:ascii="Arial" w:hAnsi="Arial" w:cs="Arial"/>
          <w:sz w:val="22"/>
          <w:szCs w:val="22"/>
        </w:rPr>
        <w:t xml:space="preserve"> best practice and existing industry codes, to the highest standards as established for such services in South Africa, in order to en</w:t>
      </w:r>
      <w:r w:rsidR="008F588C" w:rsidRPr="00C96360">
        <w:rPr>
          <w:rFonts w:ascii="Arial" w:hAnsi="Arial" w:cs="Arial"/>
          <w:sz w:val="22"/>
          <w:szCs w:val="22"/>
        </w:rPr>
        <w:t>sure a safe working environment;</w:t>
      </w:r>
      <w:r w:rsidR="006952D6" w:rsidRPr="00C96360">
        <w:rPr>
          <w:rFonts w:ascii="Arial" w:hAnsi="Arial" w:cs="Arial"/>
          <w:sz w:val="22"/>
          <w:szCs w:val="22"/>
        </w:rPr>
        <w:t xml:space="preserve"> </w:t>
      </w:r>
    </w:p>
    <w:p w14:paraId="142B0D57" w14:textId="77777777" w:rsidR="007A5BE6" w:rsidRPr="00C96360" w:rsidRDefault="007A5BE6" w:rsidP="00533F8B">
      <w:pPr>
        <w:tabs>
          <w:tab w:val="left" w:pos="851"/>
          <w:tab w:val="left" w:pos="900"/>
          <w:tab w:val="left" w:pos="8280"/>
        </w:tabs>
        <w:spacing w:line="360" w:lineRule="auto"/>
        <w:ind w:left="851" w:right="-516" w:hanging="851"/>
        <w:jc w:val="both"/>
        <w:rPr>
          <w:rFonts w:ascii="Arial" w:hAnsi="Arial" w:cs="Arial"/>
          <w:sz w:val="22"/>
          <w:szCs w:val="22"/>
        </w:rPr>
      </w:pPr>
      <w:r w:rsidRPr="00C96360">
        <w:rPr>
          <w:rFonts w:ascii="Arial" w:hAnsi="Arial" w:cs="Arial"/>
          <w:sz w:val="22"/>
          <w:szCs w:val="22"/>
        </w:rPr>
        <w:t xml:space="preserve"> </w:t>
      </w:r>
    </w:p>
    <w:p w14:paraId="52AB7269" w14:textId="77777777" w:rsidR="003900D2" w:rsidRDefault="007A5BE6" w:rsidP="006D5650">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Exercise the utmost good faith towards </w:t>
      </w:r>
      <w:r w:rsidR="00D11ED4" w:rsidRPr="00C96360">
        <w:rPr>
          <w:rFonts w:ascii="Arial" w:hAnsi="Arial" w:cs="Arial"/>
          <w:sz w:val="22"/>
          <w:szCs w:val="22"/>
        </w:rPr>
        <w:t>the Customer</w:t>
      </w:r>
      <w:r w:rsidRPr="00C96360">
        <w:rPr>
          <w:rFonts w:ascii="Arial" w:hAnsi="Arial" w:cs="Arial"/>
          <w:sz w:val="22"/>
          <w:szCs w:val="22"/>
        </w:rPr>
        <w:t xml:space="preserve"> both in carrying out its duties hereunder and also in all its dealings with </w:t>
      </w:r>
      <w:r w:rsidR="00D11ED4" w:rsidRPr="00C96360">
        <w:rPr>
          <w:rFonts w:ascii="Arial" w:hAnsi="Arial" w:cs="Arial"/>
          <w:sz w:val="22"/>
          <w:szCs w:val="22"/>
        </w:rPr>
        <w:t>the Customer</w:t>
      </w:r>
      <w:r w:rsidRPr="00C96360">
        <w:rPr>
          <w:rFonts w:ascii="Arial" w:hAnsi="Arial" w:cs="Arial"/>
          <w:sz w:val="22"/>
          <w:szCs w:val="22"/>
        </w:rPr>
        <w:t>;</w:t>
      </w:r>
    </w:p>
    <w:p w14:paraId="1650FBA4" w14:textId="77777777" w:rsidR="006524D3" w:rsidRPr="006D5650" w:rsidRDefault="006524D3" w:rsidP="00F23C3C">
      <w:pPr>
        <w:tabs>
          <w:tab w:val="left" w:pos="709"/>
        </w:tabs>
        <w:spacing w:line="360" w:lineRule="auto"/>
        <w:ind w:right="-514"/>
        <w:jc w:val="both"/>
        <w:rPr>
          <w:rFonts w:ascii="Arial" w:hAnsi="Arial" w:cs="Arial"/>
          <w:sz w:val="22"/>
          <w:szCs w:val="22"/>
        </w:rPr>
      </w:pPr>
    </w:p>
    <w:p w14:paraId="3BD27FB8" w14:textId="77777777" w:rsidR="007A5BE6" w:rsidRPr="00C96360" w:rsidRDefault="003900D2"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Report </w:t>
      </w:r>
      <w:r w:rsidR="007A5BE6" w:rsidRPr="00C96360">
        <w:rPr>
          <w:rFonts w:ascii="Arial" w:hAnsi="Arial" w:cs="Arial"/>
          <w:sz w:val="22"/>
          <w:szCs w:val="22"/>
        </w:rPr>
        <w:t xml:space="preserve">to the </w:t>
      </w:r>
      <w:r w:rsidRPr="00C96360">
        <w:rPr>
          <w:rFonts w:ascii="Arial" w:hAnsi="Arial" w:cs="Arial"/>
          <w:sz w:val="22"/>
          <w:szCs w:val="22"/>
        </w:rPr>
        <w:t>Customer</w:t>
      </w:r>
      <w:r w:rsidR="00894503">
        <w:rPr>
          <w:rFonts w:ascii="Arial" w:hAnsi="Arial" w:cs="Arial"/>
          <w:sz w:val="22"/>
          <w:szCs w:val="22"/>
        </w:rPr>
        <w:t>’s</w:t>
      </w:r>
      <w:r w:rsidRPr="00C96360">
        <w:rPr>
          <w:rFonts w:ascii="Arial" w:hAnsi="Arial" w:cs="Arial"/>
          <w:sz w:val="22"/>
          <w:szCs w:val="22"/>
        </w:rPr>
        <w:t xml:space="preserve"> representative</w:t>
      </w:r>
      <w:r w:rsidR="00894503">
        <w:rPr>
          <w:rFonts w:ascii="Arial" w:hAnsi="Arial" w:cs="Arial"/>
          <w:sz w:val="22"/>
          <w:szCs w:val="22"/>
        </w:rPr>
        <w:t>(s)</w:t>
      </w:r>
      <w:r w:rsidR="007A5BE6" w:rsidRPr="00C96360">
        <w:rPr>
          <w:rFonts w:ascii="Arial" w:hAnsi="Arial" w:cs="Arial"/>
          <w:sz w:val="22"/>
          <w:szCs w:val="22"/>
        </w:rPr>
        <w:t xml:space="preserve"> as may from time to time be reasonably necessary or desirable in connection with the Services; and</w:t>
      </w:r>
    </w:p>
    <w:p w14:paraId="157A9814" w14:textId="77777777" w:rsidR="003900D2" w:rsidRPr="00C96360" w:rsidRDefault="003900D2" w:rsidP="003900D2">
      <w:pPr>
        <w:tabs>
          <w:tab w:val="left" w:pos="851"/>
          <w:tab w:val="left" w:pos="900"/>
          <w:tab w:val="left" w:pos="8280"/>
        </w:tabs>
        <w:spacing w:line="360" w:lineRule="auto"/>
        <w:ind w:left="851" w:right="-514" w:hanging="851"/>
        <w:jc w:val="both"/>
        <w:rPr>
          <w:rFonts w:ascii="Arial" w:hAnsi="Arial" w:cs="Arial"/>
          <w:sz w:val="22"/>
          <w:szCs w:val="22"/>
        </w:rPr>
      </w:pPr>
    </w:p>
    <w:p w14:paraId="1B28EFC4" w14:textId="77777777" w:rsidR="007A5BE6" w:rsidRPr="00C96360" w:rsidRDefault="003900D2"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E</w:t>
      </w:r>
      <w:r w:rsidR="007A5BE6" w:rsidRPr="00C96360">
        <w:rPr>
          <w:rFonts w:ascii="Arial" w:hAnsi="Arial" w:cs="Arial"/>
          <w:sz w:val="22"/>
          <w:szCs w:val="22"/>
        </w:rPr>
        <w:t>xercise all reasonable skill, care and diligence in the discharge of its obligations in terms of this Agreement.</w:t>
      </w:r>
    </w:p>
    <w:p w14:paraId="0C82E409" w14:textId="77777777" w:rsidR="007A5BE6" w:rsidRPr="00C96360" w:rsidRDefault="007A5BE6" w:rsidP="007A5BE6">
      <w:pPr>
        <w:tabs>
          <w:tab w:val="left" w:pos="720"/>
          <w:tab w:val="left" w:pos="900"/>
          <w:tab w:val="left" w:pos="8280"/>
        </w:tabs>
        <w:spacing w:line="360" w:lineRule="auto"/>
        <w:ind w:right="-514"/>
        <w:jc w:val="both"/>
        <w:rPr>
          <w:rFonts w:ascii="Arial" w:hAnsi="Arial" w:cs="Arial"/>
          <w:sz w:val="22"/>
          <w:szCs w:val="22"/>
        </w:rPr>
      </w:pPr>
    </w:p>
    <w:p w14:paraId="1472D8BB" w14:textId="77777777" w:rsidR="007A5BE6" w:rsidRPr="00C96360" w:rsidRDefault="007A5BE6"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3900D2" w:rsidRPr="00C96360">
        <w:rPr>
          <w:rFonts w:ascii="Arial" w:hAnsi="Arial" w:cs="Arial"/>
          <w:sz w:val="22"/>
          <w:szCs w:val="22"/>
        </w:rPr>
        <w:t>shall</w:t>
      </w:r>
      <w:r w:rsidRPr="00C96360">
        <w:rPr>
          <w:rFonts w:ascii="Arial" w:hAnsi="Arial" w:cs="Arial"/>
          <w:sz w:val="22"/>
          <w:szCs w:val="22"/>
        </w:rPr>
        <w:t xml:space="preserve"> comply with</w:t>
      </w:r>
      <w:r w:rsidR="00894503">
        <w:rPr>
          <w:rFonts w:ascii="Arial" w:hAnsi="Arial" w:cs="Arial"/>
          <w:sz w:val="22"/>
          <w:szCs w:val="22"/>
        </w:rPr>
        <w:t>,</w:t>
      </w:r>
      <w:r w:rsidRPr="00C96360">
        <w:rPr>
          <w:rFonts w:ascii="Arial" w:hAnsi="Arial" w:cs="Arial"/>
          <w:sz w:val="22"/>
          <w:szCs w:val="22"/>
        </w:rPr>
        <w:t xml:space="preserve"> and </w:t>
      </w:r>
      <w:r w:rsidR="003900D2" w:rsidRPr="00C96360">
        <w:rPr>
          <w:rFonts w:ascii="Arial" w:hAnsi="Arial" w:cs="Arial"/>
          <w:sz w:val="22"/>
          <w:szCs w:val="22"/>
        </w:rPr>
        <w:t>shall</w:t>
      </w:r>
      <w:r w:rsidRPr="00C96360">
        <w:rPr>
          <w:rFonts w:ascii="Arial" w:hAnsi="Arial" w:cs="Arial"/>
          <w:sz w:val="22"/>
          <w:szCs w:val="22"/>
        </w:rPr>
        <w:t xml:space="preserve"> </w:t>
      </w:r>
      <w:r w:rsidR="00E07A3B" w:rsidRPr="00C96360">
        <w:rPr>
          <w:rFonts w:ascii="Arial" w:hAnsi="Arial" w:cs="Arial"/>
          <w:sz w:val="22"/>
          <w:szCs w:val="22"/>
        </w:rPr>
        <w:t>ensure</w:t>
      </w:r>
      <w:r w:rsidRPr="00C96360">
        <w:rPr>
          <w:rFonts w:ascii="Arial" w:hAnsi="Arial" w:cs="Arial"/>
          <w:sz w:val="22"/>
          <w:szCs w:val="22"/>
        </w:rPr>
        <w:t xml:space="preserve"> that its </w:t>
      </w:r>
      <w:r w:rsidR="003900D2" w:rsidRPr="00C96360">
        <w:rPr>
          <w:rFonts w:ascii="Arial" w:hAnsi="Arial" w:cs="Arial"/>
          <w:sz w:val="22"/>
          <w:szCs w:val="22"/>
        </w:rPr>
        <w:t>Staff</w:t>
      </w:r>
      <w:r w:rsidRPr="00C96360">
        <w:rPr>
          <w:rFonts w:ascii="Arial" w:hAnsi="Arial" w:cs="Arial"/>
          <w:sz w:val="22"/>
          <w:szCs w:val="22"/>
        </w:rPr>
        <w:t xml:space="preserve"> </w:t>
      </w:r>
      <w:r w:rsidR="00FE3DF1" w:rsidRPr="00C96360">
        <w:rPr>
          <w:rFonts w:ascii="Arial" w:hAnsi="Arial" w:cs="Arial"/>
          <w:sz w:val="22"/>
          <w:szCs w:val="22"/>
        </w:rPr>
        <w:t>complies</w:t>
      </w:r>
      <w:r w:rsidRPr="00C96360">
        <w:rPr>
          <w:rFonts w:ascii="Arial" w:hAnsi="Arial" w:cs="Arial"/>
          <w:sz w:val="22"/>
          <w:szCs w:val="22"/>
        </w:rPr>
        <w:t xml:space="preserve"> with</w:t>
      </w:r>
      <w:r w:rsidR="00894503">
        <w:rPr>
          <w:rFonts w:ascii="Arial" w:hAnsi="Arial" w:cs="Arial"/>
          <w:sz w:val="22"/>
          <w:szCs w:val="22"/>
        </w:rPr>
        <w:t>,</w:t>
      </w:r>
      <w:r w:rsidRPr="00C96360">
        <w:rPr>
          <w:rFonts w:ascii="Arial" w:hAnsi="Arial" w:cs="Arial"/>
          <w:sz w:val="22"/>
          <w:szCs w:val="22"/>
        </w:rPr>
        <w:t xml:space="preserve"> all security measures imposed by </w:t>
      </w:r>
      <w:r w:rsidR="00D11ED4" w:rsidRPr="00C96360">
        <w:rPr>
          <w:rFonts w:ascii="Arial" w:hAnsi="Arial" w:cs="Arial"/>
          <w:sz w:val="22"/>
          <w:szCs w:val="22"/>
        </w:rPr>
        <w:t xml:space="preserve">the Customer </w:t>
      </w:r>
      <w:r w:rsidRPr="00C96360">
        <w:rPr>
          <w:rFonts w:ascii="Arial" w:hAnsi="Arial" w:cs="Arial"/>
          <w:sz w:val="22"/>
          <w:szCs w:val="22"/>
        </w:rPr>
        <w:t xml:space="preserve">regarding security and access to the </w:t>
      </w:r>
      <w:r w:rsidR="00D11ED4" w:rsidRPr="00C96360">
        <w:rPr>
          <w:rFonts w:ascii="Arial" w:hAnsi="Arial" w:cs="Arial"/>
          <w:sz w:val="22"/>
          <w:szCs w:val="22"/>
        </w:rPr>
        <w:t xml:space="preserve">Customer’s </w:t>
      </w:r>
      <w:r w:rsidRPr="00C96360">
        <w:rPr>
          <w:rFonts w:ascii="Arial" w:hAnsi="Arial" w:cs="Arial"/>
          <w:sz w:val="22"/>
          <w:szCs w:val="22"/>
        </w:rPr>
        <w:t xml:space="preserve">premises.   </w:t>
      </w:r>
    </w:p>
    <w:p w14:paraId="14F13EE6" w14:textId="77777777" w:rsidR="007A5BE6" w:rsidRPr="00C96360" w:rsidRDefault="007A5BE6" w:rsidP="007A5BE6">
      <w:pPr>
        <w:tabs>
          <w:tab w:val="left" w:pos="720"/>
          <w:tab w:val="left" w:pos="900"/>
          <w:tab w:val="left" w:pos="8280"/>
        </w:tabs>
        <w:spacing w:line="360" w:lineRule="auto"/>
        <w:ind w:right="-514"/>
        <w:jc w:val="both"/>
        <w:rPr>
          <w:rFonts w:ascii="Arial" w:hAnsi="Arial" w:cs="Arial"/>
          <w:sz w:val="22"/>
          <w:szCs w:val="22"/>
        </w:rPr>
      </w:pPr>
    </w:p>
    <w:p w14:paraId="0606C38B" w14:textId="77777777" w:rsidR="007A5BE6" w:rsidRPr="00C96360" w:rsidRDefault="007A5BE6"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3900D2" w:rsidRPr="00C96360">
        <w:rPr>
          <w:rFonts w:ascii="Arial" w:hAnsi="Arial" w:cs="Arial"/>
          <w:sz w:val="22"/>
          <w:szCs w:val="22"/>
        </w:rPr>
        <w:t>shall</w:t>
      </w:r>
      <w:r w:rsidRPr="00C96360">
        <w:rPr>
          <w:rFonts w:ascii="Arial" w:hAnsi="Arial" w:cs="Arial"/>
          <w:sz w:val="22"/>
          <w:szCs w:val="22"/>
        </w:rPr>
        <w:t xml:space="preserve"> have sufficient contingency measures in place, </w:t>
      </w:r>
      <w:r w:rsidR="003900D2" w:rsidRPr="00C96360">
        <w:rPr>
          <w:rFonts w:ascii="Arial" w:hAnsi="Arial" w:cs="Arial"/>
          <w:sz w:val="22"/>
          <w:szCs w:val="22"/>
        </w:rPr>
        <w:t>shall</w:t>
      </w:r>
      <w:r w:rsidRPr="00C96360">
        <w:rPr>
          <w:rFonts w:ascii="Arial" w:hAnsi="Arial" w:cs="Arial"/>
          <w:sz w:val="22"/>
          <w:szCs w:val="22"/>
        </w:rPr>
        <w:t xml:space="preserve"> at all times be responsible to </w:t>
      </w:r>
      <w:r w:rsidR="00D11ED4" w:rsidRPr="00C96360">
        <w:rPr>
          <w:rFonts w:ascii="Arial" w:hAnsi="Arial" w:cs="Arial"/>
          <w:sz w:val="22"/>
          <w:szCs w:val="22"/>
        </w:rPr>
        <w:t xml:space="preserve">the Customer </w:t>
      </w:r>
      <w:r w:rsidRPr="00C96360">
        <w:rPr>
          <w:rFonts w:ascii="Arial" w:hAnsi="Arial" w:cs="Arial"/>
          <w:sz w:val="22"/>
          <w:szCs w:val="22"/>
        </w:rPr>
        <w:t xml:space="preserve">for fulfilment of its obligation under this Agreement and </w:t>
      </w:r>
      <w:r w:rsidR="003900D2" w:rsidRPr="00C96360">
        <w:rPr>
          <w:rFonts w:ascii="Arial" w:hAnsi="Arial" w:cs="Arial"/>
          <w:sz w:val="22"/>
          <w:szCs w:val="22"/>
        </w:rPr>
        <w:t>shall</w:t>
      </w:r>
      <w:r w:rsidRPr="00C96360">
        <w:rPr>
          <w:rFonts w:ascii="Arial" w:hAnsi="Arial" w:cs="Arial"/>
          <w:sz w:val="22"/>
          <w:szCs w:val="22"/>
        </w:rPr>
        <w:t xml:space="preserve"> not be allowed to subcontract any of its obligations to any other service provider </w:t>
      </w:r>
      <w:r w:rsidR="003900D2" w:rsidRPr="00C96360">
        <w:rPr>
          <w:rFonts w:ascii="Arial" w:hAnsi="Arial" w:cs="Arial"/>
          <w:sz w:val="22"/>
          <w:szCs w:val="22"/>
        </w:rPr>
        <w:t>without the Customer’s prior written consent, which consent may be gra</w:t>
      </w:r>
      <w:r w:rsidR="00E45F36" w:rsidRPr="00C96360">
        <w:rPr>
          <w:rFonts w:ascii="Arial" w:hAnsi="Arial" w:cs="Arial"/>
          <w:sz w:val="22"/>
          <w:szCs w:val="22"/>
        </w:rPr>
        <w:t>n</w:t>
      </w:r>
      <w:r w:rsidR="003900D2" w:rsidRPr="00C96360">
        <w:rPr>
          <w:rFonts w:ascii="Arial" w:hAnsi="Arial" w:cs="Arial"/>
          <w:sz w:val="22"/>
          <w:szCs w:val="22"/>
        </w:rPr>
        <w:t>ted or withheld at the Customer’s sole discretion</w:t>
      </w:r>
      <w:r w:rsidRPr="00C96360">
        <w:rPr>
          <w:rFonts w:ascii="Arial" w:hAnsi="Arial" w:cs="Arial"/>
          <w:sz w:val="22"/>
          <w:szCs w:val="22"/>
        </w:rPr>
        <w:t>.</w:t>
      </w:r>
    </w:p>
    <w:p w14:paraId="24B09F27" w14:textId="77777777" w:rsidR="007A5BE6" w:rsidRPr="00C96360" w:rsidRDefault="007A5BE6"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 xml:space="preserve">The Service Provider </w:t>
      </w:r>
      <w:r w:rsidR="006952D6" w:rsidRPr="00C96360">
        <w:rPr>
          <w:rFonts w:ascii="Arial" w:hAnsi="Arial" w:cs="Arial"/>
          <w:sz w:val="22"/>
          <w:szCs w:val="22"/>
        </w:rPr>
        <w:t>shall</w:t>
      </w:r>
      <w:r w:rsidR="00894503">
        <w:rPr>
          <w:rFonts w:ascii="Arial" w:hAnsi="Arial" w:cs="Arial"/>
          <w:sz w:val="22"/>
          <w:szCs w:val="22"/>
        </w:rPr>
        <w:t xml:space="preserve"> ensure that</w:t>
      </w:r>
      <w:r w:rsidRPr="00C96360">
        <w:rPr>
          <w:rFonts w:ascii="Arial" w:hAnsi="Arial" w:cs="Arial"/>
          <w:sz w:val="22"/>
          <w:szCs w:val="22"/>
        </w:rPr>
        <w:t xml:space="preserve"> at all times </w:t>
      </w:r>
      <w:r w:rsidR="00894503">
        <w:rPr>
          <w:rFonts w:ascii="Arial" w:hAnsi="Arial" w:cs="Arial"/>
          <w:sz w:val="22"/>
          <w:szCs w:val="22"/>
        </w:rPr>
        <w:t xml:space="preserve">it </w:t>
      </w:r>
      <w:r w:rsidRPr="00C96360">
        <w:rPr>
          <w:rFonts w:ascii="Arial" w:hAnsi="Arial" w:cs="Arial"/>
          <w:sz w:val="22"/>
          <w:szCs w:val="22"/>
        </w:rPr>
        <w:t>adheres to, and complies with</w:t>
      </w:r>
      <w:r w:rsidR="00247A7B" w:rsidRPr="00C96360">
        <w:rPr>
          <w:rFonts w:ascii="Arial" w:hAnsi="Arial" w:cs="Arial"/>
          <w:sz w:val="22"/>
          <w:szCs w:val="22"/>
        </w:rPr>
        <w:t>,</w:t>
      </w:r>
      <w:r w:rsidRPr="00C96360">
        <w:rPr>
          <w:rFonts w:ascii="Arial" w:hAnsi="Arial" w:cs="Arial"/>
          <w:sz w:val="22"/>
          <w:szCs w:val="22"/>
        </w:rPr>
        <w:t xml:space="preserve"> all </w:t>
      </w:r>
      <w:r w:rsidR="003900D2" w:rsidRPr="00C96360">
        <w:rPr>
          <w:rFonts w:ascii="Arial" w:hAnsi="Arial" w:cs="Arial"/>
          <w:sz w:val="22"/>
          <w:szCs w:val="22"/>
        </w:rPr>
        <w:t xml:space="preserve">Applicable </w:t>
      </w:r>
      <w:r w:rsidRPr="00C96360">
        <w:rPr>
          <w:rFonts w:ascii="Arial" w:hAnsi="Arial" w:cs="Arial"/>
          <w:sz w:val="22"/>
          <w:szCs w:val="22"/>
        </w:rPr>
        <w:t>Laws, including without limitation, employment law legislation</w:t>
      </w:r>
      <w:r w:rsidR="00894503">
        <w:rPr>
          <w:rFonts w:ascii="Arial" w:hAnsi="Arial" w:cs="Arial"/>
          <w:sz w:val="22"/>
          <w:szCs w:val="22"/>
        </w:rPr>
        <w:t xml:space="preserve"> as well as</w:t>
      </w:r>
      <w:r w:rsidR="003900D2" w:rsidRPr="00C96360">
        <w:rPr>
          <w:rFonts w:ascii="Arial" w:hAnsi="Arial" w:cs="Arial"/>
          <w:sz w:val="22"/>
          <w:szCs w:val="22"/>
        </w:rPr>
        <w:t xml:space="preserve"> healt</w:t>
      </w:r>
      <w:r w:rsidR="00EC0698" w:rsidRPr="00C96360">
        <w:rPr>
          <w:rFonts w:ascii="Arial" w:hAnsi="Arial" w:cs="Arial"/>
          <w:sz w:val="22"/>
          <w:szCs w:val="22"/>
        </w:rPr>
        <w:t>h</w:t>
      </w:r>
      <w:r w:rsidR="003900D2" w:rsidRPr="00C96360">
        <w:rPr>
          <w:rFonts w:ascii="Arial" w:hAnsi="Arial" w:cs="Arial"/>
          <w:sz w:val="22"/>
          <w:szCs w:val="22"/>
        </w:rPr>
        <w:t xml:space="preserve">, </w:t>
      </w:r>
      <w:r w:rsidR="00EC0698" w:rsidRPr="00C96360">
        <w:rPr>
          <w:rFonts w:ascii="Arial" w:hAnsi="Arial" w:cs="Arial"/>
          <w:sz w:val="22"/>
          <w:szCs w:val="22"/>
        </w:rPr>
        <w:t>safety</w:t>
      </w:r>
      <w:r w:rsidR="003900D2" w:rsidRPr="00C96360">
        <w:rPr>
          <w:rFonts w:ascii="Arial" w:hAnsi="Arial" w:cs="Arial"/>
          <w:sz w:val="22"/>
          <w:szCs w:val="22"/>
        </w:rPr>
        <w:t xml:space="preserve"> and </w:t>
      </w:r>
      <w:r w:rsidR="00EC0698" w:rsidRPr="00C96360">
        <w:rPr>
          <w:rFonts w:ascii="Arial" w:hAnsi="Arial" w:cs="Arial"/>
          <w:sz w:val="22"/>
          <w:szCs w:val="22"/>
        </w:rPr>
        <w:t>environmental legislation</w:t>
      </w:r>
      <w:r w:rsidRPr="00C96360">
        <w:rPr>
          <w:rFonts w:ascii="Arial" w:hAnsi="Arial" w:cs="Arial"/>
          <w:sz w:val="22"/>
          <w:szCs w:val="22"/>
        </w:rPr>
        <w:t xml:space="preserve">. </w:t>
      </w:r>
    </w:p>
    <w:p w14:paraId="26D652D7" w14:textId="77777777" w:rsidR="007A5BE6" w:rsidRPr="00C96360" w:rsidRDefault="007A5BE6" w:rsidP="007A5BE6">
      <w:pPr>
        <w:tabs>
          <w:tab w:val="left" w:pos="720"/>
          <w:tab w:val="left" w:pos="900"/>
          <w:tab w:val="left" w:pos="8280"/>
        </w:tabs>
        <w:spacing w:line="360" w:lineRule="auto"/>
        <w:ind w:right="-514"/>
        <w:jc w:val="both"/>
        <w:rPr>
          <w:rFonts w:ascii="Arial" w:hAnsi="Arial" w:cs="Arial"/>
          <w:sz w:val="22"/>
          <w:szCs w:val="22"/>
        </w:rPr>
      </w:pPr>
    </w:p>
    <w:p w14:paraId="0734DA60" w14:textId="77777777" w:rsidR="007A5BE6" w:rsidRPr="00C96360" w:rsidRDefault="002C0992"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r>
      <w:r w:rsidR="007A5BE6" w:rsidRPr="00C96360">
        <w:rPr>
          <w:rFonts w:ascii="Arial" w:hAnsi="Arial" w:cs="Arial"/>
          <w:sz w:val="22"/>
          <w:szCs w:val="22"/>
        </w:rPr>
        <w:t>The Service Provider undertakes to keep and maintain proper records of all Services rendered in terms of this Agreement, including duly completed timesheets, which are to be signed</w:t>
      </w:r>
      <w:r w:rsidR="00A14734" w:rsidRPr="00C96360">
        <w:rPr>
          <w:rFonts w:ascii="Arial" w:hAnsi="Arial" w:cs="Arial"/>
          <w:sz w:val="22"/>
          <w:szCs w:val="22"/>
        </w:rPr>
        <w:t xml:space="preserve"> </w:t>
      </w:r>
      <w:r w:rsidR="007A5BE6" w:rsidRPr="00C96360">
        <w:rPr>
          <w:rFonts w:ascii="Arial" w:hAnsi="Arial" w:cs="Arial"/>
          <w:sz w:val="22"/>
          <w:szCs w:val="22"/>
        </w:rPr>
        <w:t xml:space="preserve">off by the </w:t>
      </w:r>
      <w:r w:rsidRPr="00C96360">
        <w:rPr>
          <w:rFonts w:ascii="Arial" w:hAnsi="Arial" w:cs="Arial"/>
          <w:sz w:val="22"/>
          <w:szCs w:val="22"/>
        </w:rPr>
        <w:t>Customer’s</w:t>
      </w:r>
      <w:r w:rsidR="007A5BE6" w:rsidRPr="00C96360">
        <w:rPr>
          <w:rFonts w:ascii="Arial" w:hAnsi="Arial" w:cs="Arial"/>
          <w:sz w:val="22"/>
          <w:szCs w:val="22"/>
        </w:rPr>
        <w:t xml:space="preserve"> </w:t>
      </w:r>
      <w:r w:rsidRPr="00C96360">
        <w:rPr>
          <w:rFonts w:ascii="Arial" w:hAnsi="Arial" w:cs="Arial"/>
          <w:sz w:val="22"/>
          <w:szCs w:val="22"/>
        </w:rPr>
        <w:t xml:space="preserve">representative </w:t>
      </w:r>
      <w:r w:rsidR="007A5BE6" w:rsidRPr="00C96360">
        <w:rPr>
          <w:rFonts w:ascii="Arial" w:hAnsi="Arial" w:cs="Arial"/>
          <w:sz w:val="22"/>
          <w:szCs w:val="22"/>
        </w:rPr>
        <w:t xml:space="preserve">(facilities coordinator) on site, as well as proof of all </w:t>
      </w:r>
      <w:r w:rsidRPr="00C96360">
        <w:rPr>
          <w:rFonts w:ascii="Arial" w:hAnsi="Arial" w:cs="Arial"/>
          <w:sz w:val="22"/>
          <w:szCs w:val="22"/>
        </w:rPr>
        <w:t>consumables</w:t>
      </w:r>
      <w:r w:rsidR="008F588C" w:rsidRPr="00C96360">
        <w:rPr>
          <w:rFonts w:ascii="Arial" w:hAnsi="Arial" w:cs="Arial"/>
          <w:sz w:val="22"/>
          <w:szCs w:val="22"/>
        </w:rPr>
        <w:t>,</w:t>
      </w:r>
      <w:r w:rsidRPr="00C96360">
        <w:rPr>
          <w:rFonts w:ascii="Arial" w:hAnsi="Arial" w:cs="Arial"/>
          <w:sz w:val="22"/>
          <w:szCs w:val="22"/>
        </w:rPr>
        <w:t xml:space="preserve"> </w:t>
      </w:r>
      <w:r w:rsidR="00903BA3" w:rsidRPr="00C96360">
        <w:rPr>
          <w:rFonts w:ascii="Arial" w:hAnsi="Arial" w:cs="Arial"/>
          <w:sz w:val="22"/>
          <w:szCs w:val="22"/>
        </w:rPr>
        <w:t>equipment, tools</w:t>
      </w:r>
      <w:r w:rsidR="008F588C" w:rsidRPr="00C96360">
        <w:rPr>
          <w:rFonts w:ascii="Arial" w:hAnsi="Arial" w:cs="Arial"/>
          <w:sz w:val="22"/>
          <w:szCs w:val="22"/>
        </w:rPr>
        <w:t>,</w:t>
      </w:r>
      <w:r w:rsidRPr="00C96360">
        <w:rPr>
          <w:rFonts w:ascii="Arial" w:hAnsi="Arial" w:cs="Arial"/>
          <w:sz w:val="22"/>
          <w:szCs w:val="22"/>
        </w:rPr>
        <w:t xml:space="preserve"> parts</w:t>
      </w:r>
      <w:r w:rsidR="00D11ED4" w:rsidRPr="00C96360">
        <w:rPr>
          <w:rFonts w:ascii="Arial" w:hAnsi="Arial" w:cs="Arial"/>
          <w:sz w:val="22"/>
          <w:szCs w:val="22"/>
        </w:rPr>
        <w:t xml:space="preserve">, </w:t>
      </w:r>
      <w:r w:rsidR="00903BA3" w:rsidRPr="00C96360">
        <w:rPr>
          <w:rFonts w:ascii="Arial" w:hAnsi="Arial" w:cs="Arial"/>
          <w:sz w:val="22"/>
          <w:szCs w:val="22"/>
        </w:rPr>
        <w:t>components</w:t>
      </w:r>
      <w:r w:rsidR="007A5BE6" w:rsidRPr="00C96360">
        <w:rPr>
          <w:rFonts w:ascii="Arial" w:hAnsi="Arial" w:cs="Arial"/>
          <w:sz w:val="22"/>
          <w:szCs w:val="22"/>
        </w:rPr>
        <w:t xml:space="preserve"> </w:t>
      </w:r>
      <w:r w:rsidR="00D11ED4" w:rsidRPr="00C96360">
        <w:rPr>
          <w:rFonts w:ascii="Arial" w:hAnsi="Arial" w:cs="Arial"/>
          <w:sz w:val="22"/>
          <w:szCs w:val="22"/>
        </w:rPr>
        <w:t xml:space="preserve">and the like </w:t>
      </w:r>
      <w:r w:rsidR="007A5BE6" w:rsidRPr="00C96360">
        <w:rPr>
          <w:rFonts w:ascii="Arial" w:hAnsi="Arial" w:cs="Arial"/>
          <w:sz w:val="22"/>
          <w:szCs w:val="22"/>
        </w:rPr>
        <w:t xml:space="preserve">purchased in terms of this Agreement. The aforementioned documents must accompany all invoices submitted to </w:t>
      </w:r>
      <w:r w:rsidR="009E5288" w:rsidRPr="00C96360">
        <w:rPr>
          <w:rFonts w:ascii="Arial" w:hAnsi="Arial" w:cs="Arial"/>
          <w:sz w:val="22"/>
          <w:szCs w:val="22"/>
        </w:rPr>
        <w:t>the Customer</w:t>
      </w:r>
      <w:r w:rsidR="007A5BE6" w:rsidRPr="00C96360">
        <w:rPr>
          <w:rFonts w:ascii="Arial" w:hAnsi="Arial" w:cs="Arial"/>
          <w:sz w:val="22"/>
          <w:szCs w:val="22"/>
        </w:rPr>
        <w:t xml:space="preserve"> for payment.</w:t>
      </w:r>
    </w:p>
    <w:p w14:paraId="11AA474E" w14:textId="77777777" w:rsidR="007A5BE6" w:rsidRPr="00C96360" w:rsidRDefault="007A5BE6" w:rsidP="007A5BE6">
      <w:pPr>
        <w:tabs>
          <w:tab w:val="left" w:pos="709"/>
          <w:tab w:val="left" w:pos="900"/>
          <w:tab w:val="left" w:pos="8280"/>
        </w:tabs>
        <w:spacing w:line="360" w:lineRule="auto"/>
        <w:ind w:right="-514"/>
        <w:jc w:val="both"/>
        <w:rPr>
          <w:rFonts w:ascii="Arial" w:hAnsi="Arial" w:cs="Arial"/>
          <w:sz w:val="22"/>
          <w:szCs w:val="22"/>
        </w:rPr>
      </w:pPr>
    </w:p>
    <w:p w14:paraId="4C7E382D" w14:textId="77777777" w:rsidR="007A5BE6" w:rsidRDefault="007A5BE6" w:rsidP="007A5BE6">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2C0992" w:rsidRPr="00C96360">
        <w:rPr>
          <w:rFonts w:ascii="Arial" w:hAnsi="Arial" w:cs="Arial"/>
          <w:sz w:val="22"/>
          <w:szCs w:val="22"/>
        </w:rPr>
        <w:t>shall</w:t>
      </w:r>
      <w:r w:rsidRPr="00C96360">
        <w:rPr>
          <w:rFonts w:ascii="Arial" w:hAnsi="Arial" w:cs="Arial"/>
          <w:sz w:val="22"/>
          <w:szCs w:val="22"/>
        </w:rPr>
        <w:t xml:space="preserve"> invoice </w:t>
      </w:r>
      <w:r w:rsidR="00D11ED4" w:rsidRPr="00C96360">
        <w:rPr>
          <w:rFonts w:ascii="Arial" w:hAnsi="Arial" w:cs="Arial"/>
          <w:sz w:val="22"/>
          <w:szCs w:val="22"/>
        </w:rPr>
        <w:t xml:space="preserve">the Customer </w:t>
      </w:r>
      <w:r w:rsidRPr="00C96360">
        <w:rPr>
          <w:rFonts w:ascii="Arial" w:hAnsi="Arial" w:cs="Arial"/>
          <w:sz w:val="22"/>
          <w:szCs w:val="22"/>
        </w:rPr>
        <w:t xml:space="preserve">for the Services rendered in accordance with the invoicing requirements, as more fully described in clause </w:t>
      </w:r>
      <w:r w:rsidR="00533F8B" w:rsidRPr="00C96360">
        <w:rPr>
          <w:rFonts w:ascii="Arial" w:hAnsi="Arial" w:cs="Arial"/>
          <w:sz w:val="22"/>
          <w:szCs w:val="22"/>
        </w:rPr>
        <w:fldChar w:fldCharType="begin"/>
      </w:r>
      <w:r w:rsidR="00533F8B" w:rsidRPr="00C96360">
        <w:rPr>
          <w:rFonts w:ascii="Arial" w:hAnsi="Arial" w:cs="Arial"/>
          <w:sz w:val="22"/>
          <w:szCs w:val="22"/>
        </w:rPr>
        <w:instrText xml:space="preserve"> REF _Ref358727049 \r \h </w:instrText>
      </w:r>
      <w:r w:rsidR="00C96360" w:rsidRPr="00C96360">
        <w:rPr>
          <w:rFonts w:ascii="Arial" w:hAnsi="Arial" w:cs="Arial"/>
          <w:sz w:val="22"/>
          <w:szCs w:val="22"/>
        </w:rPr>
        <w:instrText xml:space="preserve"> \* MERGEFORMAT </w:instrText>
      </w:r>
      <w:r w:rsidR="00533F8B" w:rsidRPr="00C96360">
        <w:rPr>
          <w:rFonts w:ascii="Arial" w:hAnsi="Arial" w:cs="Arial"/>
          <w:sz w:val="22"/>
          <w:szCs w:val="22"/>
        </w:rPr>
      </w:r>
      <w:r w:rsidR="00533F8B" w:rsidRPr="00C96360">
        <w:rPr>
          <w:rFonts w:ascii="Arial" w:hAnsi="Arial" w:cs="Arial"/>
          <w:sz w:val="22"/>
          <w:szCs w:val="22"/>
        </w:rPr>
        <w:fldChar w:fldCharType="separate"/>
      </w:r>
      <w:r w:rsidR="00F023B5">
        <w:rPr>
          <w:rFonts w:ascii="Arial" w:hAnsi="Arial" w:cs="Arial"/>
          <w:sz w:val="22"/>
          <w:szCs w:val="22"/>
        </w:rPr>
        <w:t>12</w:t>
      </w:r>
      <w:r w:rsidR="00533F8B" w:rsidRPr="00C96360">
        <w:rPr>
          <w:rFonts w:ascii="Arial" w:hAnsi="Arial" w:cs="Arial"/>
          <w:sz w:val="22"/>
          <w:szCs w:val="22"/>
        </w:rPr>
        <w:fldChar w:fldCharType="end"/>
      </w:r>
      <w:r w:rsidR="005476CF" w:rsidRPr="00C96360">
        <w:rPr>
          <w:rFonts w:ascii="Arial" w:hAnsi="Arial" w:cs="Arial"/>
          <w:sz w:val="22"/>
          <w:szCs w:val="22"/>
        </w:rPr>
        <w:t xml:space="preserve"> below</w:t>
      </w:r>
      <w:r w:rsidRPr="00C96360">
        <w:rPr>
          <w:rFonts w:ascii="Arial" w:hAnsi="Arial" w:cs="Arial"/>
          <w:sz w:val="22"/>
          <w:szCs w:val="22"/>
        </w:rPr>
        <w:t>.</w:t>
      </w:r>
    </w:p>
    <w:p w14:paraId="213E0312" w14:textId="77777777" w:rsidR="00A65890" w:rsidRPr="00581C42" w:rsidRDefault="00A65890" w:rsidP="00A65890">
      <w:pPr>
        <w:tabs>
          <w:tab w:val="left" w:pos="709"/>
        </w:tabs>
        <w:spacing w:line="360" w:lineRule="auto"/>
        <w:ind w:right="-514"/>
        <w:jc w:val="both"/>
        <w:rPr>
          <w:rFonts w:ascii="Arial" w:hAnsi="Arial" w:cs="Arial"/>
          <w:sz w:val="22"/>
          <w:szCs w:val="22"/>
        </w:rPr>
      </w:pPr>
    </w:p>
    <w:p w14:paraId="63089284" w14:textId="77777777" w:rsidR="00283CB2" w:rsidRDefault="007A5BE6" w:rsidP="00722A73">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2C0992" w:rsidRPr="00C96360">
        <w:rPr>
          <w:rFonts w:ascii="Arial" w:hAnsi="Arial" w:cs="Arial"/>
          <w:sz w:val="22"/>
          <w:szCs w:val="22"/>
        </w:rPr>
        <w:t>shall</w:t>
      </w:r>
      <w:r w:rsidR="00824782" w:rsidRPr="00C96360">
        <w:rPr>
          <w:rFonts w:ascii="Arial" w:hAnsi="Arial" w:cs="Arial"/>
          <w:sz w:val="22"/>
          <w:szCs w:val="22"/>
        </w:rPr>
        <w:t>, upon request,</w:t>
      </w:r>
      <w:r w:rsidRPr="00C96360">
        <w:rPr>
          <w:rFonts w:ascii="Arial" w:hAnsi="Arial" w:cs="Arial"/>
          <w:sz w:val="22"/>
          <w:szCs w:val="22"/>
        </w:rPr>
        <w:t xml:space="preserve"> supply the </w:t>
      </w:r>
      <w:r w:rsidR="002C0992" w:rsidRPr="00C96360">
        <w:rPr>
          <w:rFonts w:ascii="Arial" w:hAnsi="Arial" w:cs="Arial"/>
          <w:sz w:val="22"/>
          <w:szCs w:val="22"/>
        </w:rPr>
        <w:t>Customer’s</w:t>
      </w:r>
      <w:r w:rsidRPr="00C96360">
        <w:rPr>
          <w:rFonts w:ascii="Arial" w:hAnsi="Arial" w:cs="Arial"/>
          <w:sz w:val="22"/>
          <w:szCs w:val="22"/>
        </w:rPr>
        <w:t xml:space="preserve"> </w:t>
      </w:r>
      <w:r w:rsidR="002C0992" w:rsidRPr="00C96360">
        <w:rPr>
          <w:rFonts w:ascii="Arial" w:hAnsi="Arial" w:cs="Arial"/>
          <w:sz w:val="22"/>
          <w:szCs w:val="22"/>
        </w:rPr>
        <w:t>representative</w:t>
      </w:r>
      <w:r w:rsidR="00B80EC6">
        <w:rPr>
          <w:rFonts w:ascii="Arial" w:hAnsi="Arial" w:cs="Arial"/>
          <w:sz w:val="22"/>
          <w:szCs w:val="22"/>
        </w:rPr>
        <w:t>(s)</w:t>
      </w:r>
      <w:r w:rsidR="002C0992" w:rsidRPr="00C96360">
        <w:rPr>
          <w:rFonts w:ascii="Arial" w:hAnsi="Arial" w:cs="Arial"/>
          <w:sz w:val="22"/>
          <w:szCs w:val="22"/>
        </w:rPr>
        <w:t xml:space="preserve"> </w:t>
      </w:r>
      <w:r w:rsidR="00B80EC6">
        <w:rPr>
          <w:rFonts w:ascii="Arial" w:hAnsi="Arial" w:cs="Arial"/>
          <w:sz w:val="22"/>
          <w:szCs w:val="22"/>
        </w:rPr>
        <w:t>[</w:t>
      </w:r>
      <w:r w:rsidR="003E65D7" w:rsidRPr="00C96360">
        <w:rPr>
          <w:rFonts w:ascii="Arial" w:hAnsi="Arial" w:cs="Arial"/>
          <w:sz w:val="22"/>
          <w:szCs w:val="22"/>
        </w:rPr>
        <w:t>facilities coordinator</w:t>
      </w:r>
      <w:r w:rsidR="00B80EC6">
        <w:rPr>
          <w:rFonts w:ascii="Arial" w:hAnsi="Arial" w:cs="Arial"/>
          <w:sz w:val="22"/>
          <w:szCs w:val="22"/>
        </w:rPr>
        <w:t>(s)]</w:t>
      </w:r>
      <w:r w:rsidR="003E65D7" w:rsidRPr="00C96360">
        <w:rPr>
          <w:rFonts w:ascii="Arial" w:hAnsi="Arial" w:cs="Arial"/>
          <w:sz w:val="22"/>
          <w:szCs w:val="22"/>
        </w:rPr>
        <w:t xml:space="preserve"> with</w:t>
      </w:r>
      <w:r w:rsidRPr="00C96360">
        <w:rPr>
          <w:rFonts w:ascii="Arial" w:hAnsi="Arial" w:cs="Arial"/>
          <w:sz w:val="22"/>
          <w:szCs w:val="22"/>
        </w:rPr>
        <w:t xml:space="preserve"> comprehensive management report</w:t>
      </w:r>
      <w:r w:rsidR="00824782" w:rsidRPr="00C96360">
        <w:rPr>
          <w:rFonts w:ascii="Arial" w:hAnsi="Arial" w:cs="Arial"/>
          <w:sz w:val="22"/>
          <w:szCs w:val="22"/>
        </w:rPr>
        <w:t>s</w:t>
      </w:r>
      <w:r w:rsidRPr="00C96360">
        <w:rPr>
          <w:rFonts w:ascii="Arial" w:hAnsi="Arial" w:cs="Arial"/>
          <w:sz w:val="22"/>
          <w:szCs w:val="22"/>
        </w:rPr>
        <w:t xml:space="preserve">, documenting all the Services rendered and work performed and completed during </w:t>
      </w:r>
      <w:r w:rsidR="00824782" w:rsidRPr="00C96360">
        <w:rPr>
          <w:rFonts w:ascii="Arial" w:hAnsi="Arial" w:cs="Arial"/>
          <w:sz w:val="22"/>
          <w:szCs w:val="22"/>
        </w:rPr>
        <w:t xml:space="preserve">a </w:t>
      </w:r>
      <w:r w:rsidR="00C82F36" w:rsidRPr="00C96360">
        <w:rPr>
          <w:rFonts w:ascii="Arial" w:hAnsi="Arial" w:cs="Arial"/>
          <w:sz w:val="22"/>
          <w:szCs w:val="22"/>
        </w:rPr>
        <w:t>specified</w:t>
      </w:r>
      <w:r w:rsidR="00824782" w:rsidRPr="00C96360">
        <w:rPr>
          <w:rFonts w:ascii="Arial" w:hAnsi="Arial" w:cs="Arial"/>
          <w:sz w:val="22"/>
          <w:szCs w:val="22"/>
        </w:rPr>
        <w:t xml:space="preserve"> time period</w:t>
      </w:r>
      <w:r w:rsidRPr="00C96360">
        <w:rPr>
          <w:rFonts w:ascii="Arial" w:hAnsi="Arial" w:cs="Arial"/>
          <w:sz w:val="22"/>
          <w:szCs w:val="22"/>
        </w:rPr>
        <w:t xml:space="preserve">. </w:t>
      </w:r>
    </w:p>
    <w:p w14:paraId="6F6974B0" w14:textId="77777777" w:rsidR="00402147" w:rsidRPr="00F23C3C" w:rsidRDefault="00402147" w:rsidP="00851CD7">
      <w:pPr>
        <w:tabs>
          <w:tab w:val="left" w:pos="709"/>
        </w:tabs>
        <w:spacing w:line="360" w:lineRule="auto"/>
        <w:ind w:right="-514"/>
        <w:jc w:val="both"/>
        <w:rPr>
          <w:rFonts w:ascii="Arial" w:hAnsi="Arial" w:cs="Arial"/>
          <w:sz w:val="22"/>
          <w:szCs w:val="22"/>
        </w:rPr>
      </w:pPr>
    </w:p>
    <w:p w14:paraId="56B75FA2" w14:textId="77777777" w:rsidR="004225EE" w:rsidRPr="00C96360" w:rsidRDefault="004225EE" w:rsidP="008039BD">
      <w:pPr>
        <w:numPr>
          <w:ilvl w:val="0"/>
          <w:numId w:val="17"/>
        </w:numPr>
        <w:tabs>
          <w:tab w:val="left" w:pos="709"/>
        </w:tabs>
        <w:spacing w:line="360" w:lineRule="auto"/>
        <w:ind w:right="-514" w:hanging="720"/>
        <w:jc w:val="both"/>
        <w:rPr>
          <w:rFonts w:ascii="Arial" w:hAnsi="Arial" w:cs="Arial"/>
          <w:b/>
          <w:sz w:val="22"/>
          <w:szCs w:val="22"/>
        </w:rPr>
      </w:pPr>
      <w:bookmarkStart w:id="14" w:name="_Ref358727049"/>
      <w:r w:rsidRPr="00C96360">
        <w:rPr>
          <w:rFonts w:ascii="Arial" w:hAnsi="Arial" w:cs="Arial"/>
          <w:b/>
          <w:sz w:val="22"/>
          <w:szCs w:val="22"/>
        </w:rPr>
        <w:t>FEES AND PAYMENT</w:t>
      </w:r>
      <w:bookmarkEnd w:id="14"/>
      <w:r w:rsidRPr="00C96360">
        <w:rPr>
          <w:rFonts w:ascii="Arial" w:hAnsi="Arial" w:cs="Arial"/>
          <w:b/>
          <w:sz w:val="22"/>
          <w:szCs w:val="22"/>
        </w:rPr>
        <w:t xml:space="preserve">   </w:t>
      </w:r>
    </w:p>
    <w:p w14:paraId="53DCB6DF" w14:textId="77777777" w:rsidR="004225EE" w:rsidRPr="00C96360" w:rsidRDefault="004225EE" w:rsidP="008039BD">
      <w:pPr>
        <w:tabs>
          <w:tab w:val="left" w:pos="720"/>
          <w:tab w:val="left" w:pos="900"/>
          <w:tab w:val="left" w:pos="8085"/>
          <w:tab w:val="left" w:pos="8931"/>
        </w:tabs>
        <w:spacing w:line="360" w:lineRule="auto"/>
        <w:ind w:right="-466"/>
        <w:jc w:val="both"/>
        <w:rPr>
          <w:rFonts w:ascii="Arial" w:hAnsi="Arial" w:cs="Arial"/>
          <w:b/>
          <w:sz w:val="22"/>
          <w:szCs w:val="22"/>
        </w:rPr>
      </w:pPr>
    </w:p>
    <w:p w14:paraId="55606DDD" w14:textId="77777777" w:rsidR="00D149B3" w:rsidRPr="00C96360" w:rsidRDefault="004225EE"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i/>
          <w:sz w:val="22"/>
          <w:szCs w:val="22"/>
        </w:rPr>
        <w:t>Fees and charges</w:t>
      </w:r>
      <w:r w:rsidR="00103B1F">
        <w:rPr>
          <w:rFonts w:ascii="Arial" w:hAnsi="Arial" w:cs="Arial"/>
          <w:b/>
          <w:i/>
          <w:sz w:val="22"/>
          <w:szCs w:val="22"/>
        </w:rPr>
        <w:t xml:space="preserve"> – </w:t>
      </w:r>
    </w:p>
    <w:p w14:paraId="6F63A3DB" w14:textId="77777777" w:rsidR="004225EE" w:rsidRPr="00C96360" w:rsidRDefault="00D149B3" w:rsidP="00533F8B">
      <w:pPr>
        <w:tabs>
          <w:tab w:val="left" w:pos="720"/>
          <w:tab w:val="left" w:pos="900"/>
          <w:tab w:val="left" w:pos="8085"/>
          <w:tab w:val="left" w:pos="8931"/>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The fees and charges applicable</w:t>
      </w:r>
      <w:r w:rsidR="004923CE">
        <w:rPr>
          <w:rFonts w:ascii="Arial" w:hAnsi="Arial" w:cs="Arial"/>
          <w:sz w:val="22"/>
          <w:szCs w:val="22"/>
        </w:rPr>
        <w:t xml:space="preserve"> to the Services are set out in</w:t>
      </w:r>
      <w:r w:rsidR="0072006B" w:rsidRPr="00C96360">
        <w:rPr>
          <w:rFonts w:ascii="Arial" w:hAnsi="Arial" w:cs="Arial"/>
          <w:sz w:val="22"/>
          <w:szCs w:val="22"/>
        </w:rPr>
        <w:t xml:space="preserve"> Annexure</w:t>
      </w:r>
      <w:r w:rsidR="004225EE" w:rsidRPr="00C96360">
        <w:rPr>
          <w:rFonts w:ascii="Arial" w:hAnsi="Arial" w:cs="Arial"/>
          <w:sz w:val="22"/>
          <w:szCs w:val="22"/>
        </w:rPr>
        <w:t xml:space="preserve"> </w:t>
      </w:r>
      <w:r w:rsidR="00AB1D90" w:rsidRPr="00C96360">
        <w:rPr>
          <w:rFonts w:ascii="Arial" w:hAnsi="Arial" w:cs="Arial"/>
          <w:sz w:val="22"/>
          <w:szCs w:val="22"/>
        </w:rPr>
        <w:t xml:space="preserve">A </w:t>
      </w:r>
      <w:r w:rsidR="00351EAD" w:rsidRPr="00C96360">
        <w:rPr>
          <w:rFonts w:ascii="Arial" w:hAnsi="Arial" w:cs="Arial"/>
          <w:sz w:val="22"/>
          <w:szCs w:val="22"/>
        </w:rPr>
        <w:t>to this Agreement</w:t>
      </w:r>
      <w:r w:rsidR="004C4F1F" w:rsidRPr="00C96360">
        <w:rPr>
          <w:rFonts w:ascii="Arial" w:hAnsi="Arial" w:cs="Arial"/>
          <w:sz w:val="22"/>
          <w:szCs w:val="22"/>
        </w:rPr>
        <w:t xml:space="preserve"> </w:t>
      </w:r>
      <w:r w:rsidR="009206F0" w:rsidRPr="00C96360">
        <w:rPr>
          <w:rFonts w:ascii="Arial" w:hAnsi="Arial" w:cs="Arial"/>
          <w:sz w:val="22"/>
          <w:szCs w:val="22"/>
        </w:rPr>
        <w:t xml:space="preserve">and </w:t>
      </w:r>
      <w:r w:rsidR="004225EE" w:rsidRPr="00C96360">
        <w:rPr>
          <w:rFonts w:ascii="Arial" w:hAnsi="Arial" w:cs="Arial"/>
          <w:sz w:val="22"/>
          <w:szCs w:val="22"/>
        </w:rPr>
        <w:t xml:space="preserve">are all inclusive and </w:t>
      </w:r>
      <w:r w:rsidR="00AE49B1" w:rsidRPr="00C96360">
        <w:rPr>
          <w:rFonts w:ascii="Arial" w:hAnsi="Arial" w:cs="Arial"/>
          <w:sz w:val="22"/>
          <w:szCs w:val="22"/>
        </w:rPr>
        <w:t>payable in South African Rand (ZAR) without adjustment for the change in the values of currencies</w:t>
      </w:r>
      <w:r w:rsidR="00100066" w:rsidRPr="00C96360">
        <w:rPr>
          <w:rFonts w:ascii="Arial" w:hAnsi="Arial" w:cs="Arial"/>
          <w:sz w:val="22"/>
          <w:szCs w:val="22"/>
        </w:rPr>
        <w:t>.</w:t>
      </w:r>
      <w:r w:rsidR="00AE49B1" w:rsidRPr="00C96360">
        <w:rPr>
          <w:rFonts w:ascii="Arial" w:hAnsi="Arial" w:cs="Arial"/>
          <w:sz w:val="22"/>
          <w:szCs w:val="22"/>
        </w:rPr>
        <w:t xml:space="preserve"> T</w:t>
      </w:r>
      <w:r w:rsidR="004225EE" w:rsidRPr="00C96360">
        <w:rPr>
          <w:rFonts w:ascii="Arial" w:hAnsi="Arial" w:cs="Arial"/>
          <w:sz w:val="22"/>
          <w:szCs w:val="22"/>
        </w:rPr>
        <w:t xml:space="preserve">he </w:t>
      </w:r>
      <w:r w:rsidR="006F111F" w:rsidRPr="00C96360">
        <w:rPr>
          <w:rFonts w:ascii="Arial" w:hAnsi="Arial" w:cs="Arial"/>
          <w:sz w:val="22"/>
          <w:szCs w:val="22"/>
        </w:rPr>
        <w:t>Service Provider</w:t>
      </w:r>
      <w:r w:rsidR="004225EE" w:rsidRPr="00C96360">
        <w:rPr>
          <w:rFonts w:ascii="Arial" w:hAnsi="Arial" w:cs="Arial"/>
          <w:sz w:val="22"/>
          <w:szCs w:val="22"/>
        </w:rPr>
        <w:t xml:space="preserve"> shall not be entitled to any additional fees or charges, including expenses, </w:t>
      </w:r>
      <w:r w:rsidR="00CD36F2" w:rsidRPr="00C96360">
        <w:rPr>
          <w:rFonts w:ascii="Arial" w:hAnsi="Arial" w:cs="Arial"/>
          <w:sz w:val="22"/>
          <w:szCs w:val="22"/>
        </w:rPr>
        <w:t xml:space="preserve">of </w:t>
      </w:r>
      <w:r w:rsidR="004225EE" w:rsidRPr="00C96360">
        <w:rPr>
          <w:rFonts w:ascii="Arial" w:hAnsi="Arial" w:cs="Arial"/>
          <w:sz w:val="22"/>
          <w:szCs w:val="22"/>
        </w:rPr>
        <w:t>whatsoever</w:t>
      </w:r>
      <w:r w:rsidR="00CD36F2" w:rsidRPr="00C96360">
        <w:rPr>
          <w:rFonts w:ascii="Arial" w:hAnsi="Arial" w:cs="Arial"/>
          <w:sz w:val="22"/>
          <w:szCs w:val="22"/>
        </w:rPr>
        <w:t xml:space="preserve"> nature</w:t>
      </w:r>
      <w:r w:rsidR="004225EE" w:rsidRPr="00C96360">
        <w:rPr>
          <w:rFonts w:ascii="Arial" w:hAnsi="Arial" w:cs="Arial"/>
          <w:sz w:val="22"/>
          <w:szCs w:val="22"/>
        </w:rPr>
        <w:t>, unless agreed to in writing between the Parties</w:t>
      </w:r>
      <w:r w:rsidR="00F3678D" w:rsidRPr="00C96360">
        <w:rPr>
          <w:rFonts w:ascii="Arial" w:hAnsi="Arial" w:cs="Arial"/>
          <w:sz w:val="22"/>
          <w:szCs w:val="22"/>
        </w:rPr>
        <w:t xml:space="preserve"> and subject to the Customer’s internal procurement policies and procedures</w:t>
      </w:r>
      <w:r w:rsidR="004225EE" w:rsidRPr="00C96360">
        <w:rPr>
          <w:rFonts w:ascii="Arial" w:hAnsi="Arial" w:cs="Arial"/>
          <w:sz w:val="22"/>
          <w:szCs w:val="22"/>
        </w:rPr>
        <w:t>.</w:t>
      </w:r>
      <w:r w:rsidR="00C82F36" w:rsidRPr="00C96360">
        <w:rPr>
          <w:rFonts w:ascii="Arial" w:hAnsi="Arial" w:cs="Arial"/>
          <w:sz w:val="22"/>
          <w:szCs w:val="22"/>
        </w:rPr>
        <w:t xml:space="preserve"> </w:t>
      </w:r>
    </w:p>
    <w:p w14:paraId="5C91E9F7" w14:textId="77777777" w:rsidR="00351EAD" w:rsidRPr="00C96360" w:rsidRDefault="00351EAD" w:rsidP="00533F8B">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64C987AA" w14:textId="77777777" w:rsidR="00D149B3" w:rsidRPr="00C96360" w:rsidRDefault="004225EE"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i/>
          <w:sz w:val="22"/>
          <w:szCs w:val="22"/>
        </w:rPr>
        <w:t>Value Added Tax</w:t>
      </w:r>
      <w:r w:rsidR="00103B1F">
        <w:rPr>
          <w:rFonts w:ascii="Arial" w:hAnsi="Arial" w:cs="Arial"/>
          <w:b/>
          <w:i/>
          <w:sz w:val="22"/>
          <w:szCs w:val="22"/>
        </w:rPr>
        <w:t xml:space="preserve"> –</w:t>
      </w:r>
    </w:p>
    <w:p w14:paraId="226663EB" w14:textId="77777777" w:rsidR="004225EE" w:rsidRPr="00C96360" w:rsidRDefault="00D149B3" w:rsidP="00533F8B">
      <w:pPr>
        <w:tabs>
          <w:tab w:val="left" w:pos="709"/>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All fees and c</w:t>
      </w:r>
      <w:r w:rsidR="00A65890">
        <w:rPr>
          <w:rFonts w:ascii="Arial" w:hAnsi="Arial" w:cs="Arial"/>
          <w:sz w:val="22"/>
          <w:szCs w:val="22"/>
        </w:rPr>
        <w:t>harges set out in this Annexure A</w:t>
      </w:r>
      <w:r w:rsidR="004225EE" w:rsidRPr="00C96360">
        <w:rPr>
          <w:rFonts w:ascii="Arial" w:hAnsi="Arial" w:cs="Arial"/>
          <w:sz w:val="22"/>
          <w:szCs w:val="22"/>
        </w:rPr>
        <w:t xml:space="preserve"> are inclusive of Value Added Tax</w:t>
      </w:r>
      <w:r w:rsidR="00882F07" w:rsidRPr="00C96360">
        <w:rPr>
          <w:rFonts w:ascii="Arial" w:hAnsi="Arial" w:cs="Arial"/>
          <w:sz w:val="22"/>
          <w:szCs w:val="22"/>
        </w:rPr>
        <w:t>.</w:t>
      </w:r>
    </w:p>
    <w:p w14:paraId="4D13FC12" w14:textId="77777777" w:rsidR="00916296" w:rsidRPr="00C96360" w:rsidRDefault="00916296" w:rsidP="00533F8B">
      <w:pPr>
        <w:tabs>
          <w:tab w:val="left" w:pos="709"/>
        </w:tabs>
        <w:spacing w:line="360" w:lineRule="auto"/>
        <w:ind w:left="709" w:right="-466" w:hanging="709"/>
        <w:jc w:val="both"/>
        <w:rPr>
          <w:rFonts w:ascii="Arial" w:hAnsi="Arial" w:cs="Arial"/>
          <w:sz w:val="22"/>
          <w:szCs w:val="22"/>
        </w:rPr>
      </w:pPr>
    </w:p>
    <w:p w14:paraId="12BA263E" w14:textId="77777777" w:rsidR="00D149B3" w:rsidRPr="00C96360" w:rsidRDefault="004225EE" w:rsidP="00283CB2">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Invoicing and payment</w:t>
      </w:r>
      <w:r w:rsidR="00103B1F">
        <w:rPr>
          <w:rFonts w:ascii="Arial" w:hAnsi="Arial" w:cs="Arial"/>
          <w:b/>
          <w:i/>
          <w:sz w:val="22"/>
          <w:szCs w:val="22"/>
        </w:rPr>
        <w:t xml:space="preserve"> – </w:t>
      </w:r>
    </w:p>
    <w:p w14:paraId="0A59DAFD" w14:textId="77777777" w:rsidR="0031232B" w:rsidRPr="00C96360" w:rsidRDefault="00D149B3" w:rsidP="00C70973">
      <w:pPr>
        <w:tabs>
          <w:tab w:val="left" w:pos="720"/>
          <w:tab w:val="left" w:pos="900"/>
          <w:tab w:val="left" w:pos="8085"/>
          <w:tab w:val="left" w:pos="8931"/>
        </w:tabs>
        <w:spacing w:line="360" w:lineRule="auto"/>
        <w:ind w:left="709" w:right="-466" w:hanging="709"/>
        <w:jc w:val="both"/>
        <w:rPr>
          <w:rFonts w:ascii="Arial" w:hAnsi="Arial" w:cs="Arial"/>
          <w:b/>
          <w:color w:val="FF0000"/>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invoice the Customer for the Service</w:t>
      </w:r>
      <w:r w:rsidR="00FE3DF1" w:rsidRPr="00C96360">
        <w:rPr>
          <w:rFonts w:ascii="Arial" w:hAnsi="Arial" w:cs="Arial"/>
          <w:sz w:val="22"/>
          <w:szCs w:val="22"/>
        </w:rPr>
        <w:t>s</w:t>
      </w:r>
      <w:r w:rsidR="004225EE" w:rsidRPr="00C96360">
        <w:rPr>
          <w:rFonts w:ascii="Arial" w:hAnsi="Arial" w:cs="Arial"/>
          <w:sz w:val="22"/>
          <w:szCs w:val="22"/>
        </w:rPr>
        <w:t xml:space="preserve"> monthly in arrears. Payment of the </w:t>
      </w:r>
      <w:r w:rsidR="006F111F" w:rsidRPr="00C96360">
        <w:rPr>
          <w:rFonts w:ascii="Arial" w:hAnsi="Arial" w:cs="Arial"/>
          <w:sz w:val="22"/>
          <w:szCs w:val="22"/>
        </w:rPr>
        <w:t>Service Provider</w:t>
      </w:r>
      <w:r w:rsidR="004225EE" w:rsidRPr="00C96360">
        <w:rPr>
          <w:rFonts w:ascii="Arial" w:hAnsi="Arial" w:cs="Arial"/>
          <w:sz w:val="22"/>
          <w:szCs w:val="22"/>
        </w:rPr>
        <w:t xml:space="preserve">’s invoices shall be made by the Customer within 30 (thirty) days of receipt thereof by </w:t>
      </w:r>
      <w:r w:rsidR="00351EAD" w:rsidRPr="00C96360">
        <w:rPr>
          <w:rFonts w:ascii="Arial" w:hAnsi="Arial" w:cs="Arial"/>
          <w:sz w:val="22"/>
          <w:szCs w:val="22"/>
        </w:rPr>
        <w:t>the Customer</w:t>
      </w:r>
      <w:r w:rsidR="004225EE" w:rsidRPr="00C96360">
        <w:rPr>
          <w:rFonts w:ascii="Arial" w:hAnsi="Arial" w:cs="Arial"/>
          <w:sz w:val="22"/>
          <w:szCs w:val="22"/>
        </w:rPr>
        <w:t xml:space="preserve">: Provided that such invoice is accurate and meets </w:t>
      </w:r>
      <w:r w:rsidR="00FE3DF1" w:rsidRPr="00C96360">
        <w:rPr>
          <w:rFonts w:ascii="Arial" w:hAnsi="Arial" w:cs="Arial"/>
          <w:sz w:val="22"/>
          <w:szCs w:val="22"/>
        </w:rPr>
        <w:t xml:space="preserve">the </w:t>
      </w:r>
      <w:r w:rsidR="004225EE" w:rsidRPr="00C96360">
        <w:rPr>
          <w:rFonts w:ascii="Arial" w:hAnsi="Arial" w:cs="Arial"/>
          <w:sz w:val="22"/>
          <w:szCs w:val="22"/>
        </w:rPr>
        <w:t xml:space="preserve">Customer’s invoicing requirements and standards as communicated to the </w:t>
      </w:r>
      <w:r w:rsidR="006F111F" w:rsidRPr="00C96360">
        <w:rPr>
          <w:rFonts w:ascii="Arial" w:hAnsi="Arial" w:cs="Arial"/>
          <w:sz w:val="22"/>
          <w:szCs w:val="22"/>
        </w:rPr>
        <w:t>Service Provider</w:t>
      </w:r>
      <w:r w:rsidR="004225EE" w:rsidRPr="00C96360">
        <w:rPr>
          <w:rFonts w:ascii="Arial" w:hAnsi="Arial" w:cs="Arial"/>
          <w:sz w:val="22"/>
          <w:szCs w:val="22"/>
        </w:rPr>
        <w:t xml:space="preserve"> from time to time.</w:t>
      </w:r>
      <w:r w:rsidR="009318CB" w:rsidRPr="00C96360">
        <w:rPr>
          <w:rFonts w:ascii="Arial" w:hAnsi="Arial" w:cs="Arial"/>
          <w:sz w:val="22"/>
          <w:szCs w:val="22"/>
        </w:rPr>
        <w:t xml:space="preserve"> </w:t>
      </w:r>
    </w:p>
    <w:p w14:paraId="3432D3CF" w14:textId="77777777" w:rsidR="00340C8A" w:rsidRPr="00C96360" w:rsidRDefault="004225EE" w:rsidP="00533F8B">
      <w:pPr>
        <w:tabs>
          <w:tab w:val="left" w:pos="720"/>
          <w:tab w:val="left" w:pos="8085"/>
          <w:tab w:val="left" w:pos="8931"/>
        </w:tabs>
        <w:spacing w:line="360" w:lineRule="auto"/>
        <w:ind w:right="-466"/>
        <w:jc w:val="both"/>
        <w:rPr>
          <w:rFonts w:ascii="Arial" w:hAnsi="Arial" w:cs="Arial"/>
          <w:sz w:val="22"/>
          <w:szCs w:val="22"/>
        </w:rPr>
      </w:pPr>
      <w:r w:rsidRPr="00C96360">
        <w:rPr>
          <w:rFonts w:ascii="Arial" w:hAnsi="Arial" w:cs="Arial"/>
          <w:b/>
          <w:sz w:val="22"/>
          <w:szCs w:val="22"/>
        </w:rPr>
        <w:t xml:space="preserve">             </w:t>
      </w:r>
      <w:r w:rsidRPr="00C96360">
        <w:rPr>
          <w:rFonts w:ascii="Arial" w:hAnsi="Arial" w:cs="Arial"/>
          <w:sz w:val="22"/>
          <w:szCs w:val="22"/>
        </w:rPr>
        <w:t xml:space="preserve">  </w:t>
      </w:r>
    </w:p>
    <w:p w14:paraId="1CF47302" w14:textId="77777777" w:rsidR="00D149B3" w:rsidRPr="00C96360" w:rsidRDefault="004225EE" w:rsidP="00283CB2">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lastRenderedPageBreak/>
        <w:t>Accountability</w:t>
      </w:r>
      <w:r w:rsidR="00103B1F">
        <w:rPr>
          <w:rFonts w:ascii="Arial" w:hAnsi="Arial" w:cs="Arial"/>
          <w:b/>
          <w:i/>
          <w:sz w:val="22"/>
          <w:szCs w:val="22"/>
        </w:rPr>
        <w:t xml:space="preserve"> – </w:t>
      </w:r>
    </w:p>
    <w:p w14:paraId="68ECE027" w14:textId="77777777" w:rsidR="00581C42" w:rsidRDefault="00D149B3" w:rsidP="00851CD7">
      <w:pPr>
        <w:tabs>
          <w:tab w:val="left" w:pos="720"/>
          <w:tab w:val="left" w:pos="900"/>
          <w:tab w:val="left" w:pos="8085"/>
          <w:tab w:val="left" w:pos="8931"/>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maintain complete and accurate records of all amounts billed to and payments made by t</w:t>
      </w:r>
      <w:r w:rsidR="00C82F36" w:rsidRPr="00C96360">
        <w:rPr>
          <w:rFonts w:ascii="Arial" w:hAnsi="Arial" w:cs="Arial"/>
          <w:sz w:val="22"/>
          <w:szCs w:val="22"/>
        </w:rPr>
        <w:t>he Customer under the Agreement</w:t>
      </w:r>
      <w:r w:rsidR="004225EE" w:rsidRPr="00C96360">
        <w:rPr>
          <w:rFonts w:ascii="Arial" w:hAnsi="Arial" w:cs="Arial"/>
          <w:sz w:val="22"/>
          <w:szCs w:val="22"/>
        </w:rPr>
        <w:t xml:space="preserve"> in accordance with generally accepted accounting principles applied on a consistent basis. The </w:t>
      </w:r>
      <w:r w:rsidR="006F111F" w:rsidRPr="00C96360">
        <w:rPr>
          <w:rFonts w:ascii="Arial" w:hAnsi="Arial" w:cs="Arial"/>
          <w:sz w:val="22"/>
          <w:szCs w:val="22"/>
        </w:rPr>
        <w:t>Service Provider</w:t>
      </w:r>
      <w:r w:rsidR="004225EE" w:rsidRPr="00C96360">
        <w:rPr>
          <w:rFonts w:ascii="Arial" w:hAnsi="Arial" w:cs="Arial"/>
          <w:sz w:val="22"/>
          <w:szCs w:val="22"/>
        </w:rPr>
        <w:t xml:space="preserve"> agrees to provide the Customer with any information in respect of each invoice, as may be requested by the Customer to verify accuracy and compliance with the provisions of the Agreement.</w:t>
      </w:r>
    </w:p>
    <w:p w14:paraId="4F10EBF5" w14:textId="77777777" w:rsidR="00D46470" w:rsidRPr="00C96360" w:rsidRDefault="00D46470" w:rsidP="00BB15EE">
      <w:pPr>
        <w:tabs>
          <w:tab w:val="left" w:pos="720"/>
          <w:tab w:val="left" w:pos="900"/>
          <w:tab w:val="left" w:pos="8085"/>
          <w:tab w:val="left" w:pos="8931"/>
        </w:tabs>
        <w:spacing w:line="360" w:lineRule="auto"/>
        <w:ind w:right="-466"/>
        <w:jc w:val="both"/>
        <w:rPr>
          <w:rFonts w:ascii="Arial" w:hAnsi="Arial" w:cs="Arial"/>
          <w:sz w:val="22"/>
          <w:szCs w:val="22"/>
        </w:rPr>
      </w:pPr>
    </w:p>
    <w:p w14:paraId="62601C7F" w14:textId="77777777" w:rsidR="00D149B3" w:rsidRPr="00C96360" w:rsidRDefault="004225EE" w:rsidP="00283CB2">
      <w:pPr>
        <w:numPr>
          <w:ilvl w:val="1"/>
          <w:numId w:val="17"/>
        </w:numPr>
        <w:spacing w:line="360" w:lineRule="auto"/>
        <w:ind w:left="709" w:right="-514" w:hanging="709"/>
        <w:jc w:val="both"/>
        <w:rPr>
          <w:rFonts w:ascii="Arial" w:hAnsi="Arial" w:cs="Arial"/>
          <w:sz w:val="22"/>
          <w:szCs w:val="22"/>
        </w:rPr>
      </w:pPr>
      <w:r w:rsidRPr="00C96360">
        <w:rPr>
          <w:rFonts w:ascii="Arial" w:hAnsi="Arial" w:cs="Arial"/>
          <w:b/>
          <w:i/>
          <w:sz w:val="22"/>
          <w:szCs w:val="22"/>
        </w:rPr>
        <w:t>Disputed amounts</w:t>
      </w:r>
      <w:r w:rsidR="00103B1F">
        <w:rPr>
          <w:rFonts w:ascii="Arial" w:hAnsi="Arial" w:cs="Arial"/>
          <w:b/>
          <w:i/>
          <w:sz w:val="22"/>
          <w:szCs w:val="22"/>
        </w:rPr>
        <w:t xml:space="preserve"> – </w:t>
      </w:r>
    </w:p>
    <w:p w14:paraId="1C32164C" w14:textId="77777777" w:rsidR="00FE21A8" w:rsidRPr="00C96360" w:rsidRDefault="00D149B3" w:rsidP="008039BD">
      <w:pPr>
        <w:pStyle w:val="AgreementSub"/>
        <w:ind w:left="709" w:right="-522" w:hanging="709"/>
        <w:rPr>
          <w:rFonts w:cs="Arial"/>
          <w:szCs w:val="22"/>
        </w:rPr>
      </w:pPr>
      <w:r w:rsidRPr="00C96360">
        <w:rPr>
          <w:rFonts w:cs="Arial"/>
          <w:szCs w:val="22"/>
        </w:rPr>
        <w:tab/>
      </w:r>
      <w:r w:rsidRPr="00C96360">
        <w:rPr>
          <w:rFonts w:cs="Arial"/>
          <w:szCs w:val="22"/>
        </w:rPr>
        <w:tab/>
      </w:r>
      <w:r w:rsidR="00FE21A8" w:rsidRPr="00C96360">
        <w:rPr>
          <w:rFonts w:cs="Arial"/>
          <w:szCs w:val="22"/>
        </w:rPr>
        <w:t xml:space="preserve">If the </w:t>
      </w:r>
      <w:r w:rsidR="0092172B" w:rsidRPr="00C96360">
        <w:rPr>
          <w:rFonts w:cs="Arial"/>
          <w:szCs w:val="22"/>
        </w:rPr>
        <w:t>Customer</w:t>
      </w:r>
      <w:r w:rsidR="00FE21A8" w:rsidRPr="00C96360">
        <w:rPr>
          <w:rFonts w:cs="Arial"/>
          <w:szCs w:val="22"/>
        </w:rPr>
        <w:t xml:space="preserve"> disputes any invoiced amount (“the affected invoice”), then it </w:t>
      </w:r>
      <w:r w:rsidR="00786ABA" w:rsidRPr="00C96360">
        <w:rPr>
          <w:rFonts w:cs="Arial"/>
          <w:szCs w:val="22"/>
        </w:rPr>
        <w:t>shall</w:t>
      </w:r>
      <w:r w:rsidR="00FE21A8" w:rsidRPr="00C96360">
        <w:rPr>
          <w:rFonts w:cs="Arial"/>
          <w:szCs w:val="22"/>
        </w:rPr>
        <w:t xml:space="preserve">, within 10 (ten) </w:t>
      </w:r>
      <w:r w:rsidR="00247A7B" w:rsidRPr="00C96360">
        <w:rPr>
          <w:rFonts w:cs="Arial"/>
          <w:szCs w:val="22"/>
        </w:rPr>
        <w:t xml:space="preserve">business days </w:t>
      </w:r>
      <w:r w:rsidR="00FE21A8" w:rsidRPr="00C96360">
        <w:rPr>
          <w:rFonts w:cs="Arial"/>
          <w:szCs w:val="22"/>
        </w:rPr>
        <w:t>of receipt thereof, notify the Service Provider in writing, specifying the affected invoice, the particular disputed amount, an</w:t>
      </w:r>
      <w:r w:rsidR="00247A7B" w:rsidRPr="00C96360">
        <w:rPr>
          <w:rFonts w:cs="Arial"/>
          <w:szCs w:val="22"/>
        </w:rPr>
        <w:t>d its reasons for such dispute.</w:t>
      </w:r>
      <w:r w:rsidR="00FE21A8" w:rsidRPr="00C96360">
        <w:rPr>
          <w:rFonts w:cs="Arial"/>
          <w:szCs w:val="22"/>
        </w:rPr>
        <w:t xml:space="preserve"> Such amounts </w:t>
      </w:r>
      <w:r w:rsidR="00786ABA" w:rsidRPr="00C96360">
        <w:rPr>
          <w:rFonts w:cs="Arial"/>
          <w:szCs w:val="22"/>
        </w:rPr>
        <w:t xml:space="preserve">shall </w:t>
      </w:r>
      <w:r w:rsidR="00FE21A8" w:rsidRPr="00C96360">
        <w:rPr>
          <w:rFonts w:cs="Arial"/>
          <w:szCs w:val="22"/>
        </w:rPr>
        <w:t xml:space="preserve">not be regarded as ‘payable’ provided such dispute is </w:t>
      </w:r>
      <w:r w:rsidR="00FE21A8" w:rsidRPr="00C96360">
        <w:rPr>
          <w:rFonts w:cs="Arial"/>
          <w:i/>
          <w:szCs w:val="22"/>
        </w:rPr>
        <w:t>bona fide</w:t>
      </w:r>
      <w:r w:rsidR="00247A7B" w:rsidRPr="00C96360">
        <w:rPr>
          <w:rFonts w:cs="Arial"/>
          <w:szCs w:val="22"/>
        </w:rPr>
        <w:t>.</w:t>
      </w:r>
      <w:r w:rsidR="00FE21A8" w:rsidRPr="00C96360">
        <w:rPr>
          <w:rFonts w:cs="Arial"/>
          <w:szCs w:val="22"/>
        </w:rPr>
        <w:t xml:space="preserve"> If the </w:t>
      </w:r>
      <w:r w:rsidR="00D11ED4" w:rsidRPr="00C96360">
        <w:rPr>
          <w:rFonts w:cs="Arial"/>
          <w:szCs w:val="22"/>
        </w:rPr>
        <w:t xml:space="preserve">Parties </w:t>
      </w:r>
      <w:r w:rsidR="00FE21A8" w:rsidRPr="00C96360">
        <w:rPr>
          <w:rFonts w:cs="Arial"/>
          <w:szCs w:val="22"/>
        </w:rPr>
        <w:t xml:space="preserve">are unable to resolve such dispute, it </w:t>
      </w:r>
      <w:r w:rsidR="00786ABA" w:rsidRPr="00C96360">
        <w:rPr>
          <w:rFonts w:cs="Arial"/>
          <w:szCs w:val="22"/>
        </w:rPr>
        <w:t xml:space="preserve">shall </w:t>
      </w:r>
      <w:r w:rsidR="00FE21A8" w:rsidRPr="00C96360">
        <w:rPr>
          <w:rFonts w:cs="Arial"/>
          <w:szCs w:val="22"/>
        </w:rPr>
        <w:t xml:space="preserve">be referred for determination in accordance with the provisions of clause </w:t>
      </w:r>
      <w:r w:rsidR="00533F8B" w:rsidRPr="00C96360">
        <w:rPr>
          <w:rFonts w:cs="Arial"/>
          <w:szCs w:val="22"/>
        </w:rPr>
        <w:fldChar w:fldCharType="begin"/>
      </w:r>
      <w:r w:rsidR="00533F8B" w:rsidRPr="00C96360">
        <w:rPr>
          <w:rFonts w:cs="Arial"/>
          <w:szCs w:val="22"/>
        </w:rPr>
        <w:instrText xml:space="preserve"> REF _Ref358727182 \r \h </w:instrText>
      </w:r>
      <w:r w:rsidR="00C96360" w:rsidRPr="00C96360">
        <w:rPr>
          <w:rFonts w:cs="Arial"/>
          <w:szCs w:val="22"/>
        </w:rPr>
        <w:instrText xml:space="preserve"> \* MERGEFORMAT </w:instrText>
      </w:r>
      <w:r w:rsidR="00533F8B" w:rsidRPr="00C96360">
        <w:rPr>
          <w:rFonts w:cs="Arial"/>
          <w:szCs w:val="22"/>
        </w:rPr>
      </w:r>
      <w:r w:rsidR="00533F8B" w:rsidRPr="00C96360">
        <w:rPr>
          <w:rFonts w:cs="Arial"/>
          <w:szCs w:val="22"/>
        </w:rPr>
        <w:fldChar w:fldCharType="separate"/>
      </w:r>
      <w:r w:rsidR="00F023B5">
        <w:rPr>
          <w:rFonts w:cs="Arial"/>
          <w:szCs w:val="22"/>
        </w:rPr>
        <w:t>28</w:t>
      </w:r>
      <w:r w:rsidR="00533F8B" w:rsidRPr="00C96360">
        <w:rPr>
          <w:rFonts w:cs="Arial"/>
          <w:szCs w:val="22"/>
        </w:rPr>
        <w:fldChar w:fldCharType="end"/>
      </w:r>
      <w:r w:rsidR="00FE21A8" w:rsidRPr="00C96360">
        <w:rPr>
          <w:rFonts w:cs="Arial"/>
          <w:szCs w:val="22"/>
        </w:rPr>
        <w:t>.</w:t>
      </w:r>
    </w:p>
    <w:p w14:paraId="488E1323" w14:textId="59E31518" w:rsidR="004225EE" w:rsidRPr="00C96360" w:rsidRDefault="004225EE" w:rsidP="008039BD">
      <w:pPr>
        <w:tabs>
          <w:tab w:val="left" w:pos="720"/>
          <w:tab w:val="left" w:pos="900"/>
          <w:tab w:val="left" w:pos="8085"/>
          <w:tab w:val="left" w:pos="8280"/>
        </w:tabs>
        <w:spacing w:line="360" w:lineRule="auto"/>
        <w:jc w:val="both"/>
        <w:rPr>
          <w:rFonts w:ascii="Arial" w:hAnsi="Arial" w:cs="Arial"/>
          <w:b/>
          <w:sz w:val="22"/>
          <w:szCs w:val="22"/>
        </w:rPr>
      </w:pPr>
      <w:r w:rsidRPr="00C96360">
        <w:rPr>
          <w:rFonts w:ascii="Arial" w:hAnsi="Arial" w:cs="Arial"/>
          <w:b/>
          <w:sz w:val="22"/>
          <w:szCs w:val="22"/>
        </w:rPr>
        <w:t xml:space="preserve">                         </w:t>
      </w:r>
    </w:p>
    <w:p w14:paraId="0D810208" w14:textId="77777777" w:rsidR="004225EE" w:rsidRPr="00C96360" w:rsidRDefault="00BA18AD" w:rsidP="00283CB2">
      <w:pPr>
        <w:numPr>
          <w:ilvl w:val="0"/>
          <w:numId w:val="17"/>
        </w:numPr>
        <w:tabs>
          <w:tab w:val="left" w:pos="709"/>
        </w:tabs>
        <w:spacing w:line="360" w:lineRule="auto"/>
        <w:ind w:right="-514" w:hanging="720"/>
        <w:jc w:val="both"/>
        <w:rPr>
          <w:rFonts w:ascii="Arial" w:hAnsi="Arial" w:cs="Arial"/>
          <w:b/>
          <w:strike/>
          <w:sz w:val="22"/>
          <w:szCs w:val="22"/>
        </w:rPr>
      </w:pPr>
      <w:r w:rsidRPr="00C96360">
        <w:rPr>
          <w:rFonts w:ascii="Arial" w:hAnsi="Arial" w:cs="Arial"/>
          <w:b/>
          <w:sz w:val="22"/>
          <w:szCs w:val="22"/>
        </w:rPr>
        <w:t xml:space="preserve">ETHICAL BUSINESS PRACTICES </w:t>
      </w:r>
    </w:p>
    <w:p w14:paraId="293797FE" w14:textId="77777777" w:rsidR="00F521C5" w:rsidRPr="00C96360" w:rsidRDefault="00F521C5" w:rsidP="008039BD">
      <w:pPr>
        <w:tabs>
          <w:tab w:val="left" w:pos="709"/>
          <w:tab w:val="left" w:pos="8085"/>
          <w:tab w:val="left" w:pos="8280"/>
        </w:tabs>
        <w:spacing w:line="360" w:lineRule="auto"/>
        <w:jc w:val="both"/>
        <w:rPr>
          <w:rFonts w:ascii="Arial" w:hAnsi="Arial" w:cs="Arial"/>
          <w:b/>
          <w:strike/>
          <w:sz w:val="22"/>
          <w:szCs w:val="22"/>
        </w:rPr>
      </w:pPr>
    </w:p>
    <w:p w14:paraId="54CEAFC2" w14:textId="77777777" w:rsidR="00BA18AD" w:rsidRDefault="00BA18AD" w:rsidP="00283CB2">
      <w:pPr>
        <w:numPr>
          <w:ilvl w:val="1"/>
          <w:numId w:val="17"/>
        </w:numPr>
        <w:tabs>
          <w:tab w:val="left" w:pos="851"/>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Customer has a policy of zero tolerance regarding corrupt activities. The </w:t>
      </w:r>
      <w:r w:rsidR="006F111F" w:rsidRPr="00C96360">
        <w:rPr>
          <w:rFonts w:ascii="Arial" w:hAnsi="Arial" w:cs="Arial"/>
          <w:sz w:val="22"/>
          <w:szCs w:val="22"/>
        </w:rPr>
        <w:t>Service Provider</w:t>
      </w:r>
      <w:r w:rsidRPr="00C96360">
        <w:rPr>
          <w:rFonts w:ascii="Arial" w:hAnsi="Arial" w:cs="Arial"/>
          <w:sz w:val="22"/>
          <w:szCs w:val="22"/>
        </w:rPr>
        <w:t xml:space="preserve"> shall promptly report to the Customer and the relevant authorities any suspicion of corruption on the part of their Staff, as well as any behaviour by any of those persons that is likely to constitute a contravention of the Prevention and Combating of Corrupt Activities Act, 2004 (Act No. 12 of 2004).</w:t>
      </w:r>
    </w:p>
    <w:p w14:paraId="18398011" w14:textId="77777777" w:rsidR="00CF3B51" w:rsidRPr="007361C4" w:rsidRDefault="00CF3B51" w:rsidP="00CF3B51">
      <w:pPr>
        <w:tabs>
          <w:tab w:val="left" w:pos="851"/>
        </w:tabs>
        <w:spacing w:line="360" w:lineRule="auto"/>
        <w:ind w:left="644" w:right="-514"/>
        <w:jc w:val="both"/>
        <w:rPr>
          <w:rFonts w:ascii="Arial" w:hAnsi="Arial" w:cs="Arial"/>
          <w:sz w:val="22"/>
          <w:szCs w:val="22"/>
        </w:rPr>
      </w:pPr>
    </w:p>
    <w:p w14:paraId="70F2D6CD" w14:textId="77777777" w:rsidR="003E65D7" w:rsidRPr="00C96360" w:rsidRDefault="00BA18AD" w:rsidP="00283CB2">
      <w:pPr>
        <w:numPr>
          <w:ilvl w:val="1"/>
          <w:numId w:val="17"/>
        </w:numPr>
        <w:tabs>
          <w:tab w:val="left" w:pos="851"/>
        </w:tabs>
        <w:spacing w:line="360" w:lineRule="auto"/>
        <w:ind w:left="709" w:right="-514" w:hanging="709"/>
        <w:jc w:val="both"/>
        <w:rPr>
          <w:rFonts w:ascii="Arial" w:hAnsi="Arial" w:cs="Arial"/>
          <w:sz w:val="22"/>
          <w:szCs w:val="22"/>
        </w:rPr>
      </w:pPr>
      <w:bookmarkStart w:id="15" w:name="_Ref282506312"/>
      <w:r w:rsidRPr="00C96360">
        <w:rPr>
          <w:rFonts w:ascii="Arial" w:hAnsi="Arial" w:cs="Arial"/>
          <w:sz w:val="22"/>
          <w:szCs w:val="22"/>
        </w:rPr>
        <w:t xml:space="preserve">If the results of any audit of the Services conducted by or on behalf of the Customer indicates the possibility of corrupt activities, improper or fraudulent practices or theft, the Customer shall, after allowing the </w:t>
      </w:r>
      <w:r w:rsidR="006F111F" w:rsidRPr="00C96360">
        <w:rPr>
          <w:rFonts w:ascii="Arial" w:hAnsi="Arial" w:cs="Arial"/>
          <w:sz w:val="22"/>
          <w:szCs w:val="22"/>
        </w:rPr>
        <w:t>Service Provider</w:t>
      </w:r>
      <w:r w:rsidRPr="00C96360">
        <w:rPr>
          <w:rFonts w:ascii="Arial" w:hAnsi="Arial" w:cs="Arial"/>
          <w:sz w:val="22"/>
          <w:szCs w:val="22"/>
        </w:rPr>
        <w:t xml:space="preserve"> reasonable opportunity to investigate that possibility, have the right either by itself, or by its agents, or by requesting the police, to investigate all the relevant circumstances, to question any relevant Staff of the </w:t>
      </w:r>
      <w:r w:rsidR="006F111F" w:rsidRPr="00C96360">
        <w:rPr>
          <w:rFonts w:ascii="Arial" w:hAnsi="Arial" w:cs="Arial"/>
          <w:sz w:val="22"/>
          <w:szCs w:val="22"/>
        </w:rPr>
        <w:t>Service Provider</w:t>
      </w:r>
      <w:r w:rsidRPr="00C96360">
        <w:rPr>
          <w:rFonts w:ascii="Arial" w:hAnsi="Arial" w:cs="Arial"/>
          <w:sz w:val="22"/>
          <w:szCs w:val="22"/>
        </w:rPr>
        <w:t xml:space="preserve"> or a third party and the </w:t>
      </w:r>
      <w:r w:rsidR="006F111F" w:rsidRPr="00C96360">
        <w:rPr>
          <w:rFonts w:ascii="Arial" w:hAnsi="Arial" w:cs="Arial"/>
          <w:sz w:val="22"/>
          <w:szCs w:val="22"/>
        </w:rPr>
        <w:t>Service Provider</w:t>
      </w:r>
      <w:r w:rsidRPr="00C96360">
        <w:rPr>
          <w:rFonts w:ascii="Arial" w:hAnsi="Arial" w:cs="Arial"/>
          <w:sz w:val="22"/>
          <w:szCs w:val="22"/>
        </w:rPr>
        <w:t xml:space="preserve"> shall use all reasonable efforts to facilitate any such investigation or enquiry. In the event that an act of corruption, fraud or theft is proven, the Customer shall be entitled, on written notice to the </w:t>
      </w:r>
      <w:r w:rsidR="006F111F" w:rsidRPr="00C96360">
        <w:rPr>
          <w:rFonts w:ascii="Arial" w:hAnsi="Arial" w:cs="Arial"/>
          <w:sz w:val="22"/>
          <w:szCs w:val="22"/>
        </w:rPr>
        <w:t>Service Provider</w:t>
      </w:r>
      <w:r w:rsidRPr="00C96360">
        <w:rPr>
          <w:rFonts w:ascii="Arial" w:hAnsi="Arial" w:cs="Arial"/>
          <w:sz w:val="22"/>
          <w:szCs w:val="22"/>
        </w:rPr>
        <w:t xml:space="preserve">, to immediately terminate this Agreement </w:t>
      </w:r>
      <w:r w:rsidR="0092172B" w:rsidRPr="00C96360">
        <w:rPr>
          <w:rFonts w:ascii="Arial" w:hAnsi="Arial" w:cs="Arial"/>
          <w:sz w:val="22"/>
          <w:szCs w:val="22"/>
        </w:rPr>
        <w:t xml:space="preserve">without incurring any liability towards the Service Provider as a consequence of such termination. </w:t>
      </w:r>
      <w:bookmarkEnd w:id="15"/>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acknowledges that it is crucial that the Customer shall be entitled, without penalty, to ensure continued provision of the Services if for whatever reason this Agreement is terminated pursuant to the breach thereof by the </w:t>
      </w:r>
      <w:r w:rsidR="006F111F" w:rsidRPr="00C96360">
        <w:rPr>
          <w:rFonts w:ascii="Arial" w:hAnsi="Arial" w:cs="Arial"/>
          <w:sz w:val="22"/>
          <w:szCs w:val="22"/>
        </w:rPr>
        <w:t>Service Provider</w:t>
      </w:r>
      <w:r w:rsidRPr="00C96360">
        <w:rPr>
          <w:rFonts w:ascii="Arial" w:hAnsi="Arial" w:cs="Arial"/>
          <w:sz w:val="22"/>
          <w:szCs w:val="22"/>
        </w:rPr>
        <w:t xml:space="preserve"> or its Staff, as the case may be.</w:t>
      </w:r>
    </w:p>
    <w:p w14:paraId="57411D3E" w14:textId="77777777" w:rsidR="00D46470" w:rsidRDefault="00D46470" w:rsidP="004F1CDE">
      <w:pPr>
        <w:tabs>
          <w:tab w:val="left" w:pos="720"/>
          <w:tab w:val="left" w:pos="900"/>
          <w:tab w:val="left" w:pos="8085"/>
          <w:tab w:val="left" w:pos="8280"/>
        </w:tabs>
        <w:spacing w:line="360" w:lineRule="auto"/>
        <w:jc w:val="both"/>
        <w:rPr>
          <w:rFonts w:ascii="Arial" w:hAnsi="Arial" w:cs="Arial"/>
          <w:sz w:val="22"/>
          <w:szCs w:val="22"/>
        </w:rPr>
      </w:pPr>
    </w:p>
    <w:p w14:paraId="1782224A" w14:textId="77777777" w:rsidR="004225EE" w:rsidRPr="00C96360" w:rsidRDefault="004225EE" w:rsidP="00AB1D90">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lastRenderedPageBreak/>
        <w:t>COMPLIANCE WITH TAX LEGISLATION</w:t>
      </w:r>
    </w:p>
    <w:p w14:paraId="766A2062" w14:textId="77777777" w:rsidR="004225EE" w:rsidRPr="00C96360" w:rsidRDefault="004225EE" w:rsidP="004F1CDE">
      <w:pPr>
        <w:tabs>
          <w:tab w:val="left" w:pos="720"/>
          <w:tab w:val="left" w:pos="900"/>
          <w:tab w:val="left" w:pos="8085"/>
          <w:tab w:val="left" w:pos="8280"/>
        </w:tabs>
        <w:spacing w:line="360" w:lineRule="auto"/>
        <w:jc w:val="both"/>
        <w:rPr>
          <w:rFonts w:ascii="Arial" w:hAnsi="Arial" w:cs="Arial"/>
          <w:b/>
          <w:sz w:val="22"/>
          <w:szCs w:val="22"/>
        </w:rPr>
      </w:pPr>
    </w:p>
    <w:p w14:paraId="606955F2" w14:textId="77777777" w:rsidR="004225EE" w:rsidRPr="00C96360" w:rsidRDefault="004225EE" w:rsidP="00AB1D90">
      <w:pPr>
        <w:tabs>
          <w:tab w:val="left" w:pos="709"/>
          <w:tab w:val="left" w:pos="900"/>
          <w:tab w:val="left" w:pos="8085"/>
          <w:tab w:val="left" w:pos="8931"/>
        </w:tabs>
        <w:spacing w:line="360" w:lineRule="auto"/>
        <w:ind w:left="709" w:right="-466"/>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represents and warrants to the Customer that at the Effective Date of this Agreement it is in compliance with, and throughout the term it </w:t>
      </w:r>
      <w:r w:rsidR="00A65890">
        <w:rPr>
          <w:rFonts w:ascii="Arial" w:hAnsi="Arial" w:cs="Arial"/>
          <w:sz w:val="22"/>
          <w:szCs w:val="22"/>
        </w:rPr>
        <w:t>shall remain in compliance with</w:t>
      </w:r>
      <w:r w:rsidRPr="00C96360">
        <w:rPr>
          <w:rFonts w:ascii="Arial" w:hAnsi="Arial" w:cs="Arial"/>
          <w:sz w:val="22"/>
          <w:szCs w:val="22"/>
        </w:rPr>
        <w:t xml:space="preserve"> all Applicable Laws relating to taxation in South Africa. </w:t>
      </w:r>
    </w:p>
    <w:p w14:paraId="2BB21686" w14:textId="77777777" w:rsidR="00851CD7" w:rsidRPr="00C96360" w:rsidRDefault="00851CD7" w:rsidP="00AB1D90">
      <w:pPr>
        <w:tabs>
          <w:tab w:val="left" w:pos="720"/>
          <w:tab w:val="left" w:pos="900"/>
          <w:tab w:val="left" w:pos="8085"/>
          <w:tab w:val="left" w:pos="8280"/>
        </w:tabs>
        <w:spacing w:line="360" w:lineRule="auto"/>
        <w:jc w:val="both"/>
        <w:rPr>
          <w:rFonts w:ascii="Arial" w:hAnsi="Arial" w:cs="Arial"/>
          <w:sz w:val="22"/>
          <w:szCs w:val="22"/>
        </w:rPr>
      </w:pPr>
    </w:p>
    <w:p w14:paraId="6A16D524" w14:textId="77777777" w:rsidR="004225EE" w:rsidRPr="00C96360" w:rsidRDefault="004225EE" w:rsidP="00AB1D90">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 xml:space="preserve">COMPLIANCE WITH CUSTOMER POLICIES  </w:t>
      </w:r>
    </w:p>
    <w:p w14:paraId="08FBA457" w14:textId="77777777" w:rsidR="004225EE" w:rsidRPr="00C96360" w:rsidRDefault="004225EE" w:rsidP="00AB1D90">
      <w:pPr>
        <w:tabs>
          <w:tab w:val="left" w:pos="720"/>
          <w:tab w:val="left" w:pos="900"/>
          <w:tab w:val="left" w:pos="8085"/>
          <w:tab w:val="left" w:pos="8931"/>
        </w:tabs>
        <w:spacing w:line="360" w:lineRule="auto"/>
        <w:ind w:right="-466"/>
        <w:jc w:val="both"/>
        <w:rPr>
          <w:rFonts w:ascii="Arial" w:hAnsi="Arial" w:cs="Arial"/>
          <w:sz w:val="22"/>
          <w:szCs w:val="22"/>
        </w:rPr>
      </w:pPr>
    </w:p>
    <w:p w14:paraId="38DC646A" w14:textId="77777777" w:rsidR="00461029" w:rsidRPr="00C96360" w:rsidRDefault="00461029"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shall comply with the procurement policies and procedures of the Customer, </w:t>
      </w:r>
      <w:r w:rsidR="003A3691" w:rsidRPr="00C96360">
        <w:rPr>
          <w:rFonts w:ascii="Arial" w:hAnsi="Arial" w:cs="Arial"/>
          <w:sz w:val="22"/>
          <w:szCs w:val="22"/>
        </w:rPr>
        <w:t xml:space="preserve">to the extent that it applies to any order or acquisition </w:t>
      </w:r>
      <w:r w:rsidR="0076226D" w:rsidRPr="00C96360">
        <w:rPr>
          <w:rFonts w:ascii="Arial" w:hAnsi="Arial" w:cs="Arial"/>
          <w:sz w:val="22"/>
          <w:szCs w:val="22"/>
        </w:rPr>
        <w:t>acquired</w:t>
      </w:r>
      <w:r w:rsidR="003A3691" w:rsidRPr="00C96360">
        <w:rPr>
          <w:rFonts w:ascii="Arial" w:hAnsi="Arial" w:cs="Arial"/>
          <w:sz w:val="22"/>
          <w:szCs w:val="22"/>
        </w:rPr>
        <w:t xml:space="preserve"> </w:t>
      </w:r>
      <w:r w:rsidR="0076226D" w:rsidRPr="00C96360">
        <w:rPr>
          <w:rFonts w:ascii="Arial" w:hAnsi="Arial" w:cs="Arial"/>
          <w:sz w:val="22"/>
          <w:szCs w:val="22"/>
        </w:rPr>
        <w:t xml:space="preserve">on </w:t>
      </w:r>
      <w:r w:rsidR="003A3691" w:rsidRPr="00C96360">
        <w:rPr>
          <w:rFonts w:ascii="Arial" w:hAnsi="Arial" w:cs="Arial"/>
          <w:sz w:val="22"/>
          <w:szCs w:val="22"/>
        </w:rPr>
        <w:t>behalf of the Customer</w:t>
      </w:r>
      <w:r w:rsidRPr="00C96360">
        <w:rPr>
          <w:rFonts w:ascii="Arial" w:hAnsi="Arial" w:cs="Arial"/>
          <w:sz w:val="22"/>
          <w:szCs w:val="22"/>
        </w:rPr>
        <w:t xml:space="preserve"> and/or as may be reasonably directed by the Customer from time to time.</w:t>
      </w:r>
    </w:p>
    <w:p w14:paraId="7A0502EE" w14:textId="77777777" w:rsidR="00461029" w:rsidRPr="00C96360" w:rsidRDefault="00461029" w:rsidP="004F1CDE">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2D4E6F28" w14:textId="77777777" w:rsidR="004225EE" w:rsidRPr="00C96360" w:rsidRDefault="004225EE" w:rsidP="00AB1D90">
      <w:pPr>
        <w:numPr>
          <w:ilvl w:val="1"/>
          <w:numId w:val="17"/>
        </w:numPr>
        <w:tabs>
          <w:tab w:val="left" w:pos="720"/>
        </w:tabs>
        <w:spacing w:line="360" w:lineRule="auto"/>
        <w:ind w:left="709" w:right="-514" w:hanging="709"/>
        <w:jc w:val="both"/>
        <w:rPr>
          <w:rFonts w:ascii="Arial" w:hAnsi="Arial" w:cs="Arial"/>
          <w:b/>
          <w:sz w:val="22"/>
          <w:szCs w:val="22"/>
        </w:rPr>
      </w:pPr>
      <w:bookmarkStart w:id="16" w:name="_Ref358727476"/>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ensure that it’s Staff at all times, when on the Customer’s premises</w:t>
      </w:r>
      <w:bookmarkEnd w:id="16"/>
      <w:r w:rsidR="00D64C24">
        <w:rPr>
          <w:rFonts w:ascii="Arial" w:hAnsi="Arial" w:cs="Arial"/>
          <w:sz w:val="22"/>
          <w:szCs w:val="22"/>
        </w:rPr>
        <w:t xml:space="preserve"> –</w:t>
      </w:r>
    </w:p>
    <w:p w14:paraId="350B0D66" w14:textId="77777777" w:rsidR="004225EE" w:rsidRPr="00C96360" w:rsidRDefault="004225EE" w:rsidP="004F1CDE">
      <w:pPr>
        <w:tabs>
          <w:tab w:val="left" w:pos="720"/>
          <w:tab w:val="left" w:pos="900"/>
          <w:tab w:val="left" w:pos="8085"/>
          <w:tab w:val="left" w:pos="8931"/>
        </w:tabs>
        <w:spacing w:line="360" w:lineRule="auto"/>
        <w:ind w:right="-466"/>
        <w:jc w:val="both"/>
        <w:rPr>
          <w:rFonts w:ascii="Arial" w:hAnsi="Arial" w:cs="Arial"/>
          <w:b/>
          <w:sz w:val="22"/>
          <w:szCs w:val="22"/>
        </w:rPr>
      </w:pPr>
    </w:p>
    <w:p w14:paraId="040DE0EB" w14:textId="77777777" w:rsidR="004225EE" w:rsidRPr="00C96360" w:rsidDel="007403F8" w:rsidRDefault="00D64C24" w:rsidP="00A24B7B">
      <w:pPr>
        <w:numPr>
          <w:ilvl w:val="2"/>
          <w:numId w:val="17"/>
        </w:numPr>
        <w:tabs>
          <w:tab w:val="left" w:pos="709"/>
        </w:tabs>
        <w:spacing w:line="360" w:lineRule="auto"/>
        <w:ind w:left="709" w:right="-514" w:hanging="709"/>
        <w:jc w:val="both"/>
        <w:rPr>
          <w:rFonts w:ascii="Arial" w:hAnsi="Arial" w:cs="Arial"/>
          <w:sz w:val="22"/>
          <w:szCs w:val="22"/>
        </w:rPr>
      </w:pPr>
      <w:r>
        <w:rPr>
          <w:rFonts w:ascii="Arial" w:hAnsi="Arial" w:cs="Arial"/>
          <w:sz w:val="22"/>
          <w:szCs w:val="22"/>
        </w:rPr>
        <w:t>c</w:t>
      </w:r>
      <w:r w:rsidR="002443F9" w:rsidRPr="00C96360">
        <w:rPr>
          <w:rFonts w:ascii="Arial" w:hAnsi="Arial" w:cs="Arial"/>
          <w:sz w:val="22"/>
          <w:szCs w:val="22"/>
        </w:rPr>
        <w:t xml:space="preserve">omply </w:t>
      </w:r>
      <w:r w:rsidR="004225EE" w:rsidRPr="00C96360">
        <w:rPr>
          <w:rFonts w:ascii="Arial" w:hAnsi="Arial" w:cs="Arial"/>
          <w:sz w:val="22"/>
          <w:szCs w:val="22"/>
        </w:rPr>
        <w:t>with all practices and procedures including (bu</w:t>
      </w:r>
      <w:r w:rsidR="002443F9" w:rsidRPr="00C96360">
        <w:rPr>
          <w:rFonts w:ascii="Arial" w:hAnsi="Arial" w:cs="Arial"/>
          <w:sz w:val="22"/>
          <w:szCs w:val="22"/>
        </w:rPr>
        <w:t xml:space="preserve">t not limited to) </w:t>
      </w:r>
      <w:r w:rsidR="004225EE" w:rsidRPr="00C96360">
        <w:rPr>
          <w:rFonts w:ascii="Arial" w:hAnsi="Arial" w:cs="Arial"/>
          <w:sz w:val="22"/>
          <w:szCs w:val="22"/>
        </w:rPr>
        <w:t>any security and access policies and procedures, as well as health, safety and environmental policies and procedures, which are of general application to the Customer’s Staff and/or as may be reasonably directed by</w:t>
      </w:r>
      <w:r>
        <w:rPr>
          <w:rFonts w:ascii="Arial" w:hAnsi="Arial" w:cs="Arial"/>
          <w:sz w:val="22"/>
          <w:szCs w:val="22"/>
        </w:rPr>
        <w:t xml:space="preserve"> the Customer from time to time; and</w:t>
      </w:r>
    </w:p>
    <w:p w14:paraId="237A4933" w14:textId="77777777" w:rsidR="004225EE" w:rsidRPr="00C96360" w:rsidRDefault="004225EE" w:rsidP="004F1CDE">
      <w:pPr>
        <w:tabs>
          <w:tab w:val="left" w:pos="720"/>
          <w:tab w:val="left" w:pos="851"/>
          <w:tab w:val="left" w:pos="900"/>
          <w:tab w:val="left" w:pos="8085"/>
          <w:tab w:val="left" w:pos="8931"/>
        </w:tabs>
        <w:spacing w:line="360" w:lineRule="auto"/>
        <w:ind w:left="851" w:right="-466" w:hanging="851"/>
        <w:jc w:val="both"/>
        <w:rPr>
          <w:rFonts w:ascii="Arial" w:hAnsi="Arial" w:cs="Arial"/>
          <w:sz w:val="22"/>
          <w:szCs w:val="22"/>
        </w:rPr>
      </w:pPr>
    </w:p>
    <w:p w14:paraId="2556FB5A" w14:textId="77777777" w:rsidR="004225EE" w:rsidRPr="00C96360" w:rsidRDefault="00D64C24" w:rsidP="00A24B7B">
      <w:pPr>
        <w:numPr>
          <w:ilvl w:val="2"/>
          <w:numId w:val="17"/>
        </w:numPr>
        <w:tabs>
          <w:tab w:val="left" w:pos="709"/>
        </w:tabs>
        <w:spacing w:line="360" w:lineRule="auto"/>
        <w:ind w:left="709" w:right="-514" w:hanging="709"/>
        <w:jc w:val="both"/>
        <w:rPr>
          <w:rFonts w:ascii="Arial" w:hAnsi="Arial" w:cs="Arial"/>
          <w:sz w:val="22"/>
          <w:szCs w:val="22"/>
        </w:rPr>
      </w:pPr>
      <w:r>
        <w:rPr>
          <w:rFonts w:ascii="Arial" w:hAnsi="Arial" w:cs="Arial"/>
          <w:sz w:val="22"/>
          <w:szCs w:val="22"/>
        </w:rPr>
        <w:t>c</w:t>
      </w:r>
      <w:r w:rsidR="002443F9" w:rsidRPr="00C96360">
        <w:rPr>
          <w:rFonts w:ascii="Arial" w:hAnsi="Arial" w:cs="Arial"/>
          <w:sz w:val="22"/>
          <w:szCs w:val="22"/>
        </w:rPr>
        <w:t xml:space="preserve">onduct </w:t>
      </w:r>
      <w:r w:rsidR="004225EE" w:rsidRPr="00C96360">
        <w:rPr>
          <w:rFonts w:ascii="Arial" w:hAnsi="Arial" w:cs="Arial"/>
          <w:sz w:val="22"/>
          <w:szCs w:val="22"/>
        </w:rPr>
        <w:t>themselves in accordance with the standards expected by the Customer of its own Staff as provided for in the Customer’s Disciplinary Code and Code of Conduct.</w:t>
      </w:r>
    </w:p>
    <w:p w14:paraId="14F56CA9" w14:textId="77777777" w:rsidR="004225EE" w:rsidRPr="00C96360" w:rsidRDefault="004225EE" w:rsidP="004F1CDE">
      <w:pPr>
        <w:tabs>
          <w:tab w:val="left" w:pos="720"/>
          <w:tab w:val="left" w:pos="900"/>
          <w:tab w:val="left" w:pos="8085"/>
          <w:tab w:val="left" w:pos="8931"/>
        </w:tabs>
        <w:spacing w:line="360" w:lineRule="auto"/>
        <w:ind w:right="-466"/>
        <w:jc w:val="both"/>
        <w:rPr>
          <w:rFonts w:ascii="Arial" w:hAnsi="Arial" w:cs="Arial"/>
          <w:sz w:val="22"/>
          <w:szCs w:val="22"/>
        </w:rPr>
      </w:pPr>
    </w:p>
    <w:p w14:paraId="26565561" w14:textId="77777777" w:rsidR="008F588C"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bookmarkStart w:id="17" w:name="_Ref358727499"/>
      <w:r w:rsidRPr="00C96360">
        <w:rPr>
          <w:rFonts w:ascii="Arial" w:hAnsi="Arial" w:cs="Arial"/>
          <w:sz w:val="22"/>
          <w:szCs w:val="22"/>
        </w:rPr>
        <w:t>Should the Customer at any time have reason to believe that any of the</w:t>
      </w:r>
      <w:r w:rsidR="00461029" w:rsidRPr="00C96360">
        <w:rPr>
          <w:rFonts w:ascii="Arial" w:hAnsi="Arial" w:cs="Arial"/>
          <w:sz w:val="22"/>
          <w:szCs w:val="22"/>
        </w:rPr>
        <w:t xml:space="preserve"> </w:t>
      </w:r>
      <w:r w:rsidR="006F111F" w:rsidRPr="00C96360">
        <w:rPr>
          <w:rFonts w:ascii="Arial" w:hAnsi="Arial" w:cs="Arial"/>
          <w:sz w:val="22"/>
          <w:szCs w:val="22"/>
        </w:rPr>
        <w:t>Service Provider</w:t>
      </w:r>
      <w:r w:rsidRPr="00C96360">
        <w:rPr>
          <w:rFonts w:ascii="Arial" w:hAnsi="Arial" w:cs="Arial"/>
          <w:sz w:val="22"/>
          <w:szCs w:val="22"/>
        </w:rPr>
        <w:t xml:space="preserve">’s Staff is failing to comply with </w:t>
      </w:r>
      <w:r w:rsidR="003A3691" w:rsidRPr="00C96360">
        <w:rPr>
          <w:rFonts w:ascii="Arial" w:hAnsi="Arial" w:cs="Arial"/>
          <w:sz w:val="22"/>
          <w:szCs w:val="22"/>
        </w:rPr>
        <w:t xml:space="preserve">the provisions of clause </w:t>
      </w:r>
      <w:r w:rsidR="00F455DE" w:rsidRPr="00C96360">
        <w:rPr>
          <w:rFonts w:ascii="Arial" w:hAnsi="Arial" w:cs="Arial"/>
          <w:sz w:val="22"/>
          <w:szCs w:val="22"/>
        </w:rPr>
        <w:fldChar w:fldCharType="begin"/>
      </w:r>
      <w:r w:rsidR="00F455DE" w:rsidRPr="00C96360">
        <w:rPr>
          <w:rFonts w:ascii="Arial" w:hAnsi="Arial" w:cs="Arial"/>
          <w:sz w:val="22"/>
          <w:szCs w:val="22"/>
        </w:rPr>
        <w:instrText xml:space="preserve"> REF _Ref358727476 \r \h </w:instrText>
      </w:r>
      <w:r w:rsidR="00C96360" w:rsidRPr="00C96360">
        <w:rPr>
          <w:rFonts w:ascii="Arial" w:hAnsi="Arial" w:cs="Arial"/>
          <w:sz w:val="22"/>
          <w:szCs w:val="22"/>
        </w:rPr>
        <w:instrText xml:space="preserve"> \* MERGEFORMAT </w:instrText>
      </w:r>
      <w:r w:rsidR="00F455DE" w:rsidRPr="00C96360">
        <w:rPr>
          <w:rFonts w:ascii="Arial" w:hAnsi="Arial" w:cs="Arial"/>
          <w:sz w:val="22"/>
          <w:szCs w:val="22"/>
        </w:rPr>
      </w:r>
      <w:r w:rsidR="00F455DE" w:rsidRPr="00C96360">
        <w:rPr>
          <w:rFonts w:ascii="Arial" w:hAnsi="Arial" w:cs="Arial"/>
          <w:sz w:val="22"/>
          <w:szCs w:val="22"/>
        </w:rPr>
        <w:fldChar w:fldCharType="separate"/>
      </w:r>
      <w:r w:rsidR="00F023B5">
        <w:rPr>
          <w:rFonts w:ascii="Arial" w:hAnsi="Arial" w:cs="Arial"/>
          <w:sz w:val="22"/>
          <w:szCs w:val="22"/>
        </w:rPr>
        <w:t>15.2</w:t>
      </w:r>
      <w:r w:rsidR="00F455DE" w:rsidRPr="00C96360">
        <w:rPr>
          <w:rFonts w:ascii="Arial" w:hAnsi="Arial" w:cs="Arial"/>
          <w:sz w:val="22"/>
          <w:szCs w:val="22"/>
        </w:rPr>
        <w:fldChar w:fldCharType="end"/>
      </w:r>
      <w:r w:rsidR="00786ABA" w:rsidRPr="00C96360">
        <w:rPr>
          <w:rFonts w:ascii="Arial" w:hAnsi="Arial" w:cs="Arial"/>
          <w:sz w:val="22"/>
          <w:szCs w:val="22"/>
        </w:rPr>
        <w:t xml:space="preserve"> above;</w:t>
      </w:r>
      <w:r w:rsidRPr="00C96360">
        <w:rPr>
          <w:rFonts w:ascii="Arial" w:hAnsi="Arial" w:cs="Arial"/>
          <w:sz w:val="22"/>
          <w:szCs w:val="22"/>
        </w:rPr>
        <w:t xml:space="preserve"> the Customer shall be entitled to deny such person access to </w:t>
      </w:r>
      <w:r w:rsidR="00461029" w:rsidRPr="00C96360">
        <w:rPr>
          <w:rFonts w:ascii="Arial" w:hAnsi="Arial" w:cs="Arial"/>
          <w:sz w:val="22"/>
          <w:szCs w:val="22"/>
        </w:rPr>
        <w:t>the</w:t>
      </w:r>
      <w:r w:rsidRPr="00C96360">
        <w:rPr>
          <w:rFonts w:ascii="Arial" w:hAnsi="Arial" w:cs="Arial"/>
          <w:sz w:val="22"/>
          <w:szCs w:val="22"/>
        </w:rPr>
        <w:t xml:space="preserve"> Customer’s premises and require the </w:t>
      </w:r>
      <w:r w:rsidR="006F111F" w:rsidRPr="00C96360">
        <w:rPr>
          <w:rFonts w:ascii="Arial" w:hAnsi="Arial" w:cs="Arial"/>
          <w:sz w:val="22"/>
          <w:szCs w:val="22"/>
        </w:rPr>
        <w:t>Service Provider</w:t>
      </w:r>
      <w:r w:rsidRPr="00C96360">
        <w:rPr>
          <w:rFonts w:ascii="Arial" w:hAnsi="Arial" w:cs="Arial"/>
          <w:sz w:val="22"/>
          <w:szCs w:val="22"/>
        </w:rPr>
        <w:t xml:space="preserve"> to replace such person without delay. The </w:t>
      </w:r>
      <w:r w:rsidR="006F111F" w:rsidRPr="00C96360">
        <w:rPr>
          <w:rFonts w:ascii="Arial" w:hAnsi="Arial" w:cs="Arial"/>
          <w:sz w:val="22"/>
          <w:szCs w:val="22"/>
        </w:rPr>
        <w:t>Service Provider</w:t>
      </w:r>
      <w:r w:rsidRPr="00C96360">
        <w:rPr>
          <w:rFonts w:ascii="Arial" w:hAnsi="Arial" w:cs="Arial"/>
          <w:sz w:val="22"/>
          <w:szCs w:val="22"/>
        </w:rPr>
        <w:t xml:space="preserve"> indemnifies the Customer </w:t>
      </w:r>
      <w:r w:rsidR="00882F07" w:rsidRPr="00C96360">
        <w:rPr>
          <w:rFonts w:ascii="Arial" w:hAnsi="Arial" w:cs="Arial"/>
          <w:sz w:val="22"/>
          <w:szCs w:val="22"/>
        </w:rPr>
        <w:t xml:space="preserve">against </w:t>
      </w:r>
      <w:r w:rsidRPr="00C96360">
        <w:rPr>
          <w:rFonts w:ascii="Arial" w:hAnsi="Arial" w:cs="Arial"/>
          <w:sz w:val="22"/>
          <w:szCs w:val="22"/>
        </w:rPr>
        <w:t xml:space="preserve">any claims that may be brought by any of the </w:t>
      </w:r>
      <w:r w:rsidR="006F111F" w:rsidRPr="00C96360">
        <w:rPr>
          <w:rFonts w:ascii="Arial" w:hAnsi="Arial" w:cs="Arial"/>
          <w:sz w:val="22"/>
          <w:szCs w:val="22"/>
        </w:rPr>
        <w:t>Service Provider</w:t>
      </w:r>
      <w:r w:rsidRPr="00C96360">
        <w:rPr>
          <w:rFonts w:ascii="Arial" w:hAnsi="Arial" w:cs="Arial"/>
          <w:sz w:val="22"/>
          <w:szCs w:val="22"/>
        </w:rPr>
        <w:t xml:space="preserve">’s Staff who may be affected as a result of the Customer exercising its rights under this clause </w:t>
      </w:r>
      <w:r w:rsidR="00F455DE" w:rsidRPr="00C96360">
        <w:rPr>
          <w:rFonts w:ascii="Arial" w:hAnsi="Arial" w:cs="Arial"/>
          <w:sz w:val="22"/>
          <w:szCs w:val="22"/>
        </w:rPr>
        <w:fldChar w:fldCharType="begin"/>
      </w:r>
      <w:r w:rsidR="00F455DE" w:rsidRPr="00C96360">
        <w:rPr>
          <w:rFonts w:ascii="Arial" w:hAnsi="Arial" w:cs="Arial"/>
          <w:sz w:val="22"/>
          <w:szCs w:val="22"/>
        </w:rPr>
        <w:instrText xml:space="preserve"> REF _Ref358727499 \r \h </w:instrText>
      </w:r>
      <w:r w:rsidR="00C96360" w:rsidRPr="00C96360">
        <w:rPr>
          <w:rFonts w:ascii="Arial" w:hAnsi="Arial" w:cs="Arial"/>
          <w:sz w:val="22"/>
          <w:szCs w:val="22"/>
        </w:rPr>
        <w:instrText xml:space="preserve"> \* MERGEFORMAT </w:instrText>
      </w:r>
      <w:r w:rsidR="00F455DE" w:rsidRPr="00C96360">
        <w:rPr>
          <w:rFonts w:ascii="Arial" w:hAnsi="Arial" w:cs="Arial"/>
          <w:sz w:val="22"/>
          <w:szCs w:val="22"/>
        </w:rPr>
      </w:r>
      <w:r w:rsidR="00F455DE" w:rsidRPr="00C96360">
        <w:rPr>
          <w:rFonts w:ascii="Arial" w:hAnsi="Arial" w:cs="Arial"/>
          <w:sz w:val="22"/>
          <w:szCs w:val="22"/>
        </w:rPr>
        <w:fldChar w:fldCharType="separate"/>
      </w:r>
      <w:r w:rsidR="00F023B5">
        <w:rPr>
          <w:rFonts w:ascii="Arial" w:hAnsi="Arial" w:cs="Arial"/>
          <w:sz w:val="22"/>
          <w:szCs w:val="22"/>
        </w:rPr>
        <w:t>15.3</w:t>
      </w:r>
      <w:r w:rsidR="00F455DE" w:rsidRPr="00C96360">
        <w:rPr>
          <w:rFonts w:ascii="Arial" w:hAnsi="Arial" w:cs="Arial"/>
          <w:sz w:val="22"/>
          <w:szCs w:val="22"/>
        </w:rPr>
        <w:fldChar w:fldCharType="end"/>
      </w:r>
      <w:r w:rsidR="003A3691" w:rsidRPr="00C96360">
        <w:rPr>
          <w:rFonts w:ascii="Arial" w:hAnsi="Arial" w:cs="Arial"/>
          <w:sz w:val="22"/>
          <w:szCs w:val="22"/>
        </w:rPr>
        <w:t>.</w:t>
      </w:r>
      <w:bookmarkEnd w:id="17"/>
    </w:p>
    <w:p w14:paraId="591636BD" w14:textId="77777777" w:rsidR="008F588C" w:rsidRPr="00C96360" w:rsidRDefault="008F588C" w:rsidP="003E65D7">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443EDBF5" w14:textId="77777777" w:rsidR="004225EE" w:rsidRPr="00C96360" w:rsidRDefault="006F111F" w:rsidP="00AB1D90">
      <w:pPr>
        <w:numPr>
          <w:ilvl w:val="0"/>
          <w:numId w:val="17"/>
        </w:numPr>
        <w:tabs>
          <w:tab w:val="left" w:pos="709"/>
        </w:tabs>
        <w:spacing w:line="360" w:lineRule="auto"/>
        <w:ind w:right="-514" w:hanging="720"/>
        <w:jc w:val="both"/>
        <w:rPr>
          <w:rFonts w:ascii="Arial" w:hAnsi="Arial" w:cs="Arial"/>
          <w:sz w:val="22"/>
          <w:szCs w:val="22"/>
        </w:rPr>
      </w:pPr>
      <w:r w:rsidRPr="00C96360">
        <w:rPr>
          <w:rFonts w:ascii="Arial" w:hAnsi="Arial" w:cs="Arial"/>
          <w:b/>
          <w:sz w:val="22"/>
          <w:szCs w:val="22"/>
        </w:rPr>
        <w:t>SERVICE PROVIDER</w:t>
      </w:r>
      <w:r w:rsidR="004225EE" w:rsidRPr="00C96360">
        <w:rPr>
          <w:rFonts w:ascii="Arial" w:hAnsi="Arial" w:cs="Arial"/>
          <w:b/>
          <w:sz w:val="22"/>
          <w:szCs w:val="22"/>
        </w:rPr>
        <w:t>’S STAFF</w:t>
      </w:r>
    </w:p>
    <w:p w14:paraId="3A89240A" w14:textId="77777777" w:rsidR="004225EE" w:rsidRPr="00C96360" w:rsidRDefault="004225EE" w:rsidP="00F455DE">
      <w:pPr>
        <w:tabs>
          <w:tab w:val="left" w:pos="720"/>
          <w:tab w:val="left" w:pos="900"/>
          <w:tab w:val="left" w:pos="8085"/>
          <w:tab w:val="left" w:pos="8280"/>
        </w:tabs>
        <w:spacing w:line="360" w:lineRule="auto"/>
        <w:ind w:right="-466"/>
        <w:jc w:val="both"/>
        <w:rPr>
          <w:rFonts w:ascii="Arial" w:hAnsi="Arial" w:cs="Arial"/>
          <w:sz w:val="22"/>
          <w:szCs w:val="22"/>
        </w:rPr>
      </w:pPr>
    </w:p>
    <w:p w14:paraId="3A386BE6" w14:textId="77777777" w:rsidR="00D64C24" w:rsidRPr="00D64C24" w:rsidRDefault="00786ABA" w:rsidP="00A24B7B">
      <w:pPr>
        <w:numPr>
          <w:ilvl w:val="1"/>
          <w:numId w:val="17"/>
        </w:numPr>
        <w:tabs>
          <w:tab w:val="left" w:pos="709"/>
        </w:tabs>
        <w:spacing w:line="360" w:lineRule="auto"/>
        <w:ind w:left="709" w:right="-514" w:hanging="709"/>
        <w:jc w:val="both"/>
        <w:rPr>
          <w:rFonts w:ascii="Arial" w:hAnsi="Arial" w:cs="Arial"/>
          <w:sz w:val="22"/>
          <w:szCs w:val="22"/>
        </w:rPr>
      </w:pPr>
      <w:bookmarkStart w:id="18" w:name="_Ref365523736"/>
      <w:r w:rsidRPr="00C96360">
        <w:rPr>
          <w:rFonts w:ascii="Arial" w:hAnsi="Arial" w:cs="Arial"/>
          <w:b/>
          <w:i/>
          <w:sz w:val="22"/>
          <w:szCs w:val="22"/>
        </w:rPr>
        <w:t>Health</w:t>
      </w:r>
      <w:r w:rsidR="004225EE" w:rsidRPr="00C96360">
        <w:rPr>
          <w:rFonts w:ascii="Arial" w:hAnsi="Arial" w:cs="Arial"/>
          <w:b/>
          <w:i/>
          <w:sz w:val="22"/>
          <w:szCs w:val="22"/>
        </w:rPr>
        <w:t>, safety and security procedures and guidelines</w:t>
      </w:r>
      <w:bookmarkEnd w:id="18"/>
      <w:r w:rsidR="00D64C24">
        <w:rPr>
          <w:rFonts w:ascii="Arial" w:hAnsi="Arial" w:cs="Arial"/>
          <w:b/>
          <w:i/>
          <w:sz w:val="22"/>
          <w:szCs w:val="22"/>
        </w:rPr>
        <w:t>:</w:t>
      </w:r>
    </w:p>
    <w:p w14:paraId="21902F59" w14:textId="77777777" w:rsidR="004225EE" w:rsidRPr="00C96360" w:rsidRDefault="005F0CD4" w:rsidP="00D64C24">
      <w:pPr>
        <w:tabs>
          <w:tab w:val="left" w:pos="709"/>
        </w:tabs>
        <w:spacing w:line="360" w:lineRule="auto"/>
        <w:ind w:left="709" w:right="-514"/>
        <w:jc w:val="both"/>
        <w:rPr>
          <w:rFonts w:ascii="Arial" w:hAnsi="Arial" w:cs="Arial"/>
          <w:sz w:val="22"/>
          <w:szCs w:val="22"/>
        </w:rPr>
      </w:pPr>
      <w:r w:rsidRPr="00C96360">
        <w:rPr>
          <w:rFonts w:ascii="Arial" w:hAnsi="Arial" w:cs="Arial"/>
          <w:sz w:val="22"/>
          <w:szCs w:val="22"/>
        </w:rPr>
        <w:t xml:space="preserve"> </w:t>
      </w:r>
    </w:p>
    <w:p w14:paraId="3375262D"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bookmarkStart w:id="19" w:name="_Ref358727580"/>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ensure that the </w:t>
      </w:r>
      <w:r w:rsidR="006F111F" w:rsidRPr="00C96360">
        <w:rPr>
          <w:rFonts w:ascii="Arial" w:hAnsi="Arial" w:cs="Arial"/>
          <w:sz w:val="22"/>
          <w:szCs w:val="22"/>
        </w:rPr>
        <w:t>Service Provider</w:t>
      </w:r>
      <w:r w:rsidRPr="00C96360">
        <w:rPr>
          <w:rFonts w:ascii="Arial" w:hAnsi="Arial" w:cs="Arial"/>
          <w:sz w:val="22"/>
          <w:szCs w:val="22"/>
        </w:rPr>
        <w:t xml:space="preserve">’s Staff shall at all times, whilst on the Customer’s premises, adhere to the health, safety and security procedures and guidelines </w:t>
      </w:r>
      <w:r w:rsidRPr="00C96360">
        <w:rPr>
          <w:rFonts w:ascii="Arial" w:hAnsi="Arial" w:cs="Arial"/>
          <w:sz w:val="22"/>
          <w:szCs w:val="22"/>
        </w:rPr>
        <w:lastRenderedPageBreak/>
        <w:t xml:space="preserve">applicable to the Customer’s Staff, as such procedures and guidelines may be changed by the Customer from time to time. Should the Customer at any time have reason to believe that any member of the </w:t>
      </w:r>
      <w:r w:rsidR="006F111F" w:rsidRPr="00C96360">
        <w:rPr>
          <w:rFonts w:ascii="Arial" w:hAnsi="Arial" w:cs="Arial"/>
          <w:sz w:val="22"/>
          <w:szCs w:val="22"/>
        </w:rPr>
        <w:t>Service Provider</w:t>
      </w:r>
      <w:r w:rsidRPr="00C96360">
        <w:rPr>
          <w:rFonts w:ascii="Arial" w:hAnsi="Arial" w:cs="Arial"/>
          <w:sz w:val="22"/>
          <w:szCs w:val="22"/>
        </w:rPr>
        <w:t>’s Staff is failing to comply with such health, safety and security procedures and guidelines, the Customer shall be entitled to deny such Staff</w:t>
      </w:r>
      <w:r w:rsidR="00A14734" w:rsidRPr="00C96360">
        <w:rPr>
          <w:rFonts w:ascii="Arial" w:hAnsi="Arial" w:cs="Arial"/>
          <w:sz w:val="22"/>
          <w:szCs w:val="22"/>
        </w:rPr>
        <w:t xml:space="preserve"> </w:t>
      </w:r>
      <w:r w:rsidRPr="00C96360">
        <w:rPr>
          <w:rFonts w:ascii="Arial" w:hAnsi="Arial" w:cs="Arial"/>
          <w:sz w:val="22"/>
          <w:szCs w:val="22"/>
        </w:rPr>
        <w:t xml:space="preserve">member access to the Customer’s premises and require the </w:t>
      </w:r>
      <w:r w:rsidR="006F111F" w:rsidRPr="00C96360">
        <w:rPr>
          <w:rFonts w:ascii="Arial" w:hAnsi="Arial" w:cs="Arial"/>
          <w:sz w:val="22"/>
          <w:szCs w:val="22"/>
        </w:rPr>
        <w:t>Service Provider</w:t>
      </w:r>
      <w:r w:rsidRPr="00C96360">
        <w:rPr>
          <w:rFonts w:ascii="Arial" w:hAnsi="Arial" w:cs="Arial"/>
          <w:sz w:val="22"/>
          <w:szCs w:val="22"/>
        </w:rPr>
        <w:t xml:space="preserve"> to replace such Staff</w:t>
      </w:r>
      <w:r w:rsidR="00A14734" w:rsidRPr="00C96360">
        <w:rPr>
          <w:rFonts w:ascii="Arial" w:hAnsi="Arial" w:cs="Arial"/>
          <w:sz w:val="22"/>
          <w:szCs w:val="22"/>
        </w:rPr>
        <w:t xml:space="preserve"> </w:t>
      </w:r>
      <w:r w:rsidRPr="00C96360">
        <w:rPr>
          <w:rFonts w:ascii="Arial" w:hAnsi="Arial" w:cs="Arial"/>
          <w:sz w:val="22"/>
          <w:szCs w:val="22"/>
        </w:rPr>
        <w:t xml:space="preserve">member without delay. The </w:t>
      </w:r>
      <w:r w:rsidR="006F111F" w:rsidRPr="00C96360">
        <w:rPr>
          <w:rFonts w:ascii="Arial" w:hAnsi="Arial" w:cs="Arial"/>
          <w:sz w:val="22"/>
          <w:szCs w:val="22"/>
        </w:rPr>
        <w:t>Service Provider</w:t>
      </w:r>
      <w:r w:rsidRPr="00C96360">
        <w:rPr>
          <w:rFonts w:ascii="Arial" w:hAnsi="Arial" w:cs="Arial"/>
          <w:sz w:val="22"/>
          <w:szCs w:val="22"/>
        </w:rPr>
        <w:t xml:space="preserve"> </w:t>
      </w:r>
      <w:r w:rsidR="001219CD" w:rsidRPr="00C96360">
        <w:rPr>
          <w:rFonts w:ascii="Arial" w:hAnsi="Arial" w:cs="Arial"/>
          <w:sz w:val="22"/>
          <w:szCs w:val="22"/>
        </w:rPr>
        <w:t xml:space="preserve">shall not be relieved of its obligations under this Agreement as a result of such denial of access, and </w:t>
      </w:r>
      <w:r w:rsidR="009E5288" w:rsidRPr="00C96360">
        <w:rPr>
          <w:rFonts w:ascii="Arial" w:hAnsi="Arial" w:cs="Arial"/>
          <w:sz w:val="22"/>
          <w:szCs w:val="22"/>
        </w:rPr>
        <w:t xml:space="preserve">the Customer </w:t>
      </w:r>
      <w:r w:rsidR="001219CD" w:rsidRPr="00C96360">
        <w:rPr>
          <w:rFonts w:ascii="Arial" w:hAnsi="Arial" w:cs="Arial"/>
          <w:sz w:val="22"/>
          <w:szCs w:val="22"/>
        </w:rPr>
        <w:t xml:space="preserve">shall have no liability to the Service Provider with regard thereto. The Service Provider </w:t>
      </w:r>
      <w:r w:rsidRPr="00C96360">
        <w:rPr>
          <w:rFonts w:ascii="Arial" w:hAnsi="Arial" w:cs="Arial"/>
          <w:sz w:val="22"/>
          <w:szCs w:val="22"/>
        </w:rPr>
        <w:t xml:space="preserve">indemnifies the Customer </w:t>
      </w:r>
      <w:r w:rsidR="00882F07" w:rsidRPr="00C96360">
        <w:rPr>
          <w:rFonts w:ascii="Arial" w:hAnsi="Arial" w:cs="Arial"/>
          <w:sz w:val="22"/>
          <w:szCs w:val="22"/>
        </w:rPr>
        <w:t xml:space="preserve">against </w:t>
      </w:r>
      <w:r w:rsidRPr="00C96360">
        <w:rPr>
          <w:rFonts w:ascii="Arial" w:hAnsi="Arial" w:cs="Arial"/>
          <w:sz w:val="22"/>
          <w:szCs w:val="22"/>
        </w:rPr>
        <w:t xml:space="preserve">any claims that may be brought by any of the </w:t>
      </w:r>
      <w:r w:rsidR="006F111F" w:rsidRPr="00C96360">
        <w:rPr>
          <w:rFonts w:ascii="Arial" w:hAnsi="Arial" w:cs="Arial"/>
          <w:sz w:val="22"/>
          <w:szCs w:val="22"/>
        </w:rPr>
        <w:t>Service Provider</w:t>
      </w:r>
      <w:r w:rsidRPr="00C96360">
        <w:rPr>
          <w:rFonts w:ascii="Arial" w:hAnsi="Arial" w:cs="Arial"/>
          <w:sz w:val="22"/>
          <w:szCs w:val="22"/>
        </w:rPr>
        <w:t xml:space="preserve">’s Staff who may be affected as a result of the Customer exercising its rights under this clause </w:t>
      </w:r>
      <w:r w:rsidR="00F455DE" w:rsidRPr="00C96360">
        <w:rPr>
          <w:rFonts w:ascii="Arial" w:hAnsi="Arial" w:cs="Arial"/>
          <w:sz w:val="22"/>
          <w:szCs w:val="22"/>
        </w:rPr>
        <w:fldChar w:fldCharType="begin"/>
      </w:r>
      <w:r w:rsidR="00F455DE" w:rsidRPr="00C96360">
        <w:rPr>
          <w:rFonts w:ascii="Arial" w:hAnsi="Arial" w:cs="Arial"/>
          <w:sz w:val="22"/>
          <w:szCs w:val="22"/>
        </w:rPr>
        <w:instrText xml:space="preserve"> REF _Ref358727580 \r \h </w:instrText>
      </w:r>
      <w:r w:rsidR="00AB1D90" w:rsidRPr="00C96360">
        <w:rPr>
          <w:rFonts w:ascii="Arial" w:hAnsi="Arial" w:cs="Arial"/>
          <w:sz w:val="22"/>
          <w:szCs w:val="22"/>
        </w:rPr>
        <w:instrText xml:space="preserve"> \* MERGEFORMAT </w:instrText>
      </w:r>
      <w:r w:rsidR="00F455DE" w:rsidRPr="00C96360">
        <w:rPr>
          <w:rFonts w:ascii="Arial" w:hAnsi="Arial" w:cs="Arial"/>
          <w:sz w:val="22"/>
          <w:szCs w:val="22"/>
        </w:rPr>
      </w:r>
      <w:r w:rsidR="00F455DE" w:rsidRPr="00C96360">
        <w:rPr>
          <w:rFonts w:ascii="Arial" w:hAnsi="Arial" w:cs="Arial"/>
          <w:sz w:val="22"/>
          <w:szCs w:val="22"/>
        </w:rPr>
        <w:fldChar w:fldCharType="separate"/>
      </w:r>
      <w:r w:rsidR="00F023B5">
        <w:rPr>
          <w:rFonts w:ascii="Arial" w:hAnsi="Arial" w:cs="Arial"/>
          <w:sz w:val="22"/>
          <w:szCs w:val="22"/>
        </w:rPr>
        <w:t>16.1.1</w:t>
      </w:r>
      <w:r w:rsidR="00F455DE" w:rsidRPr="00C96360">
        <w:rPr>
          <w:rFonts w:ascii="Arial" w:hAnsi="Arial" w:cs="Arial"/>
          <w:sz w:val="22"/>
          <w:szCs w:val="22"/>
        </w:rPr>
        <w:fldChar w:fldCharType="end"/>
      </w:r>
      <w:r w:rsidRPr="00C96360">
        <w:rPr>
          <w:rFonts w:ascii="Arial" w:hAnsi="Arial" w:cs="Arial"/>
          <w:sz w:val="22"/>
          <w:szCs w:val="22"/>
        </w:rPr>
        <w:t>.</w:t>
      </w:r>
      <w:bookmarkEnd w:id="19"/>
    </w:p>
    <w:p w14:paraId="304652B5" w14:textId="77777777" w:rsidR="001219CD" w:rsidRPr="00C96360" w:rsidRDefault="001219CD" w:rsidP="0076226D">
      <w:pPr>
        <w:tabs>
          <w:tab w:val="left" w:pos="720"/>
          <w:tab w:val="left" w:pos="851"/>
          <w:tab w:val="left" w:pos="8085"/>
          <w:tab w:val="left" w:pos="8280"/>
        </w:tabs>
        <w:spacing w:line="360" w:lineRule="auto"/>
        <w:ind w:right="-466"/>
        <w:jc w:val="both"/>
        <w:rPr>
          <w:rFonts w:ascii="Arial" w:hAnsi="Arial" w:cs="Arial"/>
          <w:sz w:val="22"/>
          <w:szCs w:val="22"/>
        </w:rPr>
      </w:pPr>
    </w:p>
    <w:p w14:paraId="14DFB2BD"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register with the Compensation Commissioner as required by the Compensation for Occupational Injuries and Diseases Act</w:t>
      </w:r>
      <w:r w:rsidR="00AB6D04" w:rsidRPr="00C96360">
        <w:rPr>
          <w:rFonts w:ascii="Arial" w:hAnsi="Arial" w:cs="Arial"/>
          <w:sz w:val="22"/>
          <w:szCs w:val="22"/>
        </w:rPr>
        <w:t>, 1993 (Act</w:t>
      </w:r>
      <w:r w:rsidRPr="00C96360">
        <w:rPr>
          <w:rFonts w:ascii="Arial" w:hAnsi="Arial" w:cs="Arial"/>
          <w:sz w:val="22"/>
          <w:szCs w:val="22"/>
        </w:rPr>
        <w:t xml:space="preserve"> No. 130 of 1993</w:t>
      </w:r>
      <w:r w:rsidR="00AB6D04" w:rsidRPr="00C96360">
        <w:rPr>
          <w:rFonts w:ascii="Arial" w:hAnsi="Arial" w:cs="Arial"/>
          <w:sz w:val="22"/>
          <w:szCs w:val="22"/>
        </w:rPr>
        <w:t>)</w:t>
      </w:r>
      <w:r w:rsidRPr="00C96360">
        <w:rPr>
          <w:rFonts w:ascii="Arial" w:hAnsi="Arial" w:cs="Arial"/>
          <w:sz w:val="22"/>
          <w:szCs w:val="22"/>
        </w:rPr>
        <w:t xml:space="preserve">. Documentary proof of such registration and/or a letter of good standing from the Compensation Commissioner </w:t>
      </w:r>
      <w:r w:rsidR="00786ABA" w:rsidRPr="00C96360">
        <w:rPr>
          <w:rFonts w:ascii="Arial" w:hAnsi="Arial" w:cs="Arial"/>
          <w:sz w:val="22"/>
          <w:szCs w:val="22"/>
        </w:rPr>
        <w:t>shall</w:t>
      </w:r>
      <w:r w:rsidRPr="00C96360">
        <w:rPr>
          <w:rFonts w:ascii="Arial" w:hAnsi="Arial" w:cs="Arial"/>
          <w:sz w:val="22"/>
          <w:szCs w:val="22"/>
        </w:rPr>
        <w:t xml:space="preserve"> be made available to the Customer upon request.</w:t>
      </w:r>
    </w:p>
    <w:p w14:paraId="64D8ACFD" w14:textId="77777777" w:rsidR="004225EE" w:rsidRPr="00C96360" w:rsidRDefault="004225EE"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77145D1"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Customer's security requirements and regulations include, inter alia, the right to search (i) the person of any member of the </w:t>
      </w:r>
      <w:r w:rsidR="006F111F" w:rsidRPr="00C96360">
        <w:rPr>
          <w:rFonts w:ascii="Arial" w:hAnsi="Arial" w:cs="Arial"/>
          <w:sz w:val="22"/>
          <w:szCs w:val="22"/>
        </w:rPr>
        <w:t>Service Provider</w:t>
      </w:r>
      <w:r w:rsidRPr="00C96360">
        <w:rPr>
          <w:rFonts w:ascii="Arial" w:hAnsi="Arial" w:cs="Arial"/>
          <w:sz w:val="22"/>
          <w:szCs w:val="22"/>
        </w:rPr>
        <w:t xml:space="preserve">’s Staff; (ii) any container in the possession of the </w:t>
      </w:r>
      <w:r w:rsidR="006F111F" w:rsidRPr="00C96360">
        <w:rPr>
          <w:rFonts w:ascii="Arial" w:hAnsi="Arial" w:cs="Arial"/>
          <w:sz w:val="22"/>
          <w:szCs w:val="22"/>
        </w:rPr>
        <w:t>Service Provider</w:t>
      </w:r>
      <w:r w:rsidRPr="00C96360">
        <w:rPr>
          <w:rFonts w:ascii="Arial" w:hAnsi="Arial" w:cs="Arial"/>
          <w:sz w:val="22"/>
          <w:szCs w:val="22"/>
        </w:rPr>
        <w:t xml:space="preserve">’s Staff; and (iii) any vehicle driven by the </w:t>
      </w:r>
      <w:r w:rsidR="006F111F" w:rsidRPr="00C96360">
        <w:rPr>
          <w:rFonts w:ascii="Arial" w:hAnsi="Arial" w:cs="Arial"/>
          <w:sz w:val="22"/>
          <w:szCs w:val="22"/>
        </w:rPr>
        <w:t>Service Provider</w:t>
      </w:r>
      <w:r w:rsidRPr="00C96360">
        <w:rPr>
          <w:rFonts w:ascii="Arial" w:hAnsi="Arial" w:cs="Arial"/>
          <w:sz w:val="22"/>
          <w:szCs w:val="22"/>
        </w:rPr>
        <w:t xml:space="preserve">’s Staff, whilst the </w:t>
      </w:r>
      <w:r w:rsidR="006F111F" w:rsidRPr="00C96360">
        <w:rPr>
          <w:rFonts w:ascii="Arial" w:hAnsi="Arial" w:cs="Arial"/>
          <w:sz w:val="22"/>
          <w:szCs w:val="22"/>
        </w:rPr>
        <w:t>Service Provider</w:t>
      </w:r>
      <w:r w:rsidRPr="00C96360">
        <w:rPr>
          <w:rFonts w:ascii="Arial" w:hAnsi="Arial" w:cs="Arial"/>
          <w:sz w:val="22"/>
          <w:szCs w:val="22"/>
        </w:rPr>
        <w:t xml:space="preserve">’s Staff are on-site at </w:t>
      </w:r>
      <w:r w:rsidR="0076226D" w:rsidRPr="00C96360">
        <w:rPr>
          <w:rFonts w:ascii="Arial" w:hAnsi="Arial" w:cs="Arial"/>
          <w:sz w:val="22"/>
          <w:szCs w:val="22"/>
        </w:rPr>
        <w:t>the</w:t>
      </w:r>
      <w:r w:rsidRPr="00C96360">
        <w:rPr>
          <w:rFonts w:ascii="Arial" w:hAnsi="Arial" w:cs="Arial"/>
          <w:sz w:val="22"/>
          <w:szCs w:val="22"/>
        </w:rPr>
        <w:t xml:space="preserve"> premises of the Customer. The </w:t>
      </w:r>
      <w:r w:rsidR="006F111F" w:rsidRPr="00C96360">
        <w:rPr>
          <w:rFonts w:ascii="Arial" w:hAnsi="Arial" w:cs="Arial"/>
          <w:sz w:val="22"/>
          <w:szCs w:val="22"/>
        </w:rPr>
        <w:t>Service Provider</w:t>
      </w:r>
      <w:r w:rsidRPr="00C96360">
        <w:rPr>
          <w:rFonts w:ascii="Arial" w:hAnsi="Arial" w:cs="Arial"/>
          <w:sz w:val="22"/>
          <w:szCs w:val="22"/>
        </w:rPr>
        <w:t xml:space="preserve"> shall obtain an undertaking from its Staff irrevocably agreeing to submit to such searches and consents to such searches by the Customer or any person duly appointed by the Customer to undertake such searches.</w:t>
      </w:r>
    </w:p>
    <w:p w14:paraId="7F904FF1" w14:textId="77777777" w:rsidR="004225EE" w:rsidRPr="00C96360" w:rsidRDefault="004225EE" w:rsidP="004F1CDE">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5E57DBC4"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hereby agrees and und</w:t>
      </w:r>
      <w:r w:rsidR="00E477D8" w:rsidRPr="00C96360">
        <w:rPr>
          <w:rFonts w:ascii="Arial" w:hAnsi="Arial" w:cs="Arial"/>
          <w:sz w:val="22"/>
          <w:szCs w:val="22"/>
        </w:rPr>
        <w:t>ertakes, in terms of Section 37</w:t>
      </w:r>
      <w:r w:rsidRPr="00C96360">
        <w:rPr>
          <w:rFonts w:ascii="Arial" w:hAnsi="Arial" w:cs="Arial"/>
          <w:sz w:val="22"/>
          <w:szCs w:val="22"/>
        </w:rPr>
        <w:t>(2) of the Occupational Health and Safety Act</w:t>
      </w:r>
      <w:r w:rsidR="00AB6D04" w:rsidRPr="00C96360">
        <w:rPr>
          <w:rFonts w:ascii="Arial" w:hAnsi="Arial" w:cs="Arial"/>
          <w:sz w:val="22"/>
          <w:szCs w:val="22"/>
        </w:rPr>
        <w:t>, 1993 (Act</w:t>
      </w:r>
      <w:r w:rsidRPr="00C96360">
        <w:rPr>
          <w:rFonts w:ascii="Arial" w:hAnsi="Arial" w:cs="Arial"/>
          <w:sz w:val="22"/>
          <w:szCs w:val="22"/>
        </w:rPr>
        <w:t xml:space="preserve"> No. 85 of 1993</w:t>
      </w:r>
      <w:r w:rsidR="00AB6D04" w:rsidRPr="00C96360">
        <w:rPr>
          <w:rFonts w:ascii="Arial" w:hAnsi="Arial" w:cs="Arial"/>
          <w:sz w:val="22"/>
          <w:szCs w:val="22"/>
        </w:rPr>
        <w:t>)</w:t>
      </w:r>
      <w:r w:rsidRPr="00C96360">
        <w:rPr>
          <w:rFonts w:ascii="Arial" w:hAnsi="Arial" w:cs="Arial"/>
          <w:sz w:val="22"/>
          <w:szCs w:val="22"/>
        </w:rPr>
        <w:t xml:space="preserve">, to ensure that the </w:t>
      </w:r>
      <w:r w:rsidR="006F111F" w:rsidRPr="00C96360">
        <w:rPr>
          <w:rFonts w:ascii="Arial" w:hAnsi="Arial" w:cs="Arial"/>
          <w:sz w:val="22"/>
          <w:szCs w:val="22"/>
        </w:rPr>
        <w:t>Service Provider</w:t>
      </w:r>
      <w:r w:rsidRPr="00C96360">
        <w:rPr>
          <w:rFonts w:ascii="Arial" w:hAnsi="Arial" w:cs="Arial"/>
          <w:sz w:val="22"/>
          <w:szCs w:val="22"/>
        </w:rPr>
        <w:t xml:space="preserve"> and the </w:t>
      </w:r>
      <w:r w:rsidR="006F111F" w:rsidRPr="00C96360">
        <w:rPr>
          <w:rFonts w:ascii="Arial" w:hAnsi="Arial" w:cs="Arial"/>
          <w:sz w:val="22"/>
          <w:szCs w:val="22"/>
        </w:rPr>
        <w:t>Service Provider</w:t>
      </w:r>
      <w:r w:rsidRPr="00C96360">
        <w:rPr>
          <w:rFonts w:ascii="Arial" w:hAnsi="Arial" w:cs="Arial"/>
          <w:sz w:val="22"/>
          <w:szCs w:val="22"/>
        </w:rPr>
        <w:t>’s Staff comply with the aforesaid Act and accept</w:t>
      </w:r>
      <w:r w:rsidR="00E477D8" w:rsidRPr="00C96360">
        <w:rPr>
          <w:rFonts w:ascii="Arial" w:hAnsi="Arial" w:cs="Arial"/>
          <w:sz w:val="22"/>
          <w:szCs w:val="22"/>
        </w:rPr>
        <w:t>s</w:t>
      </w:r>
      <w:r w:rsidRPr="00C96360">
        <w:rPr>
          <w:rFonts w:ascii="Arial" w:hAnsi="Arial" w:cs="Arial"/>
          <w:sz w:val="22"/>
          <w:szCs w:val="22"/>
        </w:rPr>
        <w:t xml:space="preserve"> sole responsibility for all health and safety matters relating to the provision of the Services, or in connection with or arising out of such Services, for the duration of this Agreement, including – </w:t>
      </w:r>
    </w:p>
    <w:p w14:paraId="6B96DAEC" w14:textId="77777777" w:rsidR="00DA1717" w:rsidRPr="00C96360" w:rsidRDefault="00DA1717" w:rsidP="003E65D7">
      <w:pPr>
        <w:tabs>
          <w:tab w:val="left" w:pos="851"/>
          <w:tab w:val="left" w:pos="8085"/>
          <w:tab w:val="left" w:pos="8280"/>
        </w:tabs>
        <w:spacing w:line="360" w:lineRule="auto"/>
        <w:ind w:left="851" w:right="-466" w:hanging="851"/>
        <w:jc w:val="both"/>
        <w:rPr>
          <w:rFonts w:ascii="Arial" w:hAnsi="Arial" w:cs="Arial"/>
          <w:sz w:val="22"/>
          <w:szCs w:val="22"/>
        </w:rPr>
      </w:pPr>
    </w:p>
    <w:p w14:paraId="15597F15" w14:textId="77777777" w:rsidR="004225EE" w:rsidRPr="00C96360" w:rsidRDefault="00651D36" w:rsidP="00B64CE1">
      <w:pPr>
        <w:tabs>
          <w:tab w:val="left" w:pos="1276"/>
          <w:tab w:val="left" w:pos="8085"/>
          <w:tab w:val="left" w:pos="8280"/>
        </w:tabs>
        <w:spacing w:line="360" w:lineRule="auto"/>
        <w:ind w:left="1276" w:right="-466" w:hanging="567"/>
        <w:jc w:val="both"/>
        <w:rPr>
          <w:rFonts w:ascii="Arial" w:hAnsi="Arial" w:cs="Arial"/>
          <w:sz w:val="22"/>
          <w:szCs w:val="22"/>
        </w:rPr>
      </w:pPr>
      <w:r w:rsidRPr="00C96360">
        <w:rPr>
          <w:rFonts w:ascii="Arial" w:hAnsi="Arial" w:cs="Arial"/>
          <w:sz w:val="22"/>
          <w:szCs w:val="22"/>
        </w:rPr>
        <w:t xml:space="preserve">(i)  </w:t>
      </w:r>
      <w:r w:rsidRPr="00C96360">
        <w:rPr>
          <w:rFonts w:ascii="Arial" w:hAnsi="Arial" w:cs="Arial"/>
          <w:sz w:val="22"/>
          <w:szCs w:val="22"/>
        </w:rPr>
        <w:tab/>
      </w:r>
      <w:r w:rsidR="004225EE" w:rsidRPr="00C96360">
        <w:rPr>
          <w:rFonts w:ascii="Arial" w:hAnsi="Arial" w:cs="Arial"/>
          <w:sz w:val="22"/>
          <w:szCs w:val="22"/>
        </w:rPr>
        <w:t xml:space="preserve">providing for the health and safety of the </w:t>
      </w:r>
      <w:r w:rsidR="006F111F" w:rsidRPr="00C96360">
        <w:rPr>
          <w:rFonts w:ascii="Arial" w:hAnsi="Arial" w:cs="Arial"/>
          <w:sz w:val="22"/>
          <w:szCs w:val="22"/>
        </w:rPr>
        <w:t>Service Provider</w:t>
      </w:r>
      <w:r w:rsidRPr="00C96360">
        <w:rPr>
          <w:rFonts w:ascii="Arial" w:hAnsi="Arial" w:cs="Arial"/>
          <w:sz w:val="22"/>
          <w:szCs w:val="22"/>
        </w:rPr>
        <w:t xml:space="preserve">’s Staff and ensuring that the </w:t>
      </w:r>
      <w:r w:rsidR="006F111F" w:rsidRPr="00C96360">
        <w:rPr>
          <w:rFonts w:ascii="Arial" w:hAnsi="Arial" w:cs="Arial"/>
          <w:sz w:val="22"/>
          <w:szCs w:val="22"/>
        </w:rPr>
        <w:t>Service Provider</w:t>
      </w:r>
      <w:r w:rsidR="004225EE" w:rsidRPr="00C96360">
        <w:rPr>
          <w:rFonts w:ascii="Arial" w:hAnsi="Arial" w:cs="Arial"/>
          <w:sz w:val="22"/>
          <w:szCs w:val="22"/>
        </w:rPr>
        <w:t>’s Staff at all times adhere to the Occupational Health and Safety Act</w:t>
      </w:r>
      <w:r w:rsidR="00AB6D04" w:rsidRPr="00C96360">
        <w:rPr>
          <w:rFonts w:ascii="Arial" w:hAnsi="Arial" w:cs="Arial"/>
          <w:sz w:val="22"/>
          <w:szCs w:val="22"/>
        </w:rPr>
        <w:t>, 1993 (Act</w:t>
      </w:r>
      <w:r w:rsidR="004225EE" w:rsidRPr="00C96360">
        <w:rPr>
          <w:rFonts w:ascii="Arial" w:hAnsi="Arial" w:cs="Arial"/>
          <w:sz w:val="22"/>
          <w:szCs w:val="22"/>
        </w:rPr>
        <w:t xml:space="preserve"> No. 85 of 1993</w:t>
      </w:r>
      <w:r w:rsidR="00AB6D04" w:rsidRPr="00C96360">
        <w:rPr>
          <w:rFonts w:ascii="Arial" w:hAnsi="Arial" w:cs="Arial"/>
          <w:sz w:val="22"/>
          <w:szCs w:val="22"/>
        </w:rPr>
        <w:t>)</w:t>
      </w:r>
      <w:r w:rsidR="0076226D" w:rsidRPr="00C96360">
        <w:rPr>
          <w:rFonts w:ascii="Arial" w:hAnsi="Arial" w:cs="Arial"/>
          <w:sz w:val="22"/>
          <w:szCs w:val="22"/>
        </w:rPr>
        <w:t>, and the terms and</w:t>
      </w:r>
      <w:r w:rsidR="004225EE" w:rsidRPr="00C96360">
        <w:rPr>
          <w:rFonts w:ascii="Arial" w:hAnsi="Arial" w:cs="Arial"/>
          <w:sz w:val="22"/>
          <w:szCs w:val="22"/>
        </w:rPr>
        <w:t xml:space="preserve"> conditions of this Agreement; and </w:t>
      </w:r>
    </w:p>
    <w:p w14:paraId="256CF91C" w14:textId="77777777" w:rsidR="004225EE" w:rsidRPr="00C96360" w:rsidRDefault="004225EE" w:rsidP="004F1CDE">
      <w:pPr>
        <w:tabs>
          <w:tab w:val="left" w:pos="1134"/>
          <w:tab w:val="left" w:pos="8085"/>
          <w:tab w:val="left" w:pos="8280"/>
        </w:tabs>
        <w:spacing w:line="360" w:lineRule="auto"/>
        <w:ind w:left="1134" w:right="-466" w:hanging="1134"/>
        <w:jc w:val="both"/>
        <w:rPr>
          <w:rFonts w:ascii="Arial" w:hAnsi="Arial" w:cs="Arial"/>
          <w:sz w:val="22"/>
          <w:szCs w:val="22"/>
        </w:rPr>
      </w:pPr>
    </w:p>
    <w:p w14:paraId="609D6EA7" w14:textId="77777777" w:rsidR="004225EE" w:rsidRDefault="00651D36" w:rsidP="00671333">
      <w:pPr>
        <w:tabs>
          <w:tab w:val="left" w:pos="1276"/>
          <w:tab w:val="left" w:pos="8085"/>
          <w:tab w:val="left" w:pos="8280"/>
        </w:tabs>
        <w:spacing w:line="360" w:lineRule="auto"/>
        <w:ind w:left="1276" w:right="-466" w:hanging="567"/>
        <w:jc w:val="both"/>
        <w:rPr>
          <w:rFonts w:ascii="Arial" w:hAnsi="Arial" w:cs="Arial"/>
          <w:sz w:val="22"/>
          <w:szCs w:val="22"/>
        </w:rPr>
      </w:pPr>
      <w:r w:rsidRPr="00C96360">
        <w:rPr>
          <w:rFonts w:ascii="Arial" w:hAnsi="Arial" w:cs="Arial"/>
          <w:sz w:val="22"/>
          <w:szCs w:val="22"/>
        </w:rPr>
        <w:lastRenderedPageBreak/>
        <w:t xml:space="preserve">(ii) </w:t>
      </w:r>
      <w:r w:rsidRPr="00C96360">
        <w:rPr>
          <w:rFonts w:ascii="Arial" w:hAnsi="Arial" w:cs="Arial"/>
          <w:sz w:val="22"/>
          <w:szCs w:val="22"/>
        </w:rPr>
        <w:tab/>
      </w:r>
      <w:r w:rsidR="004225EE" w:rsidRPr="00C96360">
        <w:rPr>
          <w:rFonts w:ascii="Arial" w:hAnsi="Arial" w:cs="Arial"/>
          <w:sz w:val="22"/>
          <w:szCs w:val="22"/>
        </w:rPr>
        <w:t xml:space="preserve">ensuring that neither the Customer’s Staff nor any third party’s health and safety is endangered in any way by the </w:t>
      </w:r>
      <w:r w:rsidR="006F111F" w:rsidRPr="00C96360">
        <w:rPr>
          <w:rFonts w:ascii="Arial" w:hAnsi="Arial" w:cs="Arial"/>
          <w:sz w:val="22"/>
          <w:szCs w:val="22"/>
        </w:rPr>
        <w:t>Service Provider</w:t>
      </w:r>
      <w:r w:rsidR="004225EE" w:rsidRPr="00C96360">
        <w:rPr>
          <w:rFonts w:ascii="Arial" w:hAnsi="Arial" w:cs="Arial"/>
          <w:sz w:val="22"/>
          <w:szCs w:val="22"/>
        </w:rPr>
        <w:t>’s activities or conduct in providing the Services.</w:t>
      </w:r>
    </w:p>
    <w:p w14:paraId="12AAE173" w14:textId="77777777" w:rsidR="00F152D3" w:rsidRPr="00C96360" w:rsidRDefault="00F152D3" w:rsidP="00F152D3">
      <w:pPr>
        <w:tabs>
          <w:tab w:val="left" w:pos="1276"/>
          <w:tab w:val="left" w:pos="8085"/>
          <w:tab w:val="left" w:pos="8280"/>
        </w:tabs>
        <w:spacing w:line="360" w:lineRule="auto"/>
        <w:ind w:right="-466"/>
        <w:jc w:val="both"/>
        <w:rPr>
          <w:rFonts w:ascii="Arial" w:hAnsi="Arial" w:cs="Arial"/>
          <w:sz w:val="22"/>
          <w:szCs w:val="22"/>
        </w:rPr>
      </w:pPr>
    </w:p>
    <w:p w14:paraId="4097B804" w14:textId="77777777" w:rsidR="00566254" w:rsidRPr="00C96360" w:rsidRDefault="00E272D1" w:rsidP="00A24B7B">
      <w:pPr>
        <w:numPr>
          <w:ilvl w:val="1"/>
          <w:numId w:val="17"/>
        </w:numPr>
        <w:tabs>
          <w:tab w:val="left" w:pos="720"/>
        </w:tabs>
        <w:spacing w:line="360" w:lineRule="auto"/>
        <w:ind w:left="709" w:right="-514" w:hanging="709"/>
        <w:jc w:val="both"/>
        <w:rPr>
          <w:rFonts w:ascii="Arial" w:hAnsi="Arial" w:cs="Arial"/>
          <w:b/>
          <w:i/>
          <w:sz w:val="22"/>
          <w:szCs w:val="22"/>
        </w:rPr>
      </w:pPr>
      <w:bookmarkStart w:id="20" w:name="_Ref358727811"/>
      <w:bookmarkStart w:id="21" w:name="_Ref365523753"/>
      <w:r w:rsidRPr="00C96360">
        <w:rPr>
          <w:rFonts w:ascii="Arial" w:hAnsi="Arial" w:cs="Arial"/>
          <w:b/>
          <w:i/>
          <w:sz w:val="22"/>
          <w:szCs w:val="22"/>
        </w:rPr>
        <w:t>Removal of Service Provider Staff</w:t>
      </w:r>
      <w:bookmarkEnd w:id="20"/>
      <w:bookmarkEnd w:id="21"/>
      <w:r w:rsidR="00103B1F">
        <w:rPr>
          <w:rFonts w:ascii="Arial" w:hAnsi="Arial" w:cs="Arial"/>
          <w:b/>
          <w:i/>
          <w:sz w:val="22"/>
          <w:szCs w:val="22"/>
        </w:rPr>
        <w:t xml:space="preserve"> – </w:t>
      </w:r>
    </w:p>
    <w:p w14:paraId="177B56FC" w14:textId="77777777" w:rsidR="00E272D1" w:rsidRPr="00C96360" w:rsidRDefault="00566254" w:rsidP="00E272D1">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E272D1" w:rsidRPr="00C96360">
        <w:rPr>
          <w:rFonts w:ascii="Arial" w:hAnsi="Arial" w:cs="Arial"/>
          <w:sz w:val="22"/>
          <w:szCs w:val="22"/>
        </w:rPr>
        <w:t xml:space="preserve">The Service Provider shall promptly remove from the Customer’s account any Service Provider Staff whose presence or involvement in the Customer’s account is determined by the Customer and/or Service Provider to be detrimental to the Services or to the Customer’s work environment. The Service Provider indemnifies the Customer against any claims that may be brought by any Service Provider Staff who may be affected as a result of the Customer exercising its rights under this clause </w:t>
      </w:r>
      <w:r w:rsidR="00773A41" w:rsidRPr="00C96360">
        <w:rPr>
          <w:rFonts w:ascii="Arial" w:hAnsi="Arial" w:cs="Arial"/>
          <w:sz w:val="22"/>
          <w:szCs w:val="22"/>
        </w:rPr>
        <w:fldChar w:fldCharType="begin"/>
      </w:r>
      <w:r w:rsidR="00773A41" w:rsidRPr="00C96360">
        <w:rPr>
          <w:rFonts w:ascii="Arial" w:hAnsi="Arial" w:cs="Arial"/>
          <w:sz w:val="22"/>
          <w:szCs w:val="22"/>
        </w:rPr>
        <w:instrText xml:space="preserve"> REF _Ref358727811 \r \h </w:instrText>
      </w:r>
      <w:r w:rsidR="00C96360" w:rsidRPr="00C96360">
        <w:rPr>
          <w:rFonts w:ascii="Arial" w:hAnsi="Arial" w:cs="Arial"/>
          <w:sz w:val="22"/>
          <w:szCs w:val="22"/>
        </w:rPr>
        <w:instrText xml:space="preserve"> \* MERGEFORMAT </w:instrText>
      </w:r>
      <w:r w:rsidR="00773A41" w:rsidRPr="00C96360">
        <w:rPr>
          <w:rFonts w:ascii="Arial" w:hAnsi="Arial" w:cs="Arial"/>
          <w:sz w:val="22"/>
          <w:szCs w:val="22"/>
        </w:rPr>
      </w:r>
      <w:r w:rsidR="00773A41" w:rsidRPr="00C96360">
        <w:rPr>
          <w:rFonts w:ascii="Arial" w:hAnsi="Arial" w:cs="Arial"/>
          <w:sz w:val="22"/>
          <w:szCs w:val="22"/>
        </w:rPr>
        <w:fldChar w:fldCharType="separate"/>
      </w:r>
      <w:r w:rsidR="00F023B5">
        <w:rPr>
          <w:rFonts w:ascii="Arial" w:hAnsi="Arial" w:cs="Arial"/>
          <w:sz w:val="22"/>
          <w:szCs w:val="22"/>
        </w:rPr>
        <w:t>16.2</w:t>
      </w:r>
      <w:r w:rsidR="00773A41" w:rsidRPr="00C96360">
        <w:rPr>
          <w:rFonts w:ascii="Arial" w:hAnsi="Arial" w:cs="Arial"/>
          <w:sz w:val="22"/>
          <w:szCs w:val="22"/>
        </w:rPr>
        <w:fldChar w:fldCharType="end"/>
      </w:r>
      <w:r w:rsidR="00340C8A" w:rsidRPr="00C96360">
        <w:rPr>
          <w:rFonts w:ascii="Arial" w:hAnsi="Arial" w:cs="Arial"/>
          <w:sz w:val="22"/>
          <w:szCs w:val="22"/>
        </w:rPr>
        <w:t>.</w:t>
      </w:r>
    </w:p>
    <w:p w14:paraId="48191405" w14:textId="77777777" w:rsidR="00402147" w:rsidRPr="00C96360" w:rsidRDefault="00402147" w:rsidP="000C37F9">
      <w:pPr>
        <w:tabs>
          <w:tab w:val="left" w:pos="720"/>
          <w:tab w:val="left" w:pos="900"/>
          <w:tab w:val="left" w:pos="8085"/>
          <w:tab w:val="left" w:pos="8280"/>
        </w:tabs>
        <w:spacing w:line="360" w:lineRule="auto"/>
        <w:ind w:right="-466"/>
        <w:jc w:val="both"/>
        <w:rPr>
          <w:rFonts w:ascii="Arial" w:hAnsi="Arial" w:cs="Arial"/>
          <w:sz w:val="22"/>
          <w:szCs w:val="22"/>
        </w:rPr>
      </w:pPr>
    </w:p>
    <w:p w14:paraId="231690B5" w14:textId="77777777" w:rsidR="00566254" w:rsidRPr="00C96360" w:rsidRDefault="00E272D1"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Continuing Obligation to Perform</w:t>
      </w:r>
      <w:r w:rsidR="00103B1F">
        <w:rPr>
          <w:rFonts w:ascii="Arial" w:hAnsi="Arial" w:cs="Arial"/>
          <w:b/>
          <w:i/>
          <w:sz w:val="22"/>
          <w:szCs w:val="22"/>
        </w:rPr>
        <w:t xml:space="preserve"> – </w:t>
      </w:r>
    </w:p>
    <w:p w14:paraId="33BA2BC6" w14:textId="77777777" w:rsidR="00446BA3" w:rsidRDefault="00566254" w:rsidP="000C37F9">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E272D1" w:rsidRPr="00C96360">
        <w:rPr>
          <w:rFonts w:ascii="Arial" w:hAnsi="Arial" w:cs="Arial"/>
          <w:sz w:val="22"/>
          <w:szCs w:val="22"/>
        </w:rPr>
        <w:t>The Service Provider shall remain fully responsible for the provision of the Services in terms of the Agreement notwithst</w:t>
      </w:r>
      <w:r w:rsidR="00446BA3" w:rsidRPr="00C96360">
        <w:rPr>
          <w:rFonts w:ascii="Arial" w:hAnsi="Arial" w:cs="Arial"/>
          <w:sz w:val="22"/>
          <w:szCs w:val="22"/>
        </w:rPr>
        <w:t>anding</w:t>
      </w:r>
      <w:r w:rsidR="005F0CD4" w:rsidRPr="00C96360">
        <w:rPr>
          <w:rFonts w:ascii="Arial" w:hAnsi="Arial" w:cs="Arial"/>
          <w:sz w:val="22"/>
          <w:szCs w:val="22"/>
        </w:rPr>
        <w:t>-</w:t>
      </w:r>
      <w:r w:rsidR="00446BA3" w:rsidRPr="00C96360">
        <w:rPr>
          <w:rFonts w:ascii="Arial" w:hAnsi="Arial" w:cs="Arial"/>
          <w:sz w:val="22"/>
          <w:szCs w:val="22"/>
        </w:rPr>
        <w:t xml:space="preserve"> </w:t>
      </w:r>
    </w:p>
    <w:p w14:paraId="082E115E" w14:textId="77777777" w:rsidR="000C37F9" w:rsidRPr="00C96360" w:rsidRDefault="000C37F9" w:rsidP="000C37F9">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A5CECBB" w14:textId="77777777" w:rsidR="00446BA3" w:rsidRDefault="00446BA3" w:rsidP="007361C4">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T</w:t>
      </w:r>
      <w:r w:rsidR="00E272D1" w:rsidRPr="00C96360">
        <w:rPr>
          <w:rFonts w:ascii="Arial" w:hAnsi="Arial" w:cs="Arial"/>
          <w:sz w:val="22"/>
          <w:szCs w:val="22"/>
        </w:rPr>
        <w:t xml:space="preserve">urnover of the Service Provider’s Staff; or </w:t>
      </w:r>
    </w:p>
    <w:p w14:paraId="09F2BADF" w14:textId="77777777" w:rsidR="00A65890" w:rsidRPr="007361C4" w:rsidRDefault="00A65890" w:rsidP="00A65890">
      <w:pPr>
        <w:tabs>
          <w:tab w:val="left" w:pos="720"/>
        </w:tabs>
        <w:spacing w:line="360" w:lineRule="auto"/>
        <w:ind w:right="-514"/>
        <w:jc w:val="both"/>
        <w:rPr>
          <w:rFonts w:ascii="Arial" w:hAnsi="Arial" w:cs="Arial"/>
          <w:sz w:val="22"/>
          <w:szCs w:val="22"/>
        </w:rPr>
      </w:pPr>
    </w:p>
    <w:p w14:paraId="3FF7B6EE" w14:textId="77777777" w:rsidR="00E272D1" w:rsidRPr="00C96360" w:rsidRDefault="00446BA3"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T</w:t>
      </w:r>
      <w:r w:rsidR="00E272D1" w:rsidRPr="00C96360">
        <w:rPr>
          <w:rFonts w:ascii="Arial" w:hAnsi="Arial" w:cs="Arial"/>
          <w:sz w:val="22"/>
          <w:szCs w:val="22"/>
        </w:rPr>
        <w:t>he removal by the Customer and/or Service Provider of any of the Service Provider’s Staff, including under clause</w:t>
      </w:r>
      <w:r w:rsidR="00E61835" w:rsidRPr="00C96360">
        <w:rPr>
          <w:rFonts w:ascii="Arial" w:hAnsi="Arial" w:cs="Arial"/>
          <w:sz w:val="22"/>
          <w:szCs w:val="22"/>
        </w:rPr>
        <w:t xml:space="preserve">s </w:t>
      </w:r>
      <w:r w:rsidR="00E03DAA" w:rsidRPr="00C96360">
        <w:rPr>
          <w:rFonts w:ascii="Arial" w:hAnsi="Arial" w:cs="Arial"/>
          <w:sz w:val="22"/>
          <w:szCs w:val="22"/>
        </w:rPr>
        <w:fldChar w:fldCharType="begin"/>
      </w:r>
      <w:r w:rsidR="00E03DAA" w:rsidRPr="00C96360">
        <w:rPr>
          <w:rFonts w:ascii="Arial" w:hAnsi="Arial" w:cs="Arial"/>
          <w:sz w:val="22"/>
          <w:szCs w:val="22"/>
        </w:rPr>
        <w:instrText xml:space="preserve"> REF _Ref365523736 \r \h </w:instrText>
      </w:r>
      <w:r w:rsidR="008C4616" w:rsidRPr="00C96360">
        <w:rPr>
          <w:rFonts w:ascii="Arial" w:hAnsi="Arial" w:cs="Arial"/>
          <w:sz w:val="22"/>
          <w:szCs w:val="22"/>
        </w:rPr>
        <w:instrText xml:space="preserve"> \* MERGEFORMAT </w:instrText>
      </w:r>
      <w:r w:rsidR="00E03DAA" w:rsidRPr="00C96360">
        <w:rPr>
          <w:rFonts w:ascii="Arial" w:hAnsi="Arial" w:cs="Arial"/>
          <w:sz w:val="22"/>
          <w:szCs w:val="22"/>
        </w:rPr>
      </w:r>
      <w:r w:rsidR="00E03DAA" w:rsidRPr="00C96360">
        <w:rPr>
          <w:rFonts w:ascii="Arial" w:hAnsi="Arial" w:cs="Arial"/>
          <w:sz w:val="22"/>
          <w:szCs w:val="22"/>
        </w:rPr>
        <w:fldChar w:fldCharType="separate"/>
      </w:r>
      <w:r w:rsidR="00F023B5">
        <w:rPr>
          <w:rFonts w:ascii="Arial" w:hAnsi="Arial" w:cs="Arial"/>
          <w:sz w:val="22"/>
          <w:szCs w:val="22"/>
        </w:rPr>
        <w:t>16.1</w:t>
      </w:r>
      <w:r w:rsidR="00E03DAA" w:rsidRPr="00C96360">
        <w:rPr>
          <w:rFonts w:ascii="Arial" w:hAnsi="Arial" w:cs="Arial"/>
          <w:sz w:val="22"/>
          <w:szCs w:val="22"/>
        </w:rPr>
        <w:fldChar w:fldCharType="end"/>
      </w:r>
      <w:r w:rsidR="00E03DAA" w:rsidRPr="00C96360">
        <w:rPr>
          <w:rFonts w:ascii="Arial" w:hAnsi="Arial" w:cs="Arial"/>
          <w:sz w:val="22"/>
          <w:szCs w:val="22"/>
        </w:rPr>
        <w:t xml:space="preserve">, </w:t>
      </w:r>
      <w:r w:rsidR="00E03DAA" w:rsidRPr="00C96360">
        <w:rPr>
          <w:rFonts w:ascii="Arial" w:hAnsi="Arial" w:cs="Arial"/>
          <w:sz w:val="22"/>
          <w:szCs w:val="22"/>
        </w:rPr>
        <w:fldChar w:fldCharType="begin"/>
      </w:r>
      <w:r w:rsidR="00E03DAA" w:rsidRPr="00C96360">
        <w:rPr>
          <w:rFonts w:ascii="Arial" w:hAnsi="Arial" w:cs="Arial"/>
          <w:sz w:val="22"/>
          <w:szCs w:val="22"/>
        </w:rPr>
        <w:instrText xml:space="preserve"> REF _Ref365523753 \r \h </w:instrText>
      </w:r>
      <w:r w:rsidR="008C4616" w:rsidRPr="00C96360">
        <w:rPr>
          <w:rFonts w:ascii="Arial" w:hAnsi="Arial" w:cs="Arial"/>
          <w:sz w:val="22"/>
          <w:szCs w:val="22"/>
        </w:rPr>
        <w:instrText xml:space="preserve"> \* MERGEFORMAT </w:instrText>
      </w:r>
      <w:r w:rsidR="00E03DAA" w:rsidRPr="00C96360">
        <w:rPr>
          <w:rFonts w:ascii="Arial" w:hAnsi="Arial" w:cs="Arial"/>
          <w:sz w:val="22"/>
          <w:szCs w:val="22"/>
        </w:rPr>
      </w:r>
      <w:r w:rsidR="00E03DAA" w:rsidRPr="00C96360">
        <w:rPr>
          <w:rFonts w:ascii="Arial" w:hAnsi="Arial" w:cs="Arial"/>
          <w:sz w:val="22"/>
          <w:szCs w:val="22"/>
        </w:rPr>
        <w:fldChar w:fldCharType="separate"/>
      </w:r>
      <w:r w:rsidR="00F023B5">
        <w:rPr>
          <w:rFonts w:ascii="Arial" w:hAnsi="Arial" w:cs="Arial"/>
          <w:sz w:val="22"/>
          <w:szCs w:val="22"/>
        </w:rPr>
        <w:t>16.2</w:t>
      </w:r>
      <w:r w:rsidR="00E03DAA" w:rsidRPr="00C96360">
        <w:rPr>
          <w:rFonts w:ascii="Arial" w:hAnsi="Arial" w:cs="Arial"/>
          <w:sz w:val="22"/>
          <w:szCs w:val="22"/>
        </w:rPr>
        <w:fldChar w:fldCharType="end"/>
      </w:r>
      <w:r w:rsidR="00E03DAA" w:rsidRPr="00C96360">
        <w:rPr>
          <w:rFonts w:ascii="Arial" w:hAnsi="Arial" w:cs="Arial"/>
          <w:sz w:val="22"/>
          <w:szCs w:val="22"/>
        </w:rPr>
        <w:t xml:space="preserve"> </w:t>
      </w:r>
      <w:r w:rsidR="00E272D1" w:rsidRPr="00C96360">
        <w:rPr>
          <w:rFonts w:ascii="Arial" w:hAnsi="Arial" w:cs="Arial"/>
          <w:sz w:val="22"/>
          <w:szCs w:val="22"/>
        </w:rPr>
        <w:t xml:space="preserve">and </w:t>
      </w:r>
      <w:r w:rsidR="00ED1FD9" w:rsidRPr="00C96360">
        <w:rPr>
          <w:rFonts w:ascii="Arial" w:hAnsi="Arial" w:cs="Arial"/>
          <w:sz w:val="22"/>
          <w:szCs w:val="22"/>
        </w:rPr>
        <w:fldChar w:fldCharType="begin"/>
      </w:r>
      <w:r w:rsidR="00ED1FD9" w:rsidRPr="00C96360">
        <w:rPr>
          <w:rFonts w:ascii="Arial" w:hAnsi="Arial" w:cs="Arial"/>
          <w:sz w:val="22"/>
          <w:szCs w:val="22"/>
        </w:rPr>
        <w:instrText xml:space="preserve"> REF _Ref358727825 \r \h </w:instrText>
      </w:r>
      <w:r w:rsidR="008C4616" w:rsidRPr="00C96360">
        <w:rPr>
          <w:rFonts w:ascii="Arial" w:hAnsi="Arial" w:cs="Arial"/>
          <w:sz w:val="22"/>
          <w:szCs w:val="22"/>
        </w:rPr>
        <w:instrText xml:space="preserve"> \* MERGEFORMAT </w:instrText>
      </w:r>
      <w:r w:rsidR="00ED1FD9" w:rsidRPr="00C96360">
        <w:rPr>
          <w:rFonts w:ascii="Arial" w:hAnsi="Arial" w:cs="Arial"/>
          <w:sz w:val="22"/>
          <w:szCs w:val="22"/>
        </w:rPr>
      </w:r>
      <w:r w:rsidR="00ED1FD9" w:rsidRPr="00C96360">
        <w:rPr>
          <w:rFonts w:ascii="Arial" w:hAnsi="Arial" w:cs="Arial"/>
          <w:sz w:val="22"/>
          <w:szCs w:val="22"/>
        </w:rPr>
        <w:fldChar w:fldCharType="separate"/>
      </w:r>
      <w:r w:rsidR="00F023B5">
        <w:rPr>
          <w:rFonts w:ascii="Arial" w:hAnsi="Arial" w:cs="Arial"/>
          <w:sz w:val="22"/>
          <w:szCs w:val="22"/>
        </w:rPr>
        <w:t>16.5</w:t>
      </w:r>
      <w:r w:rsidR="00ED1FD9" w:rsidRPr="00C96360">
        <w:rPr>
          <w:rFonts w:ascii="Arial" w:hAnsi="Arial" w:cs="Arial"/>
          <w:sz w:val="22"/>
          <w:szCs w:val="22"/>
        </w:rPr>
        <w:fldChar w:fldCharType="end"/>
      </w:r>
      <w:r w:rsidR="00E272D1" w:rsidRPr="00C96360">
        <w:rPr>
          <w:rFonts w:ascii="Arial" w:hAnsi="Arial" w:cs="Arial"/>
          <w:sz w:val="22"/>
          <w:szCs w:val="22"/>
        </w:rPr>
        <w:t>.</w:t>
      </w:r>
    </w:p>
    <w:p w14:paraId="1D31B1F6" w14:textId="77777777" w:rsidR="004225EE" w:rsidRPr="00C96360" w:rsidRDefault="004225EE" w:rsidP="0005727F">
      <w:pPr>
        <w:tabs>
          <w:tab w:val="left" w:pos="720"/>
          <w:tab w:val="left" w:pos="900"/>
          <w:tab w:val="left" w:pos="8085"/>
          <w:tab w:val="left" w:pos="8280"/>
        </w:tabs>
        <w:spacing w:line="360" w:lineRule="auto"/>
        <w:ind w:right="-466"/>
        <w:jc w:val="both"/>
        <w:rPr>
          <w:rFonts w:ascii="Arial" w:hAnsi="Arial" w:cs="Arial"/>
          <w:sz w:val="22"/>
          <w:szCs w:val="22"/>
        </w:rPr>
      </w:pPr>
    </w:p>
    <w:p w14:paraId="1684FA9E"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22" w:name="_Ref358727861"/>
      <w:r w:rsidRPr="00C96360">
        <w:rPr>
          <w:rFonts w:ascii="Arial" w:hAnsi="Arial" w:cs="Arial"/>
          <w:b/>
          <w:i/>
          <w:sz w:val="22"/>
          <w:szCs w:val="22"/>
        </w:rPr>
        <w:t xml:space="preserve">Acknowledgement by </w:t>
      </w:r>
      <w:r w:rsidR="006F111F" w:rsidRPr="00C96360">
        <w:rPr>
          <w:rFonts w:ascii="Arial" w:hAnsi="Arial" w:cs="Arial"/>
          <w:b/>
          <w:i/>
          <w:sz w:val="22"/>
          <w:szCs w:val="22"/>
        </w:rPr>
        <w:t>Service Provider</w:t>
      </w:r>
      <w:r w:rsidRPr="00C96360">
        <w:rPr>
          <w:rFonts w:ascii="Arial" w:hAnsi="Arial" w:cs="Arial"/>
          <w:b/>
          <w:i/>
          <w:sz w:val="22"/>
          <w:szCs w:val="22"/>
        </w:rPr>
        <w:t>’s Staff</w:t>
      </w:r>
      <w:bookmarkEnd w:id="22"/>
      <w:r w:rsidR="00103B1F">
        <w:rPr>
          <w:rFonts w:ascii="Arial" w:hAnsi="Arial" w:cs="Arial"/>
          <w:b/>
          <w:i/>
          <w:sz w:val="22"/>
          <w:szCs w:val="22"/>
        </w:rPr>
        <w:t xml:space="preserve"> – </w:t>
      </w:r>
    </w:p>
    <w:p w14:paraId="068F477C" w14:textId="77777777" w:rsidR="004225EE" w:rsidRPr="00C96360" w:rsidRDefault="00566254" w:rsidP="00283CB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Prior to the assignment of any of the </w:t>
      </w:r>
      <w:r w:rsidR="006F111F" w:rsidRPr="00C96360">
        <w:rPr>
          <w:rFonts w:ascii="Arial" w:hAnsi="Arial" w:cs="Arial"/>
          <w:sz w:val="22"/>
          <w:szCs w:val="22"/>
        </w:rPr>
        <w:t>Service Provider</w:t>
      </w:r>
      <w:r w:rsidR="004225EE" w:rsidRPr="00C96360">
        <w:rPr>
          <w:rFonts w:ascii="Arial" w:hAnsi="Arial" w:cs="Arial"/>
          <w:sz w:val="22"/>
          <w:szCs w:val="22"/>
        </w:rPr>
        <w:t xml:space="preserve">’s Staff to the performance of any duties under this Agreement, 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procure a written undertaking to the Customer from such </w:t>
      </w:r>
      <w:r w:rsidR="006F111F" w:rsidRPr="00C96360">
        <w:rPr>
          <w:rFonts w:ascii="Arial" w:hAnsi="Arial" w:cs="Arial"/>
          <w:sz w:val="22"/>
          <w:szCs w:val="22"/>
        </w:rPr>
        <w:t>Service Provider</w:t>
      </w:r>
      <w:r w:rsidR="004225EE" w:rsidRPr="00C96360">
        <w:rPr>
          <w:rFonts w:ascii="Arial" w:hAnsi="Arial" w:cs="Arial"/>
          <w:sz w:val="22"/>
          <w:szCs w:val="22"/>
        </w:rPr>
        <w:t xml:space="preserve"> Staff, acknowledging that they are not employees of the Customer and the </w:t>
      </w:r>
      <w:r w:rsidR="006F111F" w:rsidRPr="00C96360">
        <w:rPr>
          <w:rFonts w:ascii="Arial" w:hAnsi="Arial" w:cs="Arial"/>
          <w:sz w:val="22"/>
          <w:szCs w:val="22"/>
        </w:rPr>
        <w:t>Service Provider</w:t>
      </w:r>
      <w:r w:rsidR="004225EE" w:rsidRPr="00C96360">
        <w:rPr>
          <w:rFonts w:ascii="Arial" w:hAnsi="Arial" w:cs="Arial"/>
          <w:sz w:val="22"/>
          <w:szCs w:val="22"/>
        </w:rPr>
        <w:t xml:space="preserve"> hereby indemnifies the Customer against any claims which may arise from the </w:t>
      </w:r>
      <w:r w:rsidR="006F111F" w:rsidRPr="00C96360">
        <w:rPr>
          <w:rFonts w:ascii="Arial" w:hAnsi="Arial" w:cs="Arial"/>
          <w:sz w:val="22"/>
          <w:szCs w:val="22"/>
        </w:rPr>
        <w:t>Service Provider</w:t>
      </w:r>
      <w:r w:rsidR="004225EE" w:rsidRPr="00C96360">
        <w:rPr>
          <w:rFonts w:ascii="Arial" w:hAnsi="Arial" w:cs="Arial"/>
          <w:sz w:val="22"/>
          <w:szCs w:val="22"/>
        </w:rPr>
        <w:t xml:space="preserve"> failing to comply with this clause </w:t>
      </w:r>
      <w:r w:rsidR="00E051E1" w:rsidRPr="00C96360">
        <w:rPr>
          <w:rFonts w:ascii="Arial" w:hAnsi="Arial" w:cs="Arial"/>
          <w:sz w:val="22"/>
          <w:szCs w:val="22"/>
        </w:rPr>
        <w:fldChar w:fldCharType="begin"/>
      </w:r>
      <w:r w:rsidR="00E051E1" w:rsidRPr="00C96360">
        <w:rPr>
          <w:rFonts w:ascii="Arial" w:hAnsi="Arial" w:cs="Arial"/>
          <w:sz w:val="22"/>
          <w:szCs w:val="22"/>
        </w:rPr>
        <w:instrText xml:space="preserve"> REF _Ref358727861 \r \h </w:instrText>
      </w:r>
      <w:r w:rsidR="00C96360" w:rsidRPr="00C96360">
        <w:rPr>
          <w:rFonts w:ascii="Arial" w:hAnsi="Arial" w:cs="Arial"/>
          <w:sz w:val="22"/>
          <w:szCs w:val="22"/>
        </w:rPr>
        <w:instrText xml:space="preserve"> \* MERGEFORMAT </w:instrText>
      </w:r>
      <w:r w:rsidR="00E051E1" w:rsidRPr="00C96360">
        <w:rPr>
          <w:rFonts w:ascii="Arial" w:hAnsi="Arial" w:cs="Arial"/>
          <w:sz w:val="22"/>
          <w:szCs w:val="22"/>
        </w:rPr>
      </w:r>
      <w:r w:rsidR="00E051E1" w:rsidRPr="00C96360">
        <w:rPr>
          <w:rFonts w:ascii="Arial" w:hAnsi="Arial" w:cs="Arial"/>
          <w:sz w:val="22"/>
          <w:szCs w:val="22"/>
        </w:rPr>
        <w:fldChar w:fldCharType="separate"/>
      </w:r>
      <w:r w:rsidR="00F023B5">
        <w:rPr>
          <w:rFonts w:ascii="Arial" w:hAnsi="Arial" w:cs="Arial"/>
          <w:sz w:val="22"/>
          <w:szCs w:val="22"/>
        </w:rPr>
        <w:t>16.4</w:t>
      </w:r>
      <w:r w:rsidR="00E051E1" w:rsidRPr="00C96360">
        <w:rPr>
          <w:rFonts w:ascii="Arial" w:hAnsi="Arial" w:cs="Arial"/>
          <w:sz w:val="22"/>
          <w:szCs w:val="22"/>
        </w:rPr>
        <w:fldChar w:fldCharType="end"/>
      </w:r>
      <w:r w:rsidR="004225EE" w:rsidRPr="00C96360">
        <w:rPr>
          <w:rFonts w:ascii="Arial" w:hAnsi="Arial" w:cs="Arial"/>
          <w:sz w:val="22"/>
          <w:szCs w:val="22"/>
        </w:rPr>
        <w:t>.</w:t>
      </w:r>
    </w:p>
    <w:p w14:paraId="41B6097C" w14:textId="77777777" w:rsidR="006B603E" w:rsidRPr="00C96360" w:rsidRDefault="006B603E"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7F969EAD" w14:textId="77777777" w:rsidR="00C96360" w:rsidRPr="00C96360" w:rsidRDefault="00350389" w:rsidP="00C96360">
      <w:pPr>
        <w:numPr>
          <w:ilvl w:val="1"/>
          <w:numId w:val="17"/>
        </w:numPr>
        <w:tabs>
          <w:tab w:val="left" w:pos="720"/>
        </w:tabs>
        <w:spacing w:line="360" w:lineRule="auto"/>
        <w:ind w:left="709" w:right="-514" w:hanging="709"/>
        <w:jc w:val="both"/>
        <w:rPr>
          <w:rFonts w:ascii="Arial" w:hAnsi="Arial" w:cs="Arial"/>
          <w:b/>
          <w:i/>
          <w:sz w:val="22"/>
          <w:szCs w:val="22"/>
        </w:rPr>
      </w:pPr>
      <w:bookmarkStart w:id="23" w:name="_Ref358727825"/>
      <w:r w:rsidRPr="00C96360">
        <w:rPr>
          <w:rFonts w:ascii="Arial" w:hAnsi="Arial" w:cs="Arial"/>
          <w:b/>
          <w:i/>
          <w:sz w:val="22"/>
          <w:szCs w:val="22"/>
        </w:rPr>
        <w:t xml:space="preserve">Security vetting of </w:t>
      </w:r>
      <w:r w:rsidR="006F111F" w:rsidRPr="00C96360">
        <w:rPr>
          <w:rFonts w:ascii="Arial" w:hAnsi="Arial" w:cs="Arial"/>
          <w:b/>
          <w:i/>
          <w:sz w:val="22"/>
          <w:szCs w:val="22"/>
        </w:rPr>
        <w:t>Service Provider</w:t>
      </w:r>
      <w:r w:rsidRPr="00C96360">
        <w:rPr>
          <w:rFonts w:ascii="Arial" w:hAnsi="Arial" w:cs="Arial"/>
          <w:b/>
          <w:i/>
          <w:sz w:val="22"/>
          <w:szCs w:val="22"/>
        </w:rPr>
        <w:t>’s Staff</w:t>
      </w:r>
      <w:bookmarkEnd w:id="23"/>
      <w:r w:rsidR="00103B1F">
        <w:rPr>
          <w:rFonts w:ascii="Arial" w:hAnsi="Arial" w:cs="Arial"/>
          <w:b/>
          <w:i/>
          <w:sz w:val="22"/>
          <w:szCs w:val="22"/>
        </w:rPr>
        <w:t xml:space="preserve"> – </w:t>
      </w:r>
    </w:p>
    <w:p w14:paraId="505261BC" w14:textId="77777777" w:rsidR="0069667B" w:rsidRPr="00C96360" w:rsidRDefault="0069667B"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Customer reserves the right in its sole and absolute discretion to do a security check (vetting) on the </w:t>
      </w:r>
      <w:r w:rsidR="006F111F" w:rsidRPr="00C96360">
        <w:rPr>
          <w:rFonts w:ascii="Arial" w:hAnsi="Arial" w:cs="Arial"/>
          <w:sz w:val="22"/>
          <w:szCs w:val="22"/>
        </w:rPr>
        <w:t>Service Provider</w:t>
      </w:r>
      <w:r w:rsidR="000767AB">
        <w:rPr>
          <w:rFonts w:ascii="Arial" w:hAnsi="Arial" w:cs="Arial"/>
          <w:sz w:val="22"/>
          <w:szCs w:val="22"/>
        </w:rPr>
        <w:t>’s Staff involved in</w:t>
      </w:r>
      <w:r w:rsidRPr="00C96360">
        <w:rPr>
          <w:rFonts w:ascii="Arial" w:hAnsi="Arial" w:cs="Arial"/>
          <w:sz w:val="22"/>
          <w:szCs w:val="22"/>
        </w:rPr>
        <w:t xml:space="preserve"> the performance of the Services.</w:t>
      </w:r>
    </w:p>
    <w:p w14:paraId="037C5220" w14:textId="77777777" w:rsidR="0069667B" w:rsidRPr="00C96360" w:rsidRDefault="0069667B" w:rsidP="004F1CDE">
      <w:pPr>
        <w:pStyle w:val="ListParagraph"/>
        <w:tabs>
          <w:tab w:val="left" w:pos="851"/>
        </w:tabs>
        <w:spacing w:line="360" w:lineRule="auto"/>
        <w:ind w:left="851" w:right="-466" w:hanging="851"/>
        <w:contextualSpacing w:val="0"/>
        <w:jc w:val="both"/>
        <w:rPr>
          <w:rFonts w:ascii="Arial" w:hAnsi="Arial" w:cs="Arial"/>
          <w:sz w:val="22"/>
          <w:szCs w:val="22"/>
        </w:rPr>
      </w:pPr>
    </w:p>
    <w:p w14:paraId="53674D85" w14:textId="77777777" w:rsidR="0069667B" w:rsidRPr="00C96360" w:rsidRDefault="0069667B"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procure from its Staff such documentation as may be reasonably requested by the Customer, to enable the Customer to conduct such security checks as aforementioned.</w:t>
      </w:r>
    </w:p>
    <w:p w14:paraId="09858BD7" w14:textId="77777777" w:rsidR="00177479" w:rsidRPr="00C96360" w:rsidRDefault="0069667B"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 xml:space="preserve">Where the Customer finds any of the </w:t>
      </w:r>
      <w:r w:rsidR="006F111F" w:rsidRPr="00C96360">
        <w:rPr>
          <w:rFonts w:ascii="Arial" w:hAnsi="Arial" w:cs="Arial"/>
          <w:sz w:val="22"/>
          <w:szCs w:val="22"/>
        </w:rPr>
        <w:t>Service Provider</w:t>
      </w:r>
      <w:r w:rsidRPr="00C96360">
        <w:rPr>
          <w:rFonts w:ascii="Arial" w:hAnsi="Arial" w:cs="Arial"/>
          <w:sz w:val="22"/>
          <w:szCs w:val="22"/>
        </w:rPr>
        <w:t xml:space="preserve"> Staff to be a security risk, the Customer shall inform the </w:t>
      </w:r>
      <w:r w:rsidR="006F111F" w:rsidRPr="00C96360">
        <w:rPr>
          <w:rFonts w:ascii="Arial" w:hAnsi="Arial" w:cs="Arial"/>
          <w:sz w:val="22"/>
          <w:szCs w:val="22"/>
        </w:rPr>
        <w:t>Service Provider</w:t>
      </w:r>
      <w:r w:rsidRPr="00C96360">
        <w:rPr>
          <w:rFonts w:ascii="Arial" w:hAnsi="Arial" w:cs="Arial"/>
          <w:sz w:val="22"/>
          <w:szCs w:val="22"/>
        </w:rPr>
        <w:t xml:space="preserve"> accordingly and the </w:t>
      </w:r>
      <w:r w:rsidR="006F111F" w:rsidRPr="00C96360">
        <w:rPr>
          <w:rFonts w:ascii="Arial" w:hAnsi="Arial" w:cs="Arial"/>
          <w:sz w:val="22"/>
          <w:szCs w:val="22"/>
        </w:rPr>
        <w:t>Service Provider</w:t>
      </w:r>
      <w:r w:rsidRPr="00C96360">
        <w:rPr>
          <w:rFonts w:ascii="Arial" w:hAnsi="Arial" w:cs="Arial"/>
          <w:sz w:val="22"/>
          <w:szCs w:val="22"/>
        </w:rPr>
        <w:t xml:space="preserve"> shall immediately replace such person with a suitably qualified substitute. The </w:t>
      </w:r>
      <w:r w:rsidR="006F111F" w:rsidRPr="00C96360">
        <w:rPr>
          <w:rFonts w:ascii="Arial" w:hAnsi="Arial" w:cs="Arial"/>
          <w:sz w:val="22"/>
          <w:szCs w:val="22"/>
        </w:rPr>
        <w:t>Service Provider</w:t>
      </w:r>
      <w:r w:rsidRPr="00C96360">
        <w:rPr>
          <w:rFonts w:ascii="Arial" w:hAnsi="Arial" w:cs="Arial"/>
          <w:sz w:val="22"/>
          <w:szCs w:val="22"/>
        </w:rPr>
        <w:t xml:space="preserve"> indemnifies the Customer </w:t>
      </w:r>
      <w:r w:rsidR="00882F07" w:rsidRPr="00C96360">
        <w:rPr>
          <w:rFonts w:ascii="Arial" w:hAnsi="Arial" w:cs="Arial"/>
          <w:sz w:val="22"/>
          <w:szCs w:val="22"/>
        </w:rPr>
        <w:t xml:space="preserve">against </w:t>
      </w:r>
      <w:r w:rsidRPr="00C96360">
        <w:rPr>
          <w:rFonts w:ascii="Arial" w:hAnsi="Arial" w:cs="Arial"/>
          <w:sz w:val="22"/>
          <w:szCs w:val="22"/>
        </w:rPr>
        <w:t xml:space="preserve">any claims that may be brought by any </w:t>
      </w:r>
      <w:r w:rsidR="006F111F" w:rsidRPr="00C96360">
        <w:rPr>
          <w:rFonts w:ascii="Arial" w:hAnsi="Arial" w:cs="Arial"/>
          <w:sz w:val="22"/>
          <w:szCs w:val="22"/>
        </w:rPr>
        <w:t>Service Provider</w:t>
      </w:r>
      <w:r w:rsidRPr="00C96360">
        <w:rPr>
          <w:rFonts w:ascii="Arial" w:hAnsi="Arial" w:cs="Arial"/>
          <w:sz w:val="22"/>
          <w:szCs w:val="22"/>
        </w:rPr>
        <w:t xml:space="preserve"> Staff who may be affected as a result of the Customer exercising its rights under this clause </w:t>
      </w:r>
      <w:r w:rsidR="0062136F" w:rsidRPr="00C96360">
        <w:rPr>
          <w:rFonts w:ascii="Arial" w:hAnsi="Arial" w:cs="Arial"/>
          <w:sz w:val="22"/>
          <w:szCs w:val="22"/>
        </w:rPr>
        <w:fldChar w:fldCharType="begin"/>
      </w:r>
      <w:r w:rsidR="0062136F" w:rsidRPr="00C96360">
        <w:rPr>
          <w:rFonts w:ascii="Arial" w:hAnsi="Arial" w:cs="Arial"/>
          <w:sz w:val="22"/>
          <w:szCs w:val="22"/>
        </w:rPr>
        <w:instrText xml:space="preserve"> REF _Ref358727825 \r \h </w:instrText>
      </w:r>
      <w:r w:rsidR="00C96360" w:rsidRPr="00C96360">
        <w:rPr>
          <w:rFonts w:ascii="Arial" w:hAnsi="Arial" w:cs="Arial"/>
          <w:sz w:val="22"/>
          <w:szCs w:val="22"/>
        </w:rPr>
        <w:instrText xml:space="preserve"> \* MERGEFORMAT </w:instrText>
      </w:r>
      <w:r w:rsidR="0062136F" w:rsidRPr="00C96360">
        <w:rPr>
          <w:rFonts w:ascii="Arial" w:hAnsi="Arial" w:cs="Arial"/>
          <w:sz w:val="22"/>
          <w:szCs w:val="22"/>
        </w:rPr>
      </w:r>
      <w:r w:rsidR="0062136F" w:rsidRPr="00C96360">
        <w:rPr>
          <w:rFonts w:ascii="Arial" w:hAnsi="Arial" w:cs="Arial"/>
          <w:sz w:val="22"/>
          <w:szCs w:val="22"/>
        </w:rPr>
        <w:fldChar w:fldCharType="separate"/>
      </w:r>
      <w:r w:rsidR="00F023B5">
        <w:rPr>
          <w:rFonts w:ascii="Arial" w:hAnsi="Arial" w:cs="Arial"/>
          <w:sz w:val="22"/>
          <w:szCs w:val="22"/>
        </w:rPr>
        <w:t>16.5</w:t>
      </w:r>
      <w:r w:rsidR="0062136F" w:rsidRPr="00C96360">
        <w:rPr>
          <w:rFonts w:ascii="Arial" w:hAnsi="Arial" w:cs="Arial"/>
          <w:sz w:val="22"/>
          <w:szCs w:val="22"/>
        </w:rPr>
        <w:fldChar w:fldCharType="end"/>
      </w:r>
      <w:r w:rsidRPr="00C96360">
        <w:rPr>
          <w:rFonts w:ascii="Arial" w:hAnsi="Arial" w:cs="Arial"/>
          <w:sz w:val="22"/>
          <w:szCs w:val="22"/>
        </w:rPr>
        <w:t>.</w:t>
      </w:r>
    </w:p>
    <w:p w14:paraId="63527512" w14:textId="77777777" w:rsidR="00197BE9" w:rsidRPr="007361C4" w:rsidRDefault="00197BE9" w:rsidP="007361C4">
      <w:pPr>
        <w:spacing w:line="360" w:lineRule="auto"/>
        <w:rPr>
          <w:rFonts w:ascii="Arial" w:hAnsi="Arial" w:cs="Arial"/>
          <w:sz w:val="22"/>
          <w:szCs w:val="22"/>
        </w:rPr>
      </w:pPr>
    </w:p>
    <w:p w14:paraId="6D6215B1" w14:textId="77777777" w:rsidR="00177479" w:rsidRPr="00C96360" w:rsidRDefault="00177479" w:rsidP="00A24B7B">
      <w:pPr>
        <w:numPr>
          <w:ilvl w:val="1"/>
          <w:numId w:val="17"/>
        </w:numPr>
        <w:tabs>
          <w:tab w:val="left" w:pos="709"/>
        </w:tabs>
        <w:spacing w:line="360" w:lineRule="auto"/>
        <w:ind w:left="709" w:right="-514" w:hanging="709"/>
        <w:jc w:val="both"/>
        <w:rPr>
          <w:rFonts w:ascii="Arial" w:hAnsi="Arial" w:cs="Arial"/>
          <w:b/>
          <w:i/>
          <w:sz w:val="22"/>
          <w:szCs w:val="22"/>
        </w:rPr>
      </w:pPr>
      <w:r w:rsidRPr="00C96360">
        <w:rPr>
          <w:rFonts w:ascii="Arial" w:hAnsi="Arial" w:cs="Arial"/>
          <w:b/>
          <w:i/>
          <w:sz w:val="22"/>
          <w:szCs w:val="22"/>
        </w:rPr>
        <w:t>Labour Relations</w:t>
      </w:r>
      <w:r w:rsidR="00103B1F">
        <w:rPr>
          <w:rFonts w:ascii="Arial" w:hAnsi="Arial" w:cs="Arial"/>
          <w:b/>
          <w:i/>
          <w:sz w:val="22"/>
          <w:szCs w:val="22"/>
        </w:rPr>
        <w:t xml:space="preserve"> – </w:t>
      </w:r>
    </w:p>
    <w:p w14:paraId="66E7258E" w14:textId="77777777" w:rsidR="00177479" w:rsidRPr="00C96360" w:rsidRDefault="00177479"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hereby indemnifies </w:t>
      </w:r>
      <w:r w:rsidR="00D11ED4" w:rsidRPr="00C96360">
        <w:rPr>
          <w:rFonts w:ascii="Arial" w:hAnsi="Arial" w:cs="Arial"/>
          <w:sz w:val="22"/>
          <w:szCs w:val="22"/>
        </w:rPr>
        <w:t xml:space="preserve">the Customer </w:t>
      </w:r>
      <w:r w:rsidRPr="00C96360">
        <w:rPr>
          <w:rFonts w:ascii="Arial" w:hAnsi="Arial" w:cs="Arial"/>
          <w:sz w:val="22"/>
          <w:szCs w:val="22"/>
        </w:rPr>
        <w:t xml:space="preserve">against any </w:t>
      </w:r>
      <w:r w:rsidR="00D11ED4" w:rsidRPr="00C96360">
        <w:rPr>
          <w:rFonts w:ascii="Arial" w:hAnsi="Arial" w:cs="Arial"/>
          <w:sz w:val="22"/>
          <w:szCs w:val="22"/>
        </w:rPr>
        <w:t xml:space="preserve">Losses </w:t>
      </w:r>
      <w:r w:rsidRPr="00C96360">
        <w:rPr>
          <w:rFonts w:ascii="Arial" w:hAnsi="Arial" w:cs="Arial"/>
          <w:sz w:val="22"/>
          <w:szCs w:val="22"/>
        </w:rPr>
        <w:t xml:space="preserve">which </w:t>
      </w:r>
      <w:r w:rsidR="00E477D8" w:rsidRPr="00C96360">
        <w:rPr>
          <w:rFonts w:ascii="Arial" w:hAnsi="Arial" w:cs="Arial"/>
          <w:sz w:val="22"/>
          <w:szCs w:val="22"/>
        </w:rPr>
        <w:t>the Customer</w:t>
      </w:r>
      <w:r w:rsidRPr="00C96360">
        <w:rPr>
          <w:rFonts w:ascii="Arial" w:hAnsi="Arial" w:cs="Arial"/>
          <w:sz w:val="22"/>
          <w:szCs w:val="22"/>
        </w:rPr>
        <w:t xml:space="preserve"> may suffer or incur in relation to the </w:t>
      </w:r>
      <w:r w:rsidR="006F111F" w:rsidRPr="00C96360">
        <w:rPr>
          <w:rFonts w:ascii="Arial" w:hAnsi="Arial" w:cs="Arial"/>
          <w:sz w:val="22"/>
          <w:szCs w:val="22"/>
        </w:rPr>
        <w:t>Service Provider</w:t>
      </w:r>
      <w:r w:rsidRPr="00C96360">
        <w:rPr>
          <w:rFonts w:ascii="Arial" w:hAnsi="Arial" w:cs="Arial"/>
          <w:sz w:val="22"/>
          <w:szCs w:val="22"/>
        </w:rPr>
        <w:t xml:space="preserve">’s </w:t>
      </w:r>
      <w:r w:rsidR="00CC3D68" w:rsidRPr="00C96360">
        <w:rPr>
          <w:rFonts w:ascii="Arial" w:hAnsi="Arial" w:cs="Arial"/>
          <w:sz w:val="22"/>
          <w:szCs w:val="22"/>
        </w:rPr>
        <w:t>S</w:t>
      </w:r>
      <w:r w:rsidRPr="00C96360">
        <w:rPr>
          <w:rFonts w:ascii="Arial" w:hAnsi="Arial" w:cs="Arial"/>
          <w:sz w:val="22"/>
          <w:szCs w:val="22"/>
        </w:rPr>
        <w:t xml:space="preserve">taff which arose as a result of the conduct of the </w:t>
      </w:r>
      <w:r w:rsidR="006F111F" w:rsidRPr="00C96360">
        <w:rPr>
          <w:rFonts w:ascii="Arial" w:hAnsi="Arial" w:cs="Arial"/>
          <w:sz w:val="22"/>
          <w:szCs w:val="22"/>
        </w:rPr>
        <w:t>Service Provider</w:t>
      </w:r>
      <w:r w:rsidRPr="00C96360">
        <w:rPr>
          <w:rFonts w:ascii="Arial" w:hAnsi="Arial" w:cs="Arial"/>
          <w:sz w:val="22"/>
          <w:szCs w:val="22"/>
        </w:rPr>
        <w:t xml:space="preserve">. </w:t>
      </w:r>
    </w:p>
    <w:p w14:paraId="4C9894F9" w14:textId="77777777" w:rsidR="00527A9A" w:rsidRPr="00C96360" w:rsidRDefault="00527A9A" w:rsidP="004F1CDE">
      <w:pPr>
        <w:pStyle w:val="level2"/>
        <w:numPr>
          <w:ilvl w:val="0"/>
          <w:numId w:val="0"/>
        </w:numPr>
        <w:tabs>
          <w:tab w:val="left" w:pos="720"/>
        </w:tabs>
        <w:spacing w:before="0" w:line="360" w:lineRule="auto"/>
        <w:ind w:left="851" w:right="-465" w:hanging="851"/>
        <w:rPr>
          <w:rFonts w:cs="Arial"/>
          <w:lang w:val="en-GB" w:eastAsia="en-GB"/>
        </w:rPr>
      </w:pPr>
    </w:p>
    <w:p w14:paraId="1497ECE0" w14:textId="77777777" w:rsidR="00F152D3" w:rsidRDefault="00177479" w:rsidP="000C37F9">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It is the Parties’ understanding that section 197 of the Labour Relations Act, 1995 (Act No. 66 of 1995) </w:t>
      </w:r>
      <w:r w:rsidR="00786ABA" w:rsidRPr="00C96360">
        <w:rPr>
          <w:rFonts w:ascii="Arial" w:hAnsi="Arial" w:cs="Arial"/>
          <w:sz w:val="22"/>
          <w:szCs w:val="22"/>
        </w:rPr>
        <w:t>shall</w:t>
      </w:r>
      <w:r w:rsidRPr="00C96360">
        <w:rPr>
          <w:rFonts w:ascii="Arial" w:hAnsi="Arial" w:cs="Arial"/>
          <w:sz w:val="22"/>
          <w:szCs w:val="22"/>
        </w:rPr>
        <w:t xml:space="preserve"> not apply to the </w:t>
      </w:r>
      <w:r w:rsidR="006F111F" w:rsidRPr="00C96360">
        <w:rPr>
          <w:rFonts w:ascii="Arial" w:hAnsi="Arial" w:cs="Arial"/>
          <w:sz w:val="22"/>
          <w:szCs w:val="22"/>
        </w:rPr>
        <w:t>Service Provider</w:t>
      </w:r>
      <w:r w:rsidRPr="00C96360">
        <w:rPr>
          <w:rFonts w:ascii="Arial" w:hAnsi="Arial" w:cs="Arial"/>
          <w:sz w:val="22"/>
          <w:szCs w:val="22"/>
        </w:rPr>
        <w:t xml:space="preserve">’s staff upon termination of this Agreement. However, in the event that </w:t>
      </w:r>
      <w:r w:rsidR="00E477D8" w:rsidRPr="00C96360">
        <w:rPr>
          <w:rFonts w:ascii="Arial" w:hAnsi="Arial" w:cs="Arial"/>
          <w:sz w:val="22"/>
          <w:szCs w:val="22"/>
        </w:rPr>
        <w:t>the Customer</w:t>
      </w:r>
      <w:r w:rsidRPr="00C96360">
        <w:rPr>
          <w:rFonts w:ascii="Arial" w:hAnsi="Arial" w:cs="Arial"/>
          <w:sz w:val="22"/>
          <w:szCs w:val="22"/>
        </w:rPr>
        <w:t xml:space="preserve"> suffers any </w:t>
      </w:r>
      <w:r w:rsidR="00D11ED4" w:rsidRPr="00C96360">
        <w:rPr>
          <w:rFonts w:ascii="Arial" w:hAnsi="Arial" w:cs="Arial"/>
          <w:sz w:val="22"/>
          <w:szCs w:val="22"/>
        </w:rPr>
        <w:t>Losses</w:t>
      </w:r>
      <w:r w:rsidRPr="00C96360">
        <w:rPr>
          <w:rFonts w:ascii="Arial" w:hAnsi="Arial" w:cs="Arial"/>
          <w:sz w:val="22"/>
          <w:szCs w:val="22"/>
        </w:rPr>
        <w:t xml:space="preserve"> in relation to and/or arising from the operation of section 197 as aforementioned (collectively “Labour Claims”), the </w:t>
      </w:r>
      <w:r w:rsidR="006F111F" w:rsidRPr="00C96360">
        <w:rPr>
          <w:rFonts w:ascii="Arial" w:hAnsi="Arial" w:cs="Arial"/>
          <w:sz w:val="22"/>
          <w:szCs w:val="22"/>
        </w:rPr>
        <w:t>Service Provider</w:t>
      </w:r>
      <w:r w:rsidRPr="00C96360">
        <w:rPr>
          <w:rFonts w:ascii="Arial" w:hAnsi="Arial" w:cs="Arial"/>
          <w:sz w:val="22"/>
          <w:szCs w:val="22"/>
        </w:rPr>
        <w:t xml:space="preserve"> hereby indemnifies and holds </w:t>
      </w:r>
      <w:r w:rsidR="00E477D8" w:rsidRPr="00C96360">
        <w:rPr>
          <w:rFonts w:ascii="Arial" w:hAnsi="Arial" w:cs="Arial"/>
          <w:sz w:val="22"/>
          <w:szCs w:val="22"/>
        </w:rPr>
        <w:t>the Customer</w:t>
      </w:r>
      <w:r w:rsidRPr="00C96360">
        <w:rPr>
          <w:rFonts w:ascii="Arial" w:hAnsi="Arial" w:cs="Arial"/>
          <w:sz w:val="22"/>
          <w:szCs w:val="22"/>
        </w:rPr>
        <w:t xml:space="preserve"> harmless in respect of and/or against all and any such Labour Claims. </w:t>
      </w:r>
    </w:p>
    <w:p w14:paraId="23670DBE" w14:textId="77777777" w:rsidR="00283CB2" w:rsidRPr="000C37F9" w:rsidRDefault="00283CB2" w:rsidP="00283CB2">
      <w:pPr>
        <w:tabs>
          <w:tab w:val="left" w:pos="709"/>
        </w:tabs>
        <w:spacing w:line="360" w:lineRule="auto"/>
        <w:ind w:right="-514"/>
        <w:jc w:val="both"/>
        <w:rPr>
          <w:rFonts w:ascii="Arial" w:hAnsi="Arial" w:cs="Arial"/>
          <w:sz w:val="22"/>
          <w:szCs w:val="22"/>
        </w:rPr>
      </w:pPr>
    </w:p>
    <w:p w14:paraId="4386E6A0" w14:textId="77777777" w:rsidR="00D954DA" w:rsidRPr="00C96360" w:rsidRDefault="00D954DA" w:rsidP="008C4616">
      <w:pPr>
        <w:numPr>
          <w:ilvl w:val="0"/>
          <w:numId w:val="17"/>
        </w:numPr>
        <w:tabs>
          <w:tab w:val="left" w:pos="709"/>
        </w:tabs>
        <w:spacing w:line="360" w:lineRule="auto"/>
        <w:ind w:right="-514" w:hanging="720"/>
        <w:jc w:val="both"/>
        <w:rPr>
          <w:rFonts w:ascii="Arial" w:hAnsi="Arial" w:cs="Arial"/>
          <w:b/>
          <w:sz w:val="22"/>
          <w:szCs w:val="22"/>
        </w:rPr>
      </w:pPr>
      <w:bookmarkStart w:id="24" w:name="_Ref358728414"/>
      <w:r w:rsidRPr="00C96360">
        <w:rPr>
          <w:rFonts w:ascii="Arial" w:hAnsi="Arial" w:cs="Arial"/>
          <w:b/>
          <w:sz w:val="22"/>
          <w:szCs w:val="22"/>
        </w:rPr>
        <w:t xml:space="preserve">SALE OR CHANGE OF CONTROL OF </w:t>
      </w:r>
      <w:r w:rsidR="006F111F" w:rsidRPr="00C96360">
        <w:rPr>
          <w:rFonts w:ascii="Arial" w:hAnsi="Arial" w:cs="Arial"/>
          <w:b/>
          <w:sz w:val="22"/>
          <w:szCs w:val="22"/>
        </w:rPr>
        <w:t>SERVICE PROVIDER</w:t>
      </w:r>
      <w:bookmarkEnd w:id="24"/>
    </w:p>
    <w:p w14:paraId="294A4F3C" w14:textId="77777777" w:rsidR="00D954DA" w:rsidRPr="00C96360" w:rsidRDefault="00B855FA" w:rsidP="00B855FA">
      <w:pPr>
        <w:pStyle w:val="level3"/>
        <w:numPr>
          <w:ilvl w:val="0"/>
          <w:numId w:val="0"/>
        </w:numPr>
        <w:tabs>
          <w:tab w:val="left" w:pos="2805"/>
        </w:tabs>
        <w:spacing w:before="0" w:line="360" w:lineRule="auto"/>
        <w:ind w:left="709" w:hanging="709"/>
        <w:rPr>
          <w:rFonts w:cs="Arial"/>
          <w:b/>
          <w:lang w:val="en-GB" w:eastAsia="en-GB"/>
        </w:rPr>
      </w:pPr>
      <w:r w:rsidRPr="00C96360">
        <w:rPr>
          <w:rFonts w:cs="Arial"/>
          <w:b/>
          <w:lang w:val="en-GB" w:eastAsia="en-GB"/>
        </w:rPr>
        <w:tab/>
      </w:r>
      <w:r w:rsidRPr="00C96360">
        <w:rPr>
          <w:rFonts w:cs="Arial"/>
          <w:b/>
          <w:lang w:val="en-GB" w:eastAsia="en-GB"/>
        </w:rPr>
        <w:tab/>
      </w:r>
    </w:p>
    <w:p w14:paraId="22CE72BC" w14:textId="77777777" w:rsidR="00D954DA" w:rsidRPr="00C96360" w:rsidRDefault="00D954DA"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In the event of a sale or other change of control of the </w:t>
      </w:r>
      <w:r w:rsidR="006F111F" w:rsidRPr="00C96360">
        <w:rPr>
          <w:rFonts w:ascii="Arial" w:hAnsi="Arial" w:cs="Arial"/>
          <w:sz w:val="22"/>
          <w:szCs w:val="22"/>
        </w:rPr>
        <w:t>Service Provider</w:t>
      </w:r>
      <w:r w:rsidRPr="00C96360">
        <w:rPr>
          <w:rFonts w:ascii="Arial" w:hAnsi="Arial" w:cs="Arial"/>
          <w:sz w:val="22"/>
          <w:szCs w:val="22"/>
        </w:rPr>
        <w:t xml:space="preserve">, the Customer may terminate this Agreement with immediate effect on written notice to the </w:t>
      </w:r>
      <w:r w:rsidR="006F111F" w:rsidRPr="00C96360">
        <w:rPr>
          <w:rFonts w:ascii="Arial" w:hAnsi="Arial" w:cs="Arial"/>
          <w:sz w:val="22"/>
          <w:szCs w:val="22"/>
        </w:rPr>
        <w:t>Service Provider</w:t>
      </w:r>
      <w:r w:rsidRPr="00C96360">
        <w:rPr>
          <w:rFonts w:ascii="Arial" w:hAnsi="Arial" w:cs="Arial"/>
          <w:sz w:val="22"/>
          <w:szCs w:val="22"/>
        </w:rPr>
        <w:t>, without the Customer incurring any liability whatsoever as a result of such termination.</w:t>
      </w:r>
    </w:p>
    <w:p w14:paraId="65146A24" w14:textId="77777777" w:rsidR="00D954DA" w:rsidRPr="00C96360" w:rsidRDefault="00D954DA" w:rsidP="004F1CDE">
      <w:pPr>
        <w:spacing w:line="360" w:lineRule="auto"/>
        <w:ind w:left="720" w:right="-466" w:hanging="720"/>
        <w:jc w:val="both"/>
        <w:rPr>
          <w:rFonts w:ascii="Arial" w:hAnsi="Arial" w:cs="Arial"/>
          <w:sz w:val="22"/>
          <w:szCs w:val="22"/>
        </w:rPr>
      </w:pPr>
    </w:p>
    <w:p w14:paraId="5B38CABB" w14:textId="77777777" w:rsidR="006E2195" w:rsidRPr="00C96360" w:rsidRDefault="00D954DA" w:rsidP="006E2195">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notify the Customer immediately upon becoming aware of any anticipated sale or change of control.</w:t>
      </w:r>
    </w:p>
    <w:p w14:paraId="2CC6581A" w14:textId="77777777" w:rsidR="004225EE" w:rsidRPr="00C96360" w:rsidRDefault="00CF3B51" w:rsidP="00CF3B51">
      <w:pPr>
        <w:spacing w:line="360" w:lineRule="auto"/>
        <w:ind w:left="709"/>
        <w:jc w:val="both"/>
        <w:rPr>
          <w:rFonts w:ascii="Arial" w:hAnsi="Arial" w:cs="Arial"/>
          <w:b/>
          <w:sz w:val="22"/>
          <w:szCs w:val="22"/>
        </w:rPr>
      </w:pPr>
      <w:r>
        <w:rPr>
          <w:rFonts w:ascii="Arial" w:hAnsi="Arial" w:cs="Arial"/>
          <w:b/>
          <w:sz w:val="22"/>
          <w:szCs w:val="22"/>
        </w:rPr>
        <w:t xml:space="preserve">     </w:t>
      </w:r>
      <w:r w:rsidR="004225EE" w:rsidRPr="00C96360">
        <w:rPr>
          <w:rFonts w:ascii="Arial" w:hAnsi="Arial" w:cs="Arial"/>
          <w:b/>
          <w:sz w:val="22"/>
          <w:szCs w:val="22"/>
        </w:rPr>
        <w:t xml:space="preserve">                                                                     </w:t>
      </w:r>
    </w:p>
    <w:p w14:paraId="502EB410"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 xml:space="preserve">AUDITS </w:t>
      </w:r>
    </w:p>
    <w:p w14:paraId="2ABEA2C1" w14:textId="77777777" w:rsidR="00A24F0E" w:rsidRPr="00C96360" w:rsidRDefault="00A24F0E" w:rsidP="00373A44">
      <w:pPr>
        <w:tabs>
          <w:tab w:val="left" w:pos="709"/>
          <w:tab w:val="left" w:pos="8085"/>
          <w:tab w:val="left" w:pos="8280"/>
        </w:tabs>
        <w:spacing w:line="360" w:lineRule="auto"/>
        <w:ind w:right="-466"/>
        <w:jc w:val="both"/>
        <w:rPr>
          <w:rFonts w:ascii="Arial" w:hAnsi="Arial" w:cs="Arial"/>
          <w:b/>
          <w:sz w:val="22"/>
          <w:szCs w:val="22"/>
        </w:rPr>
      </w:pPr>
    </w:p>
    <w:p w14:paraId="6E7690E4" w14:textId="77777777" w:rsidR="00A24F0E" w:rsidRPr="00C96360" w:rsidRDefault="007721A2" w:rsidP="00536159">
      <w:p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The Service Provider shall for the duration of this Agreement and a period of 5 (five) years after the termination of the Agreement, maintain a complete audit trail of all transactions under this Agreement, sufficient to permit a complete audit thereof. The Service Provider shall provide </w:t>
      </w:r>
      <w:r w:rsidR="009E5288" w:rsidRPr="00C96360">
        <w:rPr>
          <w:rFonts w:ascii="Arial" w:hAnsi="Arial" w:cs="Arial"/>
          <w:sz w:val="22"/>
          <w:szCs w:val="22"/>
        </w:rPr>
        <w:t xml:space="preserve">the Customer </w:t>
      </w:r>
      <w:r w:rsidRPr="00C96360">
        <w:rPr>
          <w:rFonts w:ascii="Arial" w:hAnsi="Arial" w:cs="Arial"/>
          <w:sz w:val="22"/>
          <w:szCs w:val="22"/>
        </w:rPr>
        <w:t xml:space="preserve">and </w:t>
      </w:r>
      <w:r w:rsidR="009E5288" w:rsidRPr="00C96360">
        <w:rPr>
          <w:rFonts w:ascii="Arial" w:hAnsi="Arial" w:cs="Arial"/>
          <w:sz w:val="22"/>
          <w:szCs w:val="22"/>
        </w:rPr>
        <w:t>the Customer</w:t>
      </w:r>
      <w:r w:rsidRPr="00C96360">
        <w:rPr>
          <w:rFonts w:ascii="Arial" w:hAnsi="Arial" w:cs="Arial"/>
          <w:sz w:val="22"/>
          <w:szCs w:val="22"/>
        </w:rPr>
        <w:t xml:space="preserve">’s auditors access at reasonable times to information, records and documentation relating to the Services for the purpose of performing audits, examinations and inspections of the Service Provider, in order to verify the Service Provider’s compliance with all of </w:t>
      </w:r>
      <w:r w:rsidRPr="00C96360">
        <w:rPr>
          <w:rFonts w:ascii="Arial" w:hAnsi="Arial" w:cs="Arial"/>
          <w:sz w:val="22"/>
          <w:szCs w:val="22"/>
        </w:rPr>
        <w:lastRenderedPageBreak/>
        <w:t xml:space="preserve">the terms of this Agreement and to enable </w:t>
      </w:r>
      <w:r w:rsidR="009E5288" w:rsidRPr="00C96360">
        <w:rPr>
          <w:rFonts w:ascii="Arial" w:hAnsi="Arial" w:cs="Arial"/>
          <w:sz w:val="22"/>
          <w:szCs w:val="22"/>
        </w:rPr>
        <w:t xml:space="preserve">the Customer </w:t>
      </w:r>
      <w:r w:rsidRPr="00C96360">
        <w:rPr>
          <w:rFonts w:ascii="Arial" w:hAnsi="Arial" w:cs="Arial"/>
          <w:sz w:val="22"/>
          <w:szCs w:val="22"/>
        </w:rPr>
        <w:t>to comply with the requirements of its regulators and governmental entities having jurisdiction.</w:t>
      </w:r>
    </w:p>
    <w:p w14:paraId="1C0561A0" w14:textId="77777777" w:rsidR="00851CD7" w:rsidRPr="00C96360" w:rsidRDefault="00851CD7" w:rsidP="00A24F0E">
      <w:pPr>
        <w:tabs>
          <w:tab w:val="left" w:pos="720"/>
          <w:tab w:val="left" w:pos="900"/>
          <w:tab w:val="left" w:pos="8085"/>
          <w:tab w:val="left" w:pos="8280"/>
        </w:tabs>
        <w:spacing w:line="360" w:lineRule="auto"/>
        <w:ind w:right="-466"/>
        <w:jc w:val="both"/>
        <w:rPr>
          <w:rFonts w:ascii="Arial" w:hAnsi="Arial" w:cs="Arial"/>
          <w:b/>
          <w:sz w:val="22"/>
          <w:szCs w:val="22"/>
        </w:rPr>
      </w:pPr>
    </w:p>
    <w:p w14:paraId="157F01E8"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bookmarkStart w:id="25" w:name="_Ref358728031"/>
      <w:r w:rsidRPr="00C96360">
        <w:rPr>
          <w:rFonts w:ascii="Arial" w:hAnsi="Arial" w:cs="Arial"/>
          <w:b/>
          <w:sz w:val="22"/>
          <w:szCs w:val="22"/>
        </w:rPr>
        <w:t>CONFIDENTIALITY</w:t>
      </w:r>
      <w:bookmarkEnd w:id="25"/>
      <w:r w:rsidRPr="00C96360">
        <w:rPr>
          <w:rFonts w:ascii="Arial" w:hAnsi="Arial" w:cs="Arial"/>
          <w:b/>
          <w:sz w:val="22"/>
          <w:szCs w:val="22"/>
        </w:rPr>
        <w:t xml:space="preserve"> </w:t>
      </w:r>
    </w:p>
    <w:p w14:paraId="4478DF66" w14:textId="77777777" w:rsidR="008514A2" w:rsidRPr="00C96360" w:rsidRDefault="008514A2" w:rsidP="00536159">
      <w:pPr>
        <w:tabs>
          <w:tab w:val="left" w:pos="720"/>
        </w:tabs>
        <w:spacing w:line="360" w:lineRule="auto"/>
        <w:ind w:right="-514"/>
        <w:jc w:val="both"/>
        <w:rPr>
          <w:rFonts w:ascii="Arial" w:hAnsi="Arial" w:cs="Arial"/>
          <w:sz w:val="22"/>
          <w:szCs w:val="22"/>
        </w:rPr>
      </w:pPr>
    </w:p>
    <w:p w14:paraId="6C1F15C8" w14:textId="77777777" w:rsidR="008514A2" w:rsidRPr="00C96360" w:rsidRDefault="008514A2"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A24F0E" w:rsidRPr="00C96360">
        <w:rPr>
          <w:rFonts w:ascii="Arial" w:hAnsi="Arial" w:cs="Arial"/>
          <w:sz w:val="22"/>
          <w:szCs w:val="22"/>
        </w:rPr>
        <w:t>shall</w:t>
      </w:r>
      <w:r w:rsidRPr="00C96360">
        <w:rPr>
          <w:rFonts w:ascii="Arial" w:hAnsi="Arial" w:cs="Arial"/>
          <w:sz w:val="22"/>
          <w:szCs w:val="22"/>
        </w:rPr>
        <w:t xml:space="preserve"> execute </w:t>
      </w:r>
      <w:r w:rsidR="00A24F0E" w:rsidRPr="00C96360">
        <w:rPr>
          <w:rFonts w:ascii="Arial" w:hAnsi="Arial" w:cs="Arial"/>
          <w:sz w:val="22"/>
          <w:szCs w:val="22"/>
        </w:rPr>
        <w:t>the Customer</w:t>
      </w:r>
      <w:r w:rsidRPr="00C96360">
        <w:rPr>
          <w:rFonts w:ascii="Arial" w:hAnsi="Arial" w:cs="Arial"/>
          <w:sz w:val="22"/>
          <w:szCs w:val="22"/>
        </w:rPr>
        <w:t xml:space="preserve">’s standard Oath of Secrecy (as amended from time to time), and undertakes to ensure that all of its Staff involved in performing the Services in terms of this Agreement, or who may have access to </w:t>
      </w:r>
      <w:r w:rsidR="00A24F0E" w:rsidRPr="00C96360">
        <w:rPr>
          <w:rFonts w:ascii="Arial" w:hAnsi="Arial" w:cs="Arial"/>
          <w:sz w:val="22"/>
          <w:szCs w:val="22"/>
        </w:rPr>
        <w:t>the Customer</w:t>
      </w:r>
      <w:r w:rsidRPr="00C96360">
        <w:rPr>
          <w:rFonts w:ascii="Arial" w:hAnsi="Arial" w:cs="Arial"/>
          <w:sz w:val="22"/>
          <w:szCs w:val="22"/>
        </w:rPr>
        <w:t xml:space="preserve">’s Confidential Information, sign and are bound by </w:t>
      </w:r>
      <w:r w:rsidR="00A24F0E" w:rsidRPr="00C96360">
        <w:rPr>
          <w:rFonts w:ascii="Arial" w:hAnsi="Arial" w:cs="Arial"/>
          <w:sz w:val="22"/>
          <w:szCs w:val="22"/>
        </w:rPr>
        <w:t>the Customer</w:t>
      </w:r>
      <w:r w:rsidRPr="00C96360">
        <w:rPr>
          <w:rFonts w:ascii="Arial" w:hAnsi="Arial" w:cs="Arial"/>
          <w:sz w:val="22"/>
          <w:szCs w:val="22"/>
        </w:rPr>
        <w:t xml:space="preserve">’s standard Oath of Secrecy (as amended from time to time), prior to such Staff entering or gaining access to </w:t>
      </w:r>
      <w:r w:rsidR="00A24F0E" w:rsidRPr="00C96360">
        <w:rPr>
          <w:rFonts w:ascii="Arial" w:hAnsi="Arial" w:cs="Arial"/>
          <w:sz w:val="22"/>
          <w:szCs w:val="22"/>
        </w:rPr>
        <w:t>the Customer’s</w:t>
      </w:r>
      <w:r w:rsidRPr="00C96360">
        <w:rPr>
          <w:rFonts w:ascii="Arial" w:hAnsi="Arial" w:cs="Arial"/>
          <w:sz w:val="22"/>
          <w:szCs w:val="22"/>
        </w:rPr>
        <w:t xml:space="preserve"> premises.</w:t>
      </w:r>
    </w:p>
    <w:p w14:paraId="7F938FAA" w14:textId="77777777" w:rsidR="008514A2" w:rsidRPr="00C96360" w:rsidRDefault="008514A2" w:rsidP="00A24F0E">
      <w:pPr>
        <w:tabs>
          <w:tab w:val="left" w:pos="720"/>
        </w:tabs>
        <w:spacing w:line="360" w:lineRule="auto"/>
        <w:ind w:left="709" w:right="-514" w:hanging="709"/>
        <w:jc w:val="both"/>
        <w:rPr>
          <w:rFonts w:ascii="Arial" w:hAnsi="Arial" w:cs="Arial"/>
          <w:sz w:val="22"/>
          <w:szCs w:val="22"/>
        </w:rPr>
      </w:pPr>
    </w:p>
    <w:p w14:paraId="5AFB7041" w14:textId="77777777" w:rsidR="008514A2" w:rsidRPr="00C96360" w:rsidRDefault="008514A2"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undertakes not to commit any act which in any manner prejudices </w:t>
      </w:r>
      <w:r w:rsidR="00A24F0E" w:rsidRPr="00C96360">
        <w:rPr>
          <w:rFonts w:ascii="Arial" w:hAnsi="Arial" w:cs="Arial"/>
          <w:sz w:val="22"/>
          <w:szCs w:val="22"/>
        </w:rPr>
        <w:t>the Customer</w:t>
      </w:r>
      <w:r w:rsidRPr="00C96360">
        <w:rPr>
          <w:rFonts w:ascii="Arial" w:hAnsi="Arial" w:cs="Arial"/>
          <w:sz w:val="22"/>
          <w:szCs w:val="22"/>
        </w:rPr>
        <w:t xml:space="preserve">’s Confidential Information, including any third party information which is in the custody of </w:t>
      </w:r>
      <w:r w:rsidR="00A24F0E" w:rsidRPr="00C96360">
        <w:rPr>
          <w:rFonts w:ascii="Arial" w:hAnsi="Arial" w:cs="Arial"/>
          <w:sz w:val="22"/>
          <w:szCs w:val="22"/>
        </w:rPr>
        <w:t>the Customer</w:t>
      </w:r>
      <w:r w:rsidRPr="00C96360">
        <w:rPr>
          <w:rFonts w:ascii="Arial" w:hAnsi="Arial" w:cs="Arial"/>
          <w:sz w:val="22"/>
          <w:szCs w:val="22"/>
        </w:rPr>
        <w:t xml:space="preserve">. The Service Provider further undertakes to implement measures to ensure that its Staff who </w:t>
      </w:r>
      <w:r w:rsidR="00FE3DF1" w:rsidRPr="00C96360">
        <w:rPr>
          <w:rFonts w:ascii="Arial" w:hAnsi="Arial" w:cs="Arial"/>
          <w:sz w:val="22"/>
          <w:szCs w:val="22"/>
        </w:rPr>
        <w:t>has</w:t>
      </w:r>
      <w:r w:rsidRPr="00C96360">
        <w:rPr>
          <w:rFonts w:ascii="Arial" w:hAnsi="Arial" w:cs="Arial"/>
          <w:sz w:val="22"/>
          <w:szCs w:val="22"/>
        </w:rPr>
        <w:t xml:space="preserve"> not signed </w:t>
      </w:r>
      <w:r w:rsidR="00A24F0E" w:rsidRPr="00C96360">
        <w:rPr>
          <w:rFonts w:ascii="Arial" w:hAnsi="Arial" w:cs="Arial"/>
          <w:sz w:val="22"/>
          <w:szCs w:val="22"/>
        </w:rPr>
        <w:t>the Customer</w:t>
      </w:r>
      <w:r w:rsidRPr="00C96360">
        <w:rPr>
          <w:rFonts w:ascii="Arial" w:hAnsi="Arial" w:cs="Arial"/>
          <w:sz w:val="22"/>
          <w:szCs w:val="22"/>
        </w:rPr>
        <w:t xml:space="preserve">’s Oath of Secrecy </w:t>
      </w:r>
      <w:r w:rsidR="00A24F0E" w:rsidRPr="00C96360">
        <w:rPr>
          <w:rFonts w:ascii="Arial" w:hAnsi="Arial" w:cs="Arial"/>
          <w:sz w:val="22"/>
          <w:szCs w:val="22"/>
        </w:rPr>
        <w:t>shall</w:t>
      </w:r>
      <w:r w:rsidRPr="00C96360">
        <w:rPr>
          <w:rFonts w:ascii="Arial" w:hAnsi="Arial" w:cs="Arial"/>
          <w:sz w:val="22"/>
          <w:szCs w:val="22"/>
        </w:rPr>
        <w:t xml:space="preserve"> not have access to </w:t>
      </w:r>
      <w:r w:rsidR="00A24F0E" w:rsidRPr="00C96360">
        <w:rPr>
          <w:rFonts w:ascii="Arial" w:hAnsi="Arial" w:cs="Arial"/>
          <w:sz w:val="22"/>
          <w:szCs w:val="22"/>
        </w:rPr>
        <w:t>the Customer</w:t>
      </w:r>
      <w:r w:rsidRPr="00C96360">
        <w:rPr>
          <w:rFonts w:ascii="Arial" w:hAnsi="Arial" w:cs="Arial"/>
          <w:sz w:val="22"/>
          <w:szCs w:val="22"/>
        </w:rPr>
        <w:t xml:space="preserve">’s Confidential Information or </w:t>
      </w:r>
      <w:r w:rsidR="00A24F0E" w:rsidRPr="00C96360">
        <w:rPr>
          <w:rFonts w:ascii="Arial" w:hAnsi="Arial" w:cs="Arial"/>
          <w:sz w:val="22"/>
          <w:szCs w:val="22"/>
        </w:rPr>
        <w:t>the Customer’s</w:t>
      </w:r>
      <w:r w:rsidRPr="00C96360">
        <w:rPr>
          <w:rFonts w:ascii="Arial" w:hAnsi="Arial" w:cs="Arial"/>
          <w:sz w:val="22"/>
          <w:szCs w:val="22"/>
        </w:rPr>
        <w:t xml:space="preserve"> premises.</w:t>
      </w:r>
    </w:p>
    <w:p w14:paraId="7B0E656C" w14:textId="77777777" w:rsidR="00323A42" w:rsidRPr="00C96360" w:rsidRDefault="00323A42" w:rsidP="003E65D7">
      <w:pPr>
        <w:tabs>
          <w:tab w:val="left" w:pos="720"/>
        </w:tabs>
        <w:spacing w:line="360" w:lineRule="auto"/>
        <w:ind w:left="709" w:right="-514" w:hanging="709"/>
        <w:jc w:val="both"/>
        <w:rPr>
          <w:rFonts w:ascii="Arial" w:hAnsi="Arial" w:cs="Arial"/>
          <w:sz w:val="22"/>
          <w:szCs w:val="22"/>
        </w:rPr>
      </w:pPr>
    </w:p>
    <w:p w14:paraId="7255CB14" w14:textId="77777777" w:rsidR="004225EE" w:rsidRDefault="00A24F0E" w:rsidP="008C4616">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The Service Provider may with the Customer</w:t>
      </w:r>
      <w:r w:rsidR="008514A2" w:rsidRPr="00C96360">
        <w:rPr>
          <w:rFonts w:ascii="Arial" w:hAnsi="Arial" w:cs="Arial"/>
          <w:sz w:val="22"/>
          <w:szCs w:val="22"/>
        </w:rPr>
        <w:t xml:space="preserve">’s prior written consent and subject to the provisions of this clause </w:t>
      </w:r>
      <w:r w:rsidR="00373A44" w:rsidRPr="00C96360">
        <w:rPr>
          <w:rFonts w:ascii="Arial" w:hAnsi="Arial" w:cs="Arial"/>
          <w:sz w:val="22"/>
          <w:szCs w:val="22"/>
        </w:rPr>
        <w:fldChar w:fldCharType="begin"/>
      </w:r>
      <w:r w:rsidR="00373A44" w:rsidRPr="00C96360">
        <w:rPr>
          <w:rFonts w:ascii="Arial" w:hAnsi="Arial" w:cs="Arial"/>
          <w:sz w:val="22"/>
          <w:szCs w:val="22"/>
        </w:rPr>
        <w:instrText xml:space="preserve"> REF _Ref358728031 \r \h </w:instrText>
      </w:r>
      <w:r w:rsidR="00C96360" w:rsidRPr="00C96360">
        <w:rPr>
          <w:rFonts w:ascii="Arial" w:hAnsi="Arial" w:cs="Arial"/>
          <w:sz w:val="22"/>
          <w:szCs w:val="22"/>
        </w:rPr>
        <w:instrText xml:space="preserve"> \* MERGEFORMAT </w:instrText>
      </w:r>
      <w:r w:rsidR="00373A44" w:rsidRPr="00C96360">
        <w:rPr>
          <w:rFonts w:ascii="Arial" w:hAnsi="Arial" w:cs="Arial"/>
          <w:sz w:val="22"/>
          <w:szCs w:val="22"/>
        </w:rPr>
      </w:r>
      <w:r w:rsidR="00373A44" w:rsidRPr="00C96360">
        <w:rPr>
          <w:rFonts w:ascii="Arial" w:hAnsi="Arial" w:cs="Arial"/>
          <w:sz w:val="22"/>
          <w:szCs w:val="22"/>
        </w:rPr>
        <w:fldChar w:fldCharType="separate"/>
      </w:r>
      <w:r w:rsidR="00F023B5">
        <w:rPr>
          <w:rFonts w:ascii="Arial" w:hAnsi="Arial" w:cs="Arial"/>
          <w:sz w:val="22"/>
          <w:szCs w:val="22"/>
        </w:rPr>
        <w:t>19</w:t>
      </w:r>
      <w:r w:rsidR="00373A44" w:rsidRPr="00C96360">
        <w:rPr>
          <w:rFonts w:ascii="Arial" w:hAnsi="Arial" w:cs="Arial"/>
          <w:sz w:val="22"/>
          <w:szCs w:val="22"/>
        </w:rPr>
        <w:fldChar w:fldCharType="end"/>
      </w:r>
      <w:r w:rsidR="008514A2" w:rsidRPr="00C96360">
        <w:rPr>
          <w:rFonts w:ascii="Arial" w:hAnsi="Arial" w:cs="Arial"/>
          <w:sz w:val="22"/>
          <w:szCs w:val="22"/>
        </w:rPr>
        <w:t xml:space="preserve"> disclose only such information as may be legally required by a regulatory or other competent authority.</w:t>
      </w:r>
    </w:p>
    <w:p w14:paraId="4CE0E7EF" w14:textId="77777777" w:rsidR="00D5681D" w:rsidRDefault="00D5681D" w:rsidP="00D5681D">
      <w:pPr>
        <w:tabs>
          <w:tab w:val="left" w:pos="720"/>
        </w:tabs>
        <w:spacing w:line="360" w:lineRule="auto"/>
        <w:ind w:right="-514"/>
        <w:jc w:val="both"/>
        <w:rPr>
          <w:rFonts w:ascii="Arial" w:hAnsi="Arial" w:cs="Arial"/>
          <w:sz w:val="22"/>
          <w:szCs w:val="22"/>
        </w:rPr>
      </w:pPr>
    </w:p>
    <w:p w14:paraId="6B2EA120" w14:textId="77777777" w:rsidR="00D5681D" w:rsidRPr="00DD5679" w:rsidRDefault="00D5681D" w:rsidP="00D5681D">
      <w:pPr>
        <w:widowControl w:val="0"/>
        <w:numPr>
          <w:ilvl w:val="1"/>
          <w:numId w:val="17"/>
        </w:numPr>
        <w:tabs>
          <w:tab w:val="left" w:pos="851"/>
        </w:tabs>
        <w:spacing w:line="360" w:lineRule="auto"/>
        <w:ind w:left="709" w:right="-514" w:hanging="709"/>
        <w:jc w:val="both"/>
        <w:rPr>
          <w:rFonts w:ascii="Arial" w:hAnsi="Arial" w:cs="Arial"/>
          <w:sz w:val="22"/>
          <w:szCs w:val="22"/>
        </w:rPr>
      </w:pPr>
      <w:r w:rsidRPr="00DD5679">
        <w:rPr>
          <w:rFonts w:ascii="Arial" w:hAnsi="Arial" w:cs="Arial"/>
          <w:sz w:val="22"/>
          <w:szCs w:val="22"/>
        </w:rPr>
        <w:t xml:space="preserve">The Service Provider undertakes to keep confidential all </w:t>
      </w:r>
      <w:r>
        <w:rPr>
          <w:rFonts w:ascii="Arial" w:hAnsi="Arial" w:cs="Arial"/>
          <w:sz w:val="22"/>
          <w:szCs w:val="22"/>
        </w:rPr>
        <w:t xml:space="preserve">Customer’s </w:t>
      </w:r>
      <w:r w:rsidRPr="00DD5679">
        <w:rPr>
          <w:rFonts w:ascii="Arial" w:hAnsi="Arial" w:cs="Arial"/>
          <w:sz w:val="22"/>
          <w:szCs w:val="22"/>
        </w:rPr>
        <w:t xml:space="preserve">Confidential Information and Taxpayer Information as defined in Chapter 6 of the Tax Administration Act, 2011 (Act No. 28 of 2011); any information required to be kept confidential by any other act administered by the Commissioner for SARS and any personal information in terms of the </w:t>
      </w:r>
      <w:bookmarkStart w:id="26" w:name="_Hlk184378301"/>
      <w:r w:rsidRPr="00DD5679">
        <w:rPr>
          <w:rFonts w:ascii="Arial" w:hAnsi="Arial" w:cs="Arial"/>
          <w:sz w:val="22"/>
          <w:szCs w:val="22"/>
        </w:rPr>
        <w:t>Protection of Personal Information Act (Act No. 4 of 2013)</w:t>
      </w:r>
      <w:bookmarkEnd w:id="26"/>
      <w:r w:rsidRPr="00DD5679">
        <w:rPr>
          <w:rFonts w:ascii="Arial" w:hAnsi="Arial" w:cs="Arial"/>
          <w:sz w:val="22"/>
          <w:szCs w:val="22"/>
        </w:rPr>
        <w:t>(“POPIA”), and any regulations promulgated in terms thereof.</w:t>
      </w:r>
    </w:p>
    <w:p w14:paraId="605CBF5E" w14:textId="77777777" w:rsidR="00566254" w:rsidRPr="00C96360" w:rsidRDefault="00566254" w:rsidP="00D5681D">
      <w:pPr>
        <w:tabs>
          <w:tab w:val="left" w:pos="720"/>
        </w:tabs>
        <w:spacing w:line="360" w:lineRule="auto"/>
        <w:ind w:right="-514"/>
        <w:jc w:val="both"/>
        <w:rPr>
          <w:rFonts w:ascii="Arial" w:hAnsi="Arial" w:cs="Arial"/>
          <w:sz w:val="22"/>
          <w:szCs w:val="22"/>
        </w:rPr>
      </w:pPr>
    </w:p>
    <w:p w14:paraId="612651C9" w14:textId="77777777" w:rsidR="004225EE" w:rsidRPr="00C96360" w:rsidRDefault="006F111F" w:rsidP="008C4616">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SERVICE PROVIDER</w:t>
      </w:r>
      <w:r w:rsidR="004225EE" w:rsidRPr="00C96360">
        <w:rPr>
          <w:rFonts w:ascii="Arial" w:hAnsi="Arial" w:cs="Arial"/>
          <w:b/>
          <w:sz w:val="22"/>
          <w:szCs w:val="22"/>
        </w:rPr>
        <w:t xml:space="preserve">’S WARRANTIES  </w:t>
      </w:r>
    </w:p>
    <w:p w14:paraId="161C87A7" w14:textId="77777777" w:rsidR="004225EE" w:rsidRPr="00C96360" w:rsidRDefault="004225EE" w:rsidP="008C4616">
      <w:pPr>
        <w:tabs>
          <w:tab w:val="left" w:pos="720"/>
          <w:tab w:val="left" w:pos="900"/>
          <w:tab w:val="left" w:pos="8085"/>
          <w:tab w:val="left" w:pos="8280"/>
        </w:tabs>
        <w:spacing w:line="360" w:lineRule="auto"/>
        <w:ind w:right="-466"/>
        <w:jc w:val="both"/>
        <w:rPr>
          <w:rFonts w:ascii="Arial" w:hAnsi="Arial" w:cs="Arial"/>
          <w:b/>
          <w:sz w:val="22"/>
          <w:szCs w:val="22"/>
        </w:rPr>
      </w:pPr>
    </w:p>
    <w:p w14:paraId="5F8CE044" w14:textId="77777777" w:rsidR="00D509AE" w:rsidRPr="00C96360" w:rsidRDefault="004225EE" w:rsidP="008C4616">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General Warranties</w:t>
      </w:r>
      <w:r w:rsidR="00103B1F">
        <w:rPr>
          <w:rFonts w:ascii="Arial" w:hAnsi="Arial" w:cs="Arial"/>
          <w:b/>
          <w:i/>
          <w:sz w:val="22"/>
          <w:szCs w:val="22"/>
        </w:rPr>
        <w:t xml:space="preserve"> – </w:t>
      </w:r>
    </w:p>
    <w:p w14:paraId="3A847F4C" w14:textId="77777777" w:rsidR="00D509AE" w:rsidRPr="00C96360" w:rsidRDefault="00D509AE" w:rsidP="00025000">
      <w:pPr>
        <w:tabs>
          <w:tab w:val="left" w:pos="720"/>
          <w:tab w:val="left" w:pos="993"/>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represents and warrants that it shall for the duration of this Agreement</w:t>
      </w:r>
      <w:r w:rsidRPr="00C96360">
        <w:rPr>
          <w:rFonts w:ascii="Arial" w:hAnsi="Arial" w:cs="Arial"/>
          <w:sz w:val="22"/>
          <w:szCs w:val="22"/>
        </w:rPr>
        <w:t>:</w:t>
      </w:r>
    </w:p>
    <w:p w14:paraId="08146459" w14:textId="77777777" w:rsidR="00D509AE" w:rsidRPr="00C96360" w:rsidRDefault="00D509AE" w:rsidP="00025000">
      <w:pPr>
        <w:tabs>
          <w:tab w:val="left" w:pos="720"/>
          <w:tab w:val="left" w:pos="993"/>
          <w:tab w:val="left" w:pos="8085"/>
          <w:tab w:val="left" w:pos="8280"/>
        </w:tabs>
        <w:spacing w:line="360" w:lineRule="auto"/>
        <w:ind w:left="709" w:right="-466" w:hanging="709"/>
        <w:jc w:val="both"/>
        <w:rPr>
          <w:rFonts w:ascii="Arial" w:hAnsi="Arial" w:cs="Arial"/>
          <w:sz w:val="22"/>
          <w:szCs w:val="22"/>
        </w:rPr>
      </w:pPr>
    </w:p>
    <w:p w14:paraId="115A66BA" w14:textId="77777777" w:rsidR="00D509AE" w:rsidRPr="00C96360" w:rsidRDefault="00D509A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Use </w:t>
      </w:r>
      <w:r w:rsidR="004225EE" w:rsidRPr="00C96360">
        <w:rPr>
          <w:rFonts w:ascii="Arial" w:hAnsi="Arial" w:cs="Arial"/>
          <w:sz w:val="22"/>
          <w:szCs w:val="22"/>
        </w:rPr>
        <w:t>adequate numbers of qualified Staff who have suitable training, education, experience and skill to perform the Services;</w:t>
      </w:r>
    </w:p>
    <w:p w14:paraId="5423B07B" w14:textId="77777777" w:rsidR="00D509AE" w:rsidRPr="00C96360" w:rsidRDefault="00D509AE" w:rsidP="00025000">
      <w:pPr>
        <w:tabs>
          <w:tab w:val="left" w:pos="851"/>
          <w:tab w:val="left" w:pos="993"/>
          <w:tab w:val="left" w:pos="8085"/>
          <w:tab w:val="left" w:pos="8280"/>
        </w:tabs>
        <w:spacing w:line="360" w:lineRule="auto"/>
        <w:ind w:left="851" w:right="-466" w:hanging="851"/>
        <w:jc w:val="both"/>
        <w:rPr>
          <w:rFonts w:ascii="Arial" w:hAnsi="Arial" w:cs="Arial"/>
          <w:sz w:val="22"/>
          <w:szCs w:val="22"/>
        </w:rPr>
      </w:pPr>
    </w:p>
    <w:p w14:paraId="78364063" w14:textId="77777777" w:rsidR="00D509AE" w:rsidRPr="00C96360" w:rsidRDefault="00D509A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U</w:t>
      </w:r>
      <w:r w:rsidR="004225EE" w:rsidRPr="00C96360">
        <w:rPr>
          <w:rFonts w:ascii="Arial" w:hAnsi="Arial" w:cs="Arial"/>
          <w:sz w:val="22"/>
          <w:szCs w:val="22"/>
        </w:rPr>
        <w:t xml:space="preserve">se and adopt any standards and processes required under the Agreement; and </w:t>
      </w:r>
    </w:p>
    <w:p w14:paraId="545110C5" w14:textId="77777777" w:rsidR="00D509AE" w:rsidRPr="00C96360" w:rsidRDefault="00D509AE" w:rsidP="00025000">
      <w:pPr>
        <w:tabs>
          <w:tab w:val="left" w:pos="851"/>
          <w:tab w:val="left" w:pos="993"/>
          <w:tab w:val="left" w:pos="8085"/>
          <w:tab w:val="left" w:pos="8280"/>
        </w:tabs>
        <w:spacing w:line="360" w:lineRule="auto"/>
        <w:ind w:left="851" w:right="-466" w:hanging="851"/>
        <w:jc w:val="both"/>
        <w:rPr>
          <w:rFonts w:ascii="Arial" w:hAnsi="Arial" w:cs="Arial"/>
          <w:sz w:val="22"/>
          <w:szCs w:val="22"/>
        </w:rPr>
      </w:pPr>
    </w:p>
    <w:p w14:paraId="44FD4AAE" w14:textId="77777777" w:rsidR="00025000" w:rsidRPr="00C96360" w:rsidRDefault="00D509A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P</w:t>
      </w:r>
      <w:r w:rsidR="004225EE" w:rsidRPr="00C96360">
        <w:rPr>
          <w:rFonts w:ascii="Arial" w:hAnsi="Arial" w:cs="Arial"/>
          <w:sz w:val="22"/>
          <w:szCs w:val="22"/>
        </w:rPr>
        <w:t>rovide the Services with promptness and diligence and in a professional manner.</w:t>
      </w:r>
    </w:p>
    <w:p w14:paraId="4426CB61" w14:textId="77777777" w:rsidR="004225EE" w:rsidRPr="00C96360" w:rsidRDefault="004225EE" w:rsidP="00025000">
      <w:pPr>
        <w:tabs>
          <w:tab w:val="left" w:pos="709"/>
        </w:tabs>
        <w:spacing w:line="360" w:lineRule="auto"/>
        <w:ind w:left="360" w:right="-514"/>
        <w:jc w:val="both"/>
        <w:rPr>
          <w:rFonts w:ascii="Arial" w:hAnsi="Arial" w:cs="Arial"/>
          <w:sz w:val="22"/>
          <w:szCs w:val="22"/>
        </w:rPr>
      </w:pPr>
      <w:r w:rsidRPr="00C96360">
        <w:rPr>
          <w:rFonts w:ascii="Arial" w:hAnsi="Arial" w:cs="Arial"/>
          <w:sz w:val="22"/>
          <w:szCs w:val="22"/>
        </w:rPr>
        <w:t xml:space="preserve"> </w:t>
      </w:r>
    </w:p>
    <w:p w14:paraId="1F551DBC" w14:textId="77777777" w:rsidR="00D509A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i/>
          <w:sz w:val="22"/>
          <w:szCs w:val="22"/>
        </w:rPr>
        <w:t>Product specific warranties</w:t>
      </w:r>
      <w:r w:rsidR="00103B1F">
        <w:rPr>
          <w:rFonts w:ascii="Arial" w:hAnsi="Arial" w:cs="Arial"/>
          <w:b/>
          <w:i/>
          <w:sz w:val="22"/>
          <w:szCs w:val="22"/>
        </w:rPr>
        <w:t xml:space="preserve"> –</w:t>
      </w:r>
    </w:p>
    <w:p w14:paraId="1F627271" w14:textId="77777777" w:rsidR="00D509AE" w:rsidRPr="00C96360" w:rsidRDefault="00D509AE" w:rsidP="00025000">
      <w:pPr>
        <w:tabs>
          <w:tab w:val="left" w:pos="709"/>
          <w:tab w:val="left" w:pos="8085"/>
          <w:tab w:val="left" w:pos="8280"/>
        </w:tabs>
        <w:spacing w:line="360" w:lineRule="auto"/>
        <w:ind w:left="720" w:right="-466" w:hanging="720"/>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represents and warrants that it shall</w:t>
      </w:r>
      <w:r w:rsidR="005F0CD4" w:rsidRPr="00C96360">
        <w:rPr>
          <w:rFonts w:ascii="Arial" w:hAnsi="Arial" w:cs="Arial"/>
          <w:sz w:val="22"/>
          <w:szCs w:val="22"/>
        </w:rPr>
        <w:t xml:space="preserve">- </w:t>
      </w:r>
    </w:p>
    <w:p w14:paraId="1ECD14EC" w14:textId="77777777" w:rsidR="00DA1717" w:rsidRPr="00C96360" w:rsidRDefault="00DA1717" w:rsidP="00566254">
      <w:pPr>
        <w:tabs>
          <w:tab w:val="left" w:pos="709"/>
          <w:tab w:val="left" w:pos="8085"/>
          <w:tab w:val="left" w:pos="8280"/>
        </w:tabs>
        <w:spacing w:line="360" w:lineRule="auto"/>
        <w:ind w:left="720" w:right="-466" w:hanging="720"/>
        <w:jc w:val="both"/>
        <w:rPr>
          <w:rFonts w:ascii="Arial" w:hAnsi="Arial" w:cs="Arial"/>
          <w:sz w:val="22"/>
          <w:szCs w:val="22"/>
        </w:rPr>
      </w:pPr>
    </w:p>
    <w:p w14:paraId="3CA85A3B" w14:textId="77777777" w:rsidR="00D509AE" w:rsidRDefault="00D509AE" w:rsidP="00851CD7">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color w:val="FF0000"/>
          <w:sz w:val="22"/>
          <w:szCs w:val="22"/>
        </w:rPr>
        <w:tab/>
      </w:r>
      <w:r w:rsidRPr="00C96360">
        <w:rPr>
          <w:rFonts w:ascii="Arial" w:hAnsi="Arial" w:cs="Arial"/>
          <w:sz w:val="22"/>
          <w:szCs w:val="22"/>
        </w:rPr>
        <w:t>E</w:t>
      </w:r>
      <w:r w:rsidR="004225EE" w:rsidRPr="00C96360">
        <w:rPr>
          <w:rFonts w:ascii="Arial" w:hAnsi="Arial" w:cs="Arial"/>
          <w:sz w:val="22"/>
          <w:szCs w:val="22"/>
        </w:rPr>
        <w:t xml:space="preserve">nsure that </w:t>
      </w:r>
      <w:r w:rsidR="0068485C" w:rsidRPr="00C96360">
        <w:rPr>
          <w:rFonts w:ascii="Arial" w:hAnsi="Arial" w:cs="Arial"/>
          <w:sz w:val="22"/>
          <w:szCs w:val="22"/>
        </w:rPr>
        <w:t xml:space="preserve">all </w:t>
      </w:r>
      <w:r w:rsidR="007721A2" w:rsidRPr="00C96360">
        <w:rPr>
          <w:rFonts w:ascii="Arial" w:hAnsi="Arial" w:cs="Arial"/>
          <w:sz w:val="22"/>
          <w:szCs w:val="22"/>
        </w:rPr>
        <w:t>equipment</w:t>
      </w:r>
      <w:r w:rsidR="00F77F7F" w:rsidRPr="00C96360">
        <w:rPr>
          <w:rFonts w:ascii="Arial" w:hAnsi="Arial" w:cs="Arial"/>
          <w:sz w:val="22"/>
          <w:szCs w:val="22"/>
        </w:rPr>
        <w:t xml:space="preserve">, </w:t>
      </w:r>
      <w:r w:rsidR="007721A2" w:rsidRPr="00C96360">
        <w:rPr>
          <w:rFonts w:ascii="Arial" w:hAnsi="Arial" w:cs="Arial"/>
          <w:sz w:val="22"/>
          <w:szCs w:val="22"/>
        </w:rPr>
        <w:t>tools</w:t>
      </w:r>
      <w:r w:rsidR="00F77F7F" w:rsidRPr="00C96360">
        <w:rPr>
          <w:rFonts w:ascii="Arial" w:hAnsi="Arial" w:cs="Arial"/>
          <w:sz w:val="22"/>
          <w:szCs w:val="22"/>
        </w:rPr>
        <w:t xml:space="preserve">, components </w:t>
      </w:r>
      <w:r w:rsidR="0068485C" w:rsidRPr="00C96360">
        <w:rPr>
          <w:rFonts w:ascii="Arial" w:hAnsi="Arial" w:cs="Arial"/>
          <w:sz w:val="22"/>
          <w:szCs w:val="22"/>
        </w:rPr>
        <w:t>and/</w:t>
      </w:r>
      <w:r w:rsidR="00F77F7F" w:rsidRPr="00C96360">
        <w:rPr>
          <w:rFonts w:ascii="Arial" w:hAnsi="Arial" w:cs="Arial"/>
          <w:sz w:val="22"/>
          <w:szCs w:val="22"/>
        </w:rPr>
        <w:t>or parts</w:t>
      </w:r>
      <w:r w:rsidR="00A24F0E" w:rsidRPr="00C96360">
        <w:rPr>
          <w:rFonts w:ascii="Arial" w:hAnsi="Arial" w:cs="Arial"/>
          <w:sz w:val="22"/>
          <w:szCs w:val="22"/>
        </w:rPr>
        <w:t xml:space="preserve"> </w:t>
      </w:r>
      <w:r w:rsidR="004225EE" w:rsidRPr="00C96360">
        <w:rPr>
          <w:rFonts w:ascii="Arial" w:hAnsi="Arial" w:cs="Arial"/>
          <w:sz w:val="22"/>
          <w:szCs w:val="22"/>
        </w:rPr>
        <w:t>used</w:t>
      </w:r>
      <w:r w:rsidR="00D1385D" w:rsidRPr="00C96360">
        <w:rPr>
          <w:rFonts w:ascii="Arial" w:hAnsi="Arial" w:cs="Arial"/>
          <w:sz w:val="22"/>
          <w:szCs w:val="22"/>
        </w:rPr>
        <w:t xml:space="preserve">, supplied </w:t>
      </w:r>
      <w:r w:rsidR="00F77F7F" w:rsidRPr="00C96360">
        <w:rPr>
          <w:rFonts w:ascii="Arial" w:hAnsi="Arial" w:cs="Arial"/>
          <w:sz w:val="22"/>
          <w:szCs w:val="22"/>
        </w:rPr>
        <w:t xml:space="preserve">and/or </w:t>
      </w:r>
      <w:r w:rsidR="00D45EF1" w:rsidRPr="00C96360">
        <w:rPr>
          <w:rFonts w:ascii="Arial" w:hAnsi="Arial" w:cs="Arial"/>
          <w:sz w:val="22"/>
          <w:szCs w:val="22"/>
        </w:rPr>
        <w:t>installed</w:t>
      </w:r>
      <w:r w:rsidR="00F77F7F" w:rsidRPr="00C96360">
        <w:rPr>
          <w:rFonts w:ascii="Arial" w:hAnsi="Arial" w:cs="Arial"/>
          <w:sz w:val="22"/>
          <w:szCs w:val="22"/>
        </w:rPr>
        <w:t xml:space="preserve"> in connection with </w:t>
      </w:r>
      <w:r w:rsidR="004225EE" w:rsidRPr="00C96360">
        <w:rPr>
          <w:rFonts w:ascii="Arial" w:hAnsi="Arial" w:cs="Arial"/>
          <w:sz w:val="22"/>
          <w:szCs w:val="22"/>
        </w:rPr>
        <w:t>the Services</w:t>
      </w:r>
      <w:r w:rsidR="00A24F0E" w:rsidRPr="00C96360">
        <w:rPr>
          <w:rFonts w:ascii="Arial" w:hAnsi="Arial" w:cs="Arial"/>
          <w:sz w:val="22"/>
          <w:szCs w:val="22"/>
        </w:rPr>
        <w:t xml:space="preserve"> </w:t>
      </w:r>
      <w:r w:rsidR="004225EE" w:rsidRPr="00C96360">
        <w:rPr>
          <w:rFonts w:ascii="Arial" w:hAnsi="Arial" w:cs="Arial"/>
          <w:sz w:val="22"/>
          <w:szCs w:val="22"/>
        </w:rPr>
        <w:t>comply with</w:t>
      </w:r>
      <w:r w:rsidR="00F77F7F" w:rsidRPr="00C96360">
        <w:rPr>
          <w:rFonts w:ascii="Arial" w:hAnsi="Arial" w:cs="Arial"/>
          <w:sz w:val="22"/>
          <w:szCs w:val="22"/>
        </w:rPr>
        <w:t xml:space="preserve"> the highest</w:t>
      </w:r>
      <w:r w:rsidR="004225EE" w:rsidRPr="00C96360">
        <w:rPr>
          <w:rFonts w:ascii="Arial" w:hAnsi="Arial" w:cs="Arial"/>
          <w:sz w:val="22"/>
          <w:szCs w:val="22"/>
        </w:rPr>
        <w:t xml:space="preserve"> </w:t>
      </w:r>
      <w:r w:rsidR="00F77F7F" w:rsidRPr="00C96360">
        <w:rPr>
          <w:rFonts w:ascii="Arial" w:hAnsi="Arial" w:cs="Arial"/>
          <w:sz w:val="22"/>
          <w:szCs w:val="22"/>
        </w:rPr>
        <w:t>industry standards</w:t>
      </w:r>
      <w:r w:rsidR="00F96B4D" w:rsidRPr="00C96360">
        <w:rPr>
          <w:rFonts w:ascii="Arial" w:hAnsi="Arial" w:cs="Arial"/>
          <w:sz w:val="22"/>
          <w:szCs w:val="22"/>
        </w:rPr>
        <w:t>.</w:t>
      </w:r>
    </w:p>
    <w:p w14:paraId="3F33ED15" w14:textId="77777777" w:rsidR="00402147" w:rsidRPr="00851CD7" w:rsidRDefault="00402147" w:rsidP="00D46470">
      <w:pPr>
        <w:tabs>
          <w:tab w:val="left" w:pos="709"/>
        </w:tabs>
        <w:spacing w:line="360" w:lineRule="auto"/>
        <w:ind w:right="-514"/>
        <w:jc w:val="both"/>
        <w:rPr>
          <w:rFonts w:ascii="Arial" w:hAnsi="Arial" w:cs="Arial"/>
          <w:sz w:val="22"/>
          <w:szCs w:val="22"/>
        </w:rPr>
      </w:pPr>
    </w:p>
    <w:p w14:paraId="219A61A0"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Regulatory requirement</w:t>
      </w:r>
      <w:r w:rsidR="00103B1F">
        <w:rPr>
          <w:rFonts w:ascii="Arial" w:hAnsi="Arial" w:cs="Arial"/>
          <w:b/>
          <w:i/>
          <w:sz w:val="22"/>
          <w:szCs w:val="22"/>
        </w:rPr>
        <w:t xml:space="preserve"> –</w:t>
      </w:r>
    </w:p>
    <w:p w14:paraId="3AA008F3" w14:textId="77777777" w:rsidR="00422BE4" w:rsidRDefault="00566254" w:rsidP="000C37F9">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warrants that it is and shall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under the Agreement. 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promptly identify and notify the Customer of any relevant changes in law, legislative enactments and/or regulatory requirements and rulings or codes of any competent authority or industry body that may relate to or have an impact on the </w:t>
      </w:r>
      <w:r w:rsidR="006F111F" w:rsidRPr="00C96360">
        <w:rPr>
          <w:rFonts w:ascii="Arial" w:hAnsi="Arial" w:cs="Arial"/>
          <w:sz w:val="22"/>
          <w:szCs w:val="22"/>
        </w:rPr>
        <w:t>Service Provider</w:t>
      </w:r>
      <w:r w:rsidR="004225EE" w:rsidRPr="00C96360">
        <w:rPr>
          <w:rFonts w:ascii="Arial" w:hAnsi="Arial" w:cs="Arial"/>
          <w:sz w:val="22"/>
          <w:szCs w:val="22"/>
        </w:rPr>
        <w:t xml:space="preserve">’s provision of the Services. The </w:t>
      </w:r>
      <w:r w:rsidR="006F111F" w:rsidRPr="00C96360">
        <w:rPr>
          <w:rFonts w:ascii="Arial" w:hAnsi="Arial" w:cs="Arial"/>
          <w:sz w:val="22"/>
          <w:szCs w:val="22"/>
        </w:rPr>
        <w:t>Service Provider</w:t>
      </w:r>
      <w:r w:rsidR="004225EE" w:rsidRPr="00C96360">
        <w:rPr>
          <w:rFonts w:ascii="Arial" w:hAnsi="Arial" w:cs="Arial"/>
          <w:sz w:val="22"/>
          <w:szCs w:val="22"/>
        </w:rPr>
        <w:t xml:space="preserve"> and the Customer shall co-operate to identify the impact of such changes on the provision of the Services by the </w:t>
      </w:r>
      <w:r w:rsidR="006F111F" w:rsidRPr="00C96360">
        <w:rPr>
          <w:rFonts w:ascii="Arial" w:hAnsi="Arial" w:cs="Arial"/>
          <w:sz w:val="22"/>
          <w:szCs w:val="22"/>
        </w:rPr>
        <w:t>Service Provider</w:t>
      </w:r>
      <w:r w:rsidR="004225EE" w:rsidRPr="00C96360">
        <w:rPr>
          <w:rFonts w:ascii="Arial" w:hAnsi="Arial" w:cs="Arial"/>
          <w:sz w:val="22"/>
          <w:szCs w:val="22"/>
        </w:rPr>
        <w:t xml:space="preserve">. The </w:t>
      </w:r>
      <w:r w:rsidR="006F111F" w:rsidRPr="00C96360">
        <w:rPr>
          <w:rFonts w:ascii="Arial" w:hAnsi="Arial" w:cs="Arial"/>
          <w:sz w:val="22"/>
          <w:szCs w:val="22"/>
        </w:rPr>
        <w:t>Service Provider</w:t>
      </w:r>
      <w:r w:rsidR="00D45EF1" w:rsidRPr="00C96360">
        <w:rPr>
          <w:rFonts w:ascii="Arial" w:hAnsi="Arial" w:cs="Arial"/>
          <w:sz w:val="22"/>
          <w:szCs w:val="22"/>
        </w:rPr>
        <w:t xml:space="preserve"> shall be </w:t>
      </w:r>
      <w:r w:rsidR="004225EE" w:rsidRPr="00C96360">
        <w:rPr>
          <w:rFonts w:ascii="Arial" w:hAnsi="Arial" w:cs="Arial"/>
          <w:sz w:val="22"/>
          <w:szCs w:val="22"/>
        </w:rPr>
        <w:t>responsible for any fines and penalties arising from any non-compliance with any law, legislative enactment or regulatory requirement, code or ruling of any competent authority or industry body rel</w:t>
      </w:r>
      <w:r w:rsidR="00F73196" w:rsidRPr="00C96360">
        <w:rPr>
          <w:rFonts w:ascii="Arial" w:hAnsi="Arial" w:cs="Arial"/>
          <w:sz w:val="22"/>
          <w:szCs w:val="22"/>
        </w:rPr>
        <w:t>ating to the delivery or use of</w:t>
      </w:r>
      <w:r w:rsidR="004225EE" w:rsidRPr="00C96360">
        <w:rPr>
          <w:rFonts w:ascii="Arial" w:hAnsi="Arial" w:cs="Arial"/>
          <w:sz w:val="22"/>
          <w:szCs w:val="22"/>
        </w:rPr>
        <w:t xml:space="preserve"> the Services.</w:t>
      </w:r>
    </w:p>
    <w:p w14:paraId="2884133E" w14:textId="77777777" w:rsidR="00283CB2" w:rsidRPr="00C96360" w:rsidRDefault="00283CB2" w:rsidP="000C37F9">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DE2F781"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INDEMNITIES</w:t>
      </w:r>
    </w:p>
    <w:p w14:paraId="373E02BB" w14:textId="77777777" w:rsidR="004225EE" w:rsidRPr="00C96360" w:rsidRDefault="004225EE" w:rsidP="00F3074A">
      <w:pPr>
        <w:tabs>
          <w:tab w:val="left" w:pos="720"/>
          <w:tab w:val="left" w:pos="900"/>
          <w:tab w:val="left" w:pos="8085"/>
          <w:tab w:val="left" w:pos="8280"/>
        </w:tabs>
        <w:spacing w:line="360" w:lineRule="auto"/>
        <w:jc w:val="both"/>
        <w:rPr>
          <w:rFonts w:ascii="Arial" w:hAnsi="Arial" w:cs="Arial"/>
          <w:sz w:val="22"/>
          <w:szCs w:val="22"/>
        </w:rPr>
      </w:pPr>
    </w:p>
    <w:p w14:paraId="60FB84F1" w14:textId="77777777" w:rsidR="00C96360" w:rsidRDefault="004225EE" w:rsidP="00722A73">
      <w:pPr>
        <w:tabs>
          <w:tab w:val="left" w:pos="709"/>
          <w:tab w:val="left" w:pos="900"/>
          <w:tab w:val="left" w:pos="8085"/>
          <w:tab w:val="left" w:pos="8280"/>
        </w:tabs>
        <w:spacing w:line="360" w:lineRule="auto"/>
        <w:ind w:left="709" w:right="-466"/>
        <w:jc w:val="both"/>
        <w:rPr>
          <w:rFonts w:ascii="Arial" w:hAnsi="Arial" w:cs="Arial"/>
          <w:sz w:val="22"/>
          <w:szCs w:val="22"/>
        </w:rPr>
      </w:pPr>
      <w:r w:rsidRPr="00C96360">
        <w:rPr>
          <w:rFonts w:ascii="Arial" w:hAnsi="Arial" w:cs="Arial"/>
          <w:sz w:val="22"/>
          <w:szCs w:val="22"/>
        </w:rPr>
        <w:t xml:space="preserve">Without in any way detracting from the rights of the Customer in terms of the Agreement, the </w:t>
      </w:r>
      <w:r w:rsidR="006F111F" w:rsidRPr="00C96360">
        <w:rPr>
          <w:rFonts w:ascii="Arial" w:hAnsi="Arial" w:cs="Arial"/>
          <w:sz w:val="22"/>
          <w:szCs w:val="22"/>
        </w:rPr>
        <w:t>Service Provider</w:t>
      </w:r>
      <w:r w:rsidRPr="00C96360">
        <w:rPr>
          <w:rFonts w:ascii="Arial" w:hAnsi="Arial" w:cs="Arial"/>
          <w:sz w:val="22"/>
          <w:szCs w:val="22"/>
        </w:rPr>
        <w:t xml:space="preserve"> hereby indemnifies and holds the Customer and its Staff harmless </w:t>
      </w:r>
      <w:r w:rsidR="00882F07" w:rsidRPr="00C96360">
        <w:rPr>
          <w:rFonts w:ascii="Arial" w:hAnsi="Arial" w:cs="Arial"/>
          <w:sz w:val="22"/>
          <w:szCs w:val="22"/>
        </w:rPr>
        <w:t xml:space="preserve">against </w:t>
      </w:r>
      <w:r w:rsidRPr="00C96360">
        <w:rPr>
          <w:rFonts w:ascii="Arial" w:hAnsi="Arial" w:cs="Arial"/>
          <w:sz w:val="22"/>
          <w:szCs w:val="22"/>
        </w:rPr>
        <w:t>any</w:t>
      </w:r>
      <w:r w:rsidR="00C83503">
        <w:rPr>
          <w:rFonts w:ascii="Arial" w:hAnsi="Arial" w:cs="Arial"/>
          <w:sz w:val="22"/>
          <w:szCs w:val="22"/>
        </w:rPr>
        <w:t>,</w:t>
      </w:r>
      <w:r w:rsidRPr="00C96360">
        <w:rPr>
          <w:rFonts w:ascii="Arial" w:hAnsi="Arial" w:cs="Arial"/>
          <w:sz w:val="22"/>
          <w:szCs w:val="22"/>
        </w:rPr>
        <w:t xml:space="preserve"> and all</w:t>
      </w:r>
      <w:r w:rsidR="00C83503">
        <w:rPr>
          <w:rFonts w:ascii="Arial" w:hAnsi="Arial" w:cs="Arial"/>
          <w:sz w:val="22"/>
          <w:szCs w:val="22"/>
        </w:rPr>
        <w:t>,</w:t>
      </w:r>
      <w:r w:rsidRPr="00C96360">
        <w:rPr>
          <w:rFonts w:ascii="Arial" w:hAnsi="Arial" w:cs="Arial"/>
          <w:sz w:val="22"/>
          <w:szCs w:val="22"/>
        </w:rPr>
        <w:t xml:space="preserve"> Losses which may be suffered as a result of any breach of the provisions of the Agreement by the </w:t>
      </w:r>
      <w:r w:rsidR="006F111F" w:rsidRPr="00C96360">
        <w:rPr>
          <w:rFonts w:ascii="Arial" w:hAnsi="Arial" w:cs="Arial"/>
          <w:sz w:val="22"/>
          <w:szCs w:val="22"/>
        </w:rPr>
        <w:t>Service Provider</w:t>
      </w:r>
      <w:r w:rsidRPr="00C96360">
        <w:rPr>
          <w:rFonts w:ascii="Arial" w:hAnsi="Arial" w:cs="Arial"/>
          <w:sz w:val="22"/>
          <w:szCs w:val="22"/>
        </w:rPr>
        <w:t xml:space="preserve"> or its Staff.</w:t>
      </w:r>
    </w:p>
    <w:p w14:paraId="2C27F68E" w14:textId="77777777" w:rsidR="00197BE9" w:rsidRDefault="00197BE9" w:rsidP="007361C4">
      <w:pPr>
        <w:tabs>
          <w:tab w:val="left" w:pos="709"/>
          <w:tab w:val="left" w:pos="900"/>
          <w:tab w:val="left" w:pos="8085"/>
          <w:tab w:val="left" w:pos="8280"/>
        </w:tabs>
        <w:spacing w:line="360" w:lineRule="auto"/>
        <w:ind w:right="-466"/>
        <w:jc w:val="both"/>
        <w:rPr>
          <w:rFonts w:ascii="Arial" w:hAnsi="Arial" w:cs="Arial"/>
          <w:sz w:val="22"/>
          <w:szCs w:val="22"/>
        </w:rPr>
      </w:pPr>
    </w:p>
    <w:p w14:paraId="23AE3D8C" w14:textId="77777777" w:rsidR="00BB15EE" w:rsidRDefault="00BB15EE" w:rsidP="007361C4">
      <w:pPr>
        <w:tabs>
          <w:tab w:val="left" w:pos="709"/>
          <w:tab w:val="left" w:pos="900"/>
          <w:tab w:val="left" w:pos="8085"/>
          <w:tab w:val="left" w:pos="8280"/>
        </w:tabs>
        <w:spacing w:line="360" w:lineRule="auto"/>
        <w:ind w:right="-466"/>
        <w:jc w:val="both"/>
        <w:rPr>
          <w:rFonts w:ascii="Arial" w:hAnsi="Arial" w:cs="Arial"/>
          <w:sz w:val="22"/>
          <w:szCs w:val="22"/>
        </w:rPr>
      </w:pPr>
    </w:p>
    <w:p w14:paraId="233CAAAC" w14:textId="77777777" w:rsidR="00BB15EE" w:rsidRDefault="00BB15EE" w:rsidP="007361C4">
      <w:pPr>
        <w:tabs>
          <w:tab w:val="left" w:pos="709"/>
          <w:tab w:val="left" w:pos="900"/>
          <w:tab w:val="left" w:pos="8085"/>
          <w:tab w:val="left" w:pos="8280"/>
        </w:tabs>
        <w:spacing w:line="360" w:lineRule="auto"/>
        <w:ind w:right="-466"/>
        <w:jc w:val="both"/>
        <w:rPr>
          <w:rFonts w:ascii="Arial" w:hAnsi="Arial" w:cs="Arial"/>
          <w:sz w:val="22"/>
          <w:szCs w:val="22"/>
        </w:rPr>
      </w:pPr>
    </w:p>
    <w:p w14:paraId="78959A6A" w14:textId="77777777" w:rsidR="00BB15EE" w:rsidRDefault="00BB15EE" w:rsidP="007361C4">
      <w:pPr>
        <w:tabs>
          <w:tab w:val="left" w:pos="709"/>
          <w:tab w:val="left" w:pos="900"/>
          <w:tab w:val="left" w:pos="8085"/>
          <w:tab w:val="left" w:pos="8280"/>
        </w:tabs>
        <w:spacing w:line="360" w:lineRule="auto"/>
        <w:ind w:right="-466"/>
        <w:jc w:val="both"/>
        <w:rPr>
          <w:rFonts w:ascii="Arial" w:hAnsi="Arial" w:cs="Arial"/>
          <w:sz w:val="22"/>
          <w:szCs w:val="22"/>
        </w:rPr>
      </w:pPr>
    </w:p>
    <w:p w14:paraId="443D5D28" w14:textId="77777777" w:rsidR="00BB15EE" w:rsidRPr="00C96360" w:rsidRDefault="00BB15EE" w:rsidP="007361C4">
      <w:pPr>
        <w:tabs>
          <w:tab w:val="left" w:pos="709"/>
          <w:tab w:val="left" w:pos="900"/>
          <w:tab w:val="left" w:pos="8085"/>
          <w:tab w:val="left" w:pos="8280"/>
        </w:tabs>
        <w:spacing w:line="360" w:lineRule="auto"/>
        <w:ind w:right="-466"/>
        <w:jc w:val="both"/>
        <w:rPr>
          <w:rFonts w:ascii="Arial" w:hAnsi="Arial" w:cs="Arial"/>
          <w:sz w:val="22"/>
          <w:szCs w:val="22"/>
        </w:rPr>
      </w:pPr>
    </w:p>
    <w:p w14:paraId="142A79BC"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lastRenderedPageBreak/>
        <w:t>LIMITATION OF LIABILITY</w:t>
      </w:r>
    </w:p>
    <w:p w14:paraId="3C8CD419" w14:textId="77777777" w:rsidR="004225EE" w:rsidRPr="00C96360" w:rsidRDefault="004225EE" w:rsidP="004F1CDE">
      <w:pPr>
        <w:tabs>
          <w:tab w:val="left" w:pos="720"/>
          <w:tab w:val="left" w:pos="900"/>
          <w:tab w:val="left" w:pos="8085"/>
          <w:tab w:val="left" w:pos="8280"/>
        </w:tabs>
        <w:spacing w:line="360" w:lineRule="auto"/>
        <w:jc w:val="both"/>
        <w:rPr>
          <w:rFonts w:ascii="Arial" w:hAnsi="Arial" w:cs="Arial"/>
          <w:sz w:val="22"/>
          <w:szCs w:val="22"/>
        </w:rPr>
      </w:pPr>
    </w:p>
    <w:p w14:paraId="01B1A2C5" w14:textId="77777777" w:rsidR="00CB5382" w:rsidRPr="00F152D3" w:rsidRDefault="004225EE" w:rsidP="00F152D3">
      <w:pPr>
        <w:tabs>
          <w:tab w:val="left" w:pos="709"/>
          <w:tab w:val="left" w:pos="900"/>
          <w:tab w:val="left" w:pos="8085"/>
          <w:tab w:val="left" w:pos="8280"/>
        </w:tabs>
        <w:spacing w:line="360" w:lineRule="auto"/>
        <w:ind w:left="709" w:right="-466"/>
        <w:jc w:val="both"/>
        <w:rPr>
          <w:rFonts w:ascii="Arial" w:hAnsi="Arial" w:cs="Arial"/>
          <w:sz w:val="22"/>
          <w:szCs w:val="22"/>
        </w:rPr>
      </w:pPr>
      <w:r w:rsidRPr="00C96360">
        <w:rPr>
          <w:rFonts w:ascii="Arial" w:hAnsi="Arial" w:cs="Arial"/>
          <w:sz w:val="22"/>
          <w:szCs w:val="22"/>
        </w:rPr>
        <w:t xml:space="preserve">The Parties agree that, in the event of a breach of any of the provisions of the Agreement, the Customer shall not be liable to the </w:t>
      </w:r>
      <w:r w:rsidR="006F111F" w:rsidRPr="00C96360">
        <w:rPr>
          <w:rFonts w:ascii="Arial" w:hAnsi="Arial" w:cs="Arial"/>
          <w:sz w:val="22"/>
          <w:szCs w:val="22"/>
        </w:rPr>
        <w:t>Service Provider</w:t>
      </w:r>
      <w:r w:rsidRPr="00C96360">
        <w:rPr>
          <w:rFonts w:ascii="Arial" w:hAnsi="Arial" w:cs="Arial"/>
          <w:sz w:val="22"/>
          <w:szCs w:val="22"/>
        </w:rPr>
        <w:t xml:space="preserve"> for any Losses, save for that arising out of wilful misconduct or gross negligence of the Customer or its </w:t>
      </w:r>
      <w:r w:rsidR="00D45EF1" w:rsidRPr="00C96360">
        <w:rPr>
          <w:rFonts w:ascii="Arial" w:hAnsi="Arial" w:cs="Arial"/>
          <w:sz w:val="22"/>
          <w:szCs w:val="22"/>
        </w:rPr>
        <w:t>Staff</w:t>
      </w:r>
      <w:r w:rsidRPr="00C96360">
        <w:rPr>
          <w:rFonts w:ascii="Arial" w:hAnsi="Arial" w:cs="Arial"/>
          <w:sz w:val="22"/>
          <w:szCs w:val="22"/>
        </w:rPr>
        <w:t>.</w:t>
      </w:r>
    </w:p>
    <w:p w14:paraId="16BE1152" w14:textId="77777777" w:rsidR="00CB5382" w:rsidRPr="00C96360" w:rsidRDefault="00CB5382" w:rsidP="00536159">
      <w:pPr>
        <w:tabs>
          <w:tab w:val="left" w:pos="709"/>
          <w:tab w:val="left" w:pos="900"/>
          <w:tab w:val="left" w:pos="8085"/>
          <w:tab w:val="left" w:pos="8280"/>
        </w:tabs>
        <w:spacing w:line="360" w:lineRule="auto"/>
        <w:ind w:left="709" w:right="-466"/>
        <w:jc w:val="both"/>
        <w:rPr>
          <w:rFonts w:ascii="Arial" w:hAnsi="Arial" w:cs="Arial"/>
          <w:b/>
          <w:sz w:val="22"/>
          <w:szCs w:val="22"/>
        </w:rPr>
      </w:pPr>
    </w:p>
    <w:p w14:paraId="14AB41A6"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bookmarkStart w:id="27" w:name="_Ref358728173"/>
      <w:r w:rsidRPr="00C96360">
        <w:rPr>
          <w:rFonts w:ascii="Arial" w:hAnsi="Arial" w:cs="Arial"/>
          <w:b/>
          <w:sz w:val="22"/>
          <w:szCs w:val="22"/>
        </w:rPr>
        <w:t>INSURANCE AND RISK OF LOSS</w:t>
      </w:r>
      <w:bookmarkEnd w:id="27"/>
    </w:p>
    <w:p w14:paraId="09023308" w14:textId="77777777" w:rsidR="004225EE" w:rsidRPr="00C96360" w:rsidRDefault="004225EE" w:rsidP="00280B62">
      <w:pPr>
        <w:tabs>
          <w:tab w:val="left" w:pos="720"/>
          <w:tab w:val="left" w:pos="900"/>
          <w:tab w:val="left" w:pos="8085"/>
          <w:tab w:val="left" w:pos="8280"/>
        </w:tabs>
        <w:spacing w:line="360" w:lineRule="auto"/>
        <w:jc w:val="both"/>
        <w:rPr>
          <w:rFonts w:ascii="Arial" w:hAnsi="Arial" w:cs="Arial"/>
          <w:b/>
          <w:sz w:val="22"/>
          <w:szCs w:val="22"/>
        </w:rPr>
      </w:pPr>
    </w:p>
    <w:p w14:paraId="346C7673"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28" w:name="_Ref261943035"/>
      <w:r w:rsidRPr="00C96360">
        <w:rPr>
          <w:rFonts w:ascii="Arial" w:hAnsi="Arial" w:cs="Arial"/>
          <w:b/>
          <w:i/>
          <w:sz w:val="22"/>
          <w:szCs w:val="22"/>
        </w:rPr>
        <w:t>Insurance</w:t>
      </w:r>
      <w:bookmarkEnd w:id="28"/>
      <w:r w:rsidRPr="00C96360">
        <w:rPr>
          <w:rFonts w:ascii="Arial" w:hAnsi="Arial" w:cs="Arial"/>
          <w:sz w:val="22"/>
          <w:szCs w:val="22"/>
        </w:rPr>
        <w:t xml:space="preserve">: </w:t>
      </w:r>
    </w:p>
    <w:p w14:paraId="4008EAA0"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bookmarkStart w:id="29" w:name="_Ref261943018"/>
      <w:bookmarkStart w:id="30" w:name="_Ref263423916"/>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at its own cost and expense, for the duration of this Agreement have and maintain in force, to the reasonable satisfaction of the Customer, sufficient insurance cover to cover all of its obligations and liabilities under this Agreement, consistent with acceptable and prudent business practices, including:</w:t>
      </w:r>
      <w:bookmarkEnd w:id="29"/>
      <w:bookmarkEnd w:id="30"/>
      <w:r w:rsidRPr="00C96360">
        <w:rPr>
          <w:rFonts w:ascii="Arial" w:hAnsi="Arial" w:cs="Arial"/>
          <w:sz w:val="22"/>
          <w:szCs w:val="22"/>
        </w:rPr>
        <w:t xml:space="preserve">  </w:t>
      </w:r>
    </w:p>
    <w:p w14:paraId="311DD597" w14:textId="77777777" w:rsidR="004225EE" w:rsidRPr="00C96360" w:rsidRDefault="004225EE" w:rsidP="004F1CDE">
      <w:pPr>
        <w:pStyle w:val="level4"/>
        <w:numPr>
          <w:ilvl w:val="0"/>
          <w:numId w:val="0"/>
        </w:numPr>
        <w:tabs>
          <w:tab w:val="left" w:pos="900"/>
        </w:tabs>
        <w:spacing w:before="0" w:line="360" w:lineRule="auto"/>
        <w:ind w:left="1418" w:right="-465" w:hanging="1418"/>
        <w:rPr>
          <w:rFonts w:cs="Arial"/>
          <w:lang w:val="en-GB" w:eastAsia="en-GB"/>
        </w:rPr>
      </w:pPr>
    </w:p>
    <w:p w14:paraId="6097D70C" w14:textId="77777777" w:rsidR="004225EE" w:rsidRPr="00C96360" w:rsidRDefault="00F73196" w:rsidP="00552DFE">
      <w:pPr>
        <w:pStyle w:val="level4"/>
        <w:numPr>
          <w:ilvl w:val="0"/>
          <w:numId w:val="0"/>
        </w:numPr>
        <w:tabs>
          <w:tab w:val="left" w:pos="1276"/>
        </w:tabs>
        <w:spacing w:before="0" w:line="360" w:lineRule="auto"/>
        <w:ind w:left="1276" w:right="-465" w:hanging="425"/>
        <w:rPr>
          <w:rFonts w:cs="Arial"/>
        </w:rPr>
      </w:pPr>
      <w:r w:rsidRPr="00C96360">
        <w:rPr>
          <w:rFonts w:cs="Arial"/>
        </w:rPr>
        <w:t>(i)</w:t>
      </w:r>
      <w:r w:rsidR="004225EE" w:rsidRPr="00C96360">
        <w:rPr>
          <w:rFonts w:cs="Arial"/>
        </w:rPr>
        <w:t xml:space="preserve"> </w:t>
      </w:r>
      <w:r w:rsidR="004225EE" w:rsidRPr="00C96360">
        <w:rPr>
          <w:rFonts w:cs="Arial"/>
        </w:rPr>
        <w:tab/>
      </w:r>
      <w:r w:rsidR="00A41168" w:rsidRPr="00C96360">
        <w:rPr>
          <w:rFonts w:cs="Arial"/>
        </w:rPr>
        <w:t xml:space="preserve">Public Liability </w:t>
      </w:r>
      <w:r w:rsidR="00590B40" w:rsidRPr="00C96360">
        <w:rPr>
          <w:rFonts w:cs="Arial"/>
        </w:rPr>
        <w:t xml:space="preserve">Insurance </w:t>
      </w:r>
      <w:r w:rsidR="004225EE" w:rsidRPr="00C96360">
        <w:rPr>
          <w:rFonts w:cs="Arial"/>
        </w:rPr>
        <w:t xml:space="preserve">cover, </w:t>
      </w:r>
      <w:r w:rsidR="00A41168" w:rsidRPr="00C96360">
        <w:rPr>
          <w:rFonts w:cs="Arial"/>
        </w:rPr>
        <w:t>to the value of a minimum of R1</w:t>
      </w:r>
      <w:r w:rsidR="00AE72B7" w:rsidRPr="00C96360">
        <w:rPr>
          <w:rFonts w:cs="Arial"/>
        </w:rPr>
        <w:t xml:space="preserve"> 000 000.00 (one million Rand)</w:t>
      </w:r>
      <w:r w:rsidR="0068485C" w:rsidRPr="00C96360">
        <w:rPr>
          <w:rFonts w:cs="Arial"/>
        </w:rPr>
        <w:t>,</w:t>
      </w:r>
      <w:r w:rsidR="00AE72B7" w:rsidRPr="00C96360">
        <w:rPr>
          <w:rFonts w:cs="Arial"/>
        </w:rPr>
        <w:t xml:space="preserve"> </w:t>
      </w:r>
      <w:r w:rsidR="004225EE" w:rsidRPr="00C96360">
        <w:rPr>
          <w:rFonts w:cs="Arial"/>
        </w:rPr>
        <w:t>in order to cover</w:t>
      </w:r>
      <w:r w:rsidR="00AE72B7" w:rsidRPr="00C96360">
        <w:rPr>
          <w:rFonts w:cs="Arial"/>
        </w:rPr>
        <w:t xml:space="preserve"> the</w:t>
      </w:r>
      <w:r w:rsidR="004225EE" w:rsidRPr="00C96360">
        <w:rPr>
          <w:rFonts w:cs="Arial"/>
        </w:rPr>
        <w:t xml:space="preserve"> </w:t>
      </w:r>
      <w:r w:rsidR="006F111F" w:rsidRPr="00C96360">
        <w:rPr>
          <w:rFonts w:cs="Arial"/>
        </w:rPr>
        <w:t>Service Provider</w:t>
      </w:r>
      <w:r w:rsidR="004225EE" w:rsidRPr="00C96360">
        <w:rPr>
          <w:rFonts w:cs="Arial"/>
        </w:rPr>
        <w:t>’s potential lia</w:t>
      </w:r>
      <w:r w:rsidR="00D45EF1" w:rsidRPr="00C96360">
        <w:rPr>
          <w:rFonts w:cs="Arial"/>
        </w:rPr>
        <w:t xml:space="preserve">bility in terms of this clause </w:t>
      </w:r>
      <w:r w:rsidR="00280B62" w:rsidRPr="00C96360">
        <w:rPr>
          <w:rFonts w:cs="Arial"/>
        </w:rPr>
        <w:fldChar w:fldCharType="begin"/>
      </w:r>
      <w:r w:rsidR="00280B62" w:rsidRPr="00C96360">
        <w:rPr>
          <w:rFonts w:cs="Arial"/>
        </w:rPr>
        <w:instrText xml:space="preserve"> REF _Ref358728173 \r \h </w:instrText>
      </w:r>
      <w:r w:rsidR="00C96360" w:rsidRPr="00C96360">
        <w:rPr>
          <w:rFonts w:cs="Arial"/>
        </w:rPr>
        <w:instrText xml:space="preserve"> \* MERGEFORMAT </w:instrText>
      </w:r>
      <w:r w:rsidR="00280B62" w:rsidRPr="00C96360">
        <w:rPr>
          <w:rFonts w:cs="Arial"/>
        </w:rPr>
      </w:r>
      <w:r w:rsidR="00280B62" w:rsidRPr="00C96360">
        <w:rPr>
          <w:rFonts w:cs="Arial"/>
        </w:rPr>
        <w:fldChar w:fldCharType="separate"/>
      </w:r>
      <w:r w:rsidR="00F023B5">
        <w:rPr>
          <w:rFonts w:cs="Arial"/>
        </w:rPr>
        <w:t>23</w:t>
      </w:r>
      <w:r w:rsidR="00280B62" w:rsidRPr="00C96360">
        <w:rPr>
          <w:rFonts w:cs="Arial"/>
        </w:rPr>
        <w:fldChar w:fldCharType="end"/>
      </w:r>
      <w:r w:rsidR="0038488D" w:rsidRPr="00C96360">
        <w:rPr>
          <w:rFonts w:cs="Arial"/>
        </w:rPr>
        <w:t xml:space="preserve"> and the Agreement in general</w:t>
      </w:r>
      <w:r w:rsidR="004225EE" w:rsidRPr="00C96360">
        <w:rPr>
          <w:rFonts w:cs="Arial"/>
        </w:rPr>
        <w:t>;</w:t>
      </w:r>
      <w:r w:rsidR="00552DFE" w:rsidRPr="00C96360">
        <w:rPr>
          <w:rFonts w:cs="Arial"/>
        </w:rPr>
        <w:t xml:space="preserve"> </w:t>
      </w:r>
      <w:r w:rsidR="004225EE" w:rsidRPr="00C96360">
        <w:rPr>
          <w:rFonts w:cs="Arial"/>
        </w:rPr>
        <w:t>and</w:t>
      </w:r>
    </w:p>
    <w:p w14:paraId="3C21D55B" w14:textId="77777777" w:rsidR="00E13A0A" w:rsidRDefault="00E13A0A" w:rsidP="00F23C3C">
      <w:pPr>
        <w:tabs>
          <w:tab w:val="left" w:pos="709"/>
        </w:tabs>
        <w:spacing w:line="360" w:lineRule="auto"/>
        <w:ind w:right="-514"/>
        <w:jc w:val="both"/>
        <w:rPr>
          <w:rFonts w:ascii="Arial" w:hAnsi="Arial" w:cs="Arial"/>
          <w:sz w:val="22"/>
          <w:szCs w:val="22"/>
        </w:rPr>
      </w:pPr>
    </w:p>
    <w:p w14:paraId="7902D068" w14:textId="77777777" w:rsidR="00E01ECD" w:rsidRPr="00C96360" w:rsidRDefault="00E01ECD"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shall indemnify and hold </w:t>
      </w:r>
      <w:r w:rsidR="009E5288" w:rsidRPr="00C96360">
        <w:rPr>
          <w:rFonts w:ascii="Arial" w:hAnsi="Arial" w:cs="Arial"/>
          <w:sz w:val="22"/>
          <w:szCs w:val="22"/>
        </w:rPr>
        <w:t xml:space="preserve">the Customer </w:t>
      </w:r>
      <w:r w:rsidRPr="00C96360">
        <w:rPr>
          <w:rFonts w:ascii="Arial" w:hAnsi="Arial" w:cs="Arial"/>
          <w:sz w:val="22"/>
          <w:szCs w:val="22"/>
        </w:rPr>
        <w:t>harmless against all Losses (including legal expenses on a full indemnity basis) of whatsoever nature arising out of this Agreement or at Applicable Law in respect of injury or death of any person or loss of or damage to any person or property occurring by reason of the Service Provider’s wilfulness or negligence prior to, during or after its execution of the Services</w:t>
      </w:r>
      <w:r w:rsidR="000D0673" w:rsidRPr="00C96360">
        <w:rPr>
          <w:rFonts w:ascii="Arial" w:hAnsi="Arial" w:cs="Arial"/>
          <w:sz w:val="22"/>
          <w:szCs w:val="22"/>
        </w:rPr>
        <w:t>.</w:t>
      </w:r>
      <w:r w:rsidR="001A665F" w:rsidRPr="00C96360">
        <w:rPr>
          <w:rFonts w:ascii="Arial" w:hAnsi="Arial" w:cs="Arial"/>
          <w:sz w:val="22"/>
          <w:szCs w:val="22"/>
        </w:rPr>
        <w:t xml:space="preserve">  </w:t>
      </w:r>
    </w:p>
    <w:p w14:paraId="7C022980" w14:textId="77777777" w:rsidR="00E01ECD" w:rsidRPr="00C96360" w:rsidRDefault="00E01ECD" w:rsidP="00D45EF1">
      <w:pPr>
        <w:tabs>
          <w:tab w:val="left" w:pos="720"/>
        </w:tabs>
        <w:spacing w:line="360" w:lineRule="auto"/>
        <w:ind w:left="709" w:right="-514" w:hanging="709"/>
        <w:jc w:val="both"/>
        <w:rPr>
          <w:rFonts w:ascii="Arial" w:hAnsi="Arial" w:cs="Arial"/>
          <w:color w:val="FF0000"/>
          <w:sz w:val="22"/>
          <w:szCs w:val="22"/>
        </w:rPr>
      </w:pPr>
    </w:p>
    <w:p w14:paraId="79FF2049" w14:textId="77777777" w:rsidR="008B6D9C" w:rsidRDefault="00E01ECD" w:rsidP="000C37F9">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shall report all incidents affecting, or which may affect, any of the terms and conditions of any insurance policy, including any of </w:t>
      </w:r>
      <w:r w:rsidR="00D45EF1" w:rsidRPr="00C96360">
        <w:rPr>
          <w:rFonts w:ascii="Arial" w:hAnsi="Arial" w:cs="Arial"/>
          <w:sz w:val="22"/>
          <w:szCs w:val="22"/>
        </w:rPr>
        <w:t>the Customer</w:t>
      </w:r>
      <w:r w:rsidRPr="00C96360">
        <w:rPr>
          <w:rFonts w:ascii="Arial" w:hAnsi="Arial" w:cs="Arial"/>
          <w:sz w:val="22"/>
          <w:szCs w:val="22"/>
        </w:rPr>
        <w:t>’s insurance policies becoming void or voidable, or whereby the insurance premiums for such insurance may be increased, immediately upon becoming aware of their occurrence.</w:t>
      </w:r>
      <w:bookmarkStart w:id="31" w:name="_Ref263422787"/>
    </w:p>
    <w:p w14:paraId="4B869C69" w14:textId="77777777" w:rsidR="00AD5BA9" w:rsidRPr="000C37F9" w:rsidRDefault="00AD5BA9" w:rsidP="00AD5BA9">
      <w:pPr>
        <w:tabs>
          <w:tab w:val="left" w:pos="720"/>
        </w:tabs>
        <w:spacing w:line="360" w:lineRule="auto"/>
        <w:ind w:right="-514"/>
        <w:jc w:val="both"/>
        <w:rPr>
          <w:rFonts w:ascii="Arial" w:hAnsi="Arial" w:cs="Arial"/>
          <w:sz w:val="22"/>
          <w:szCs w:val="22"/>
        </w:rPr>
      </w:pPr>
    </w:p>
    <w:p w14:paraId="062B46C8" w14:textId="77777777" w:rsidR="00566254" w:rsidRPr="00C96360" w:rsidRDefault="00D45EF1" w:rsidP="00A24B7B">
      <w:pPr>
        <w:numPr>
          <w:ilvl w:val="1"/>
          <w:numId w:val="17"/>
        </w:numPr>
        <w:tabs>
          <w:tab w:val="left" w:pos="720"/>
        </w:tabs>
        <w:spacing w:line="360" w:lineRule="auto"/>
        <w:ind w:left="709" w:right="-514" w:hanging="709"/>
        <w:jc w:val="both"/>
        <w:rPr>
          <w:rFonts w:ascii="Arial" w:hAnsi="Arial" w:cs="Arial"/>
          <w:b/>
          <w:i/>
          <w:sz w:val="22"/>
          <w:szCs w:val="22"/>
        </w:rPr>
      </w:pPr>
      <w:r w:rsidRPr="00C96360">
        <w:rPr>
          <w:rFonts w:ascii="Arial" w:hAnsi="Arial" w:cs="Arial"/>
          <w:b/>
          <w:i/>
          <w:sz w:val="22"/>
          <w:szCs w:val="22"/>
        </w:rPr>
        <w:t>The Customer’s</w:t>
      </w:r>
      <w:r w:rsidR="004225EE" w:rsidRPr="00C96360">
        <w:rPr>
          <w:rFonts w:ascii="Arial" w:hAnsi="Arial" w:cs="Arial"/>
          <w:b/>
          <w:i/>
          <w:sz w:val="22"/>
          <w:szCs w:val="22"/>
        </w:rPr>
        <w:t xml:space="preserve"> Right to Acquire Insurance in Certain Circumstances</w:t>
      </w:r>
      <w:bookmarkEnd w:id="31"/>
      <w:r w:rsidR="00103B1F">
        <w:rPr>
          <w:rFonts w:ascii="Arial" w:hAnsi="Arial" w:cs="Arial"/>
          <w:b/>
          <w:i/>
          <w:sz w:val="22"/>
          <w:szCs w:val="22"/>
        </w:rPr>
        <w:t xml:space="preserve"> – </w:t>
      </w:r>
    </w:p>
    <w:p w14:paraId="454729F1"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Without limiting the generality of the Customer’s rights and remedies hereunder, in the event of a failure by the </w:t>
      </w:r>
      <w:r w:rsidR="006F111F" w:rsidRPr="00C96360">
        <w:rPr>
          <w:rFonts w:ascii="Arial" w:hAnsi="Arial" w:cs="Arial"/>
          <w:sz w:val="22"/>
          <w:szCs w:val="22"/>
        </w:rPr>
        <w:t>Service Provider</w:t>
      </w:r>
      <w:r w:rsidR="004225EE" w:rsidRPr="00C96360">
        <w:rPr>
          <w:rFonts w:ascii="Arial" w:hAnsi="Arial" w:cs="Arial"/>
          <w:sz w:val="22"/>
          <w:szCs w:val="22"/>
        </w:rPr>
        <w:t xml:space="preserve"> to maintain any insurance required hereunder, or to provide evidence of renewal at least 3 (three) </w:t>
      </w:r>
      <w:r w:rsidR="00171D9F" w:rsidRPr="00C96360">
        <w:rPr>
          <w:rFonts w:ascii="Arial" w:hAnsi="Arial" w:cs="Arial"/>
          <w:sz w:val="22"/>
          <w:szCs w:val="22"/>
        </w:rPr>
        <w:t xml:space="preserve">business days </w:t>
      </w:r>
      <w:r w:rsidR="004225EE" w:rsidRPr="00C96360">
        <w:rPr>
          <w:rFonts w:ascii="Arial" w:hAnsi="Arial" w:cs="Arial"/>
          <w:sz w:val="22"/>
          <w:szCs w:val="22"/>
        </w:rPr>
        <w:t xml:space="preserve">prior to expiration of the applicable insurance cover, on 3 (three) </w:t>
      </w:r>
      <w:r w:rsidR="00171D9F" w:rsidRPr="00C96360">
        <w:rPr>
          <w:rFonts w:ascii="Arial" w:hAnsi="Arial" w:cs="Arial"/>
          <w:sz w:val="22"/>
          <w:szCs w:val="22"/>
        </w:rPr>
        <w:t>business days</w:t>
      </w:r>
      <w:r w:rsidR="00786ABA" w:rsidRPr="00C96360">
        <w:rPr>
          <w:rFonts w:ascii="Arial" w:hAnsi="Arial" w:cs="Arial"/>
          <w:sz w:val="22"/>
          <w:szCs w:val="22"/>
        </w:rPr>
        <w:t>’</w:t>
      </w:r>
      <w:r w:rsidR="00171D9F" w:rsidRPr="00C96360">
        <w:rPr>
          <w:rFonts w:ascii="Arial" w:hAnsi="Arial" w:cs="Arial"/>
          <w:sz w:val="22"/>
          <w:szCs w:val="22"/>
        </w:rPr>
        <w:t xml:space="preserve"> </w:t>
      </w:r>
      <w:r w:rsidR="004225EE" w:rsidRPr="00C96360">
        <w:rPr>
          <w:rFonts w:ascii="Arial" w:hAnsi="Arial" w:cs="Arial"/>
          <w:sz w:val="22"/>
          <w:szCs w:val="22"/>
        </w:rPr>
        <w:t xml:space="preserve">notice to </w:t>
      </w:r>
      <w:r w:rsidR="006F111F" w:rsidRPr="00C96360">
        <w:rPr>
          <w:rFonts w:ascii="Arial" w:hAnsi="Arial" w:cs="Arial"/>
          <w:sz w:val="22"/>
          <w:szCs w:val="22"/>
        </w:rPr>
        <w:t>Service Provider</w:t>
      </w:r>
      <w:r w:rsidR="004225EE" w:rsidRPr="00C96360">
        <w:rPr>
          <w:rFonts w:ascii="Arial" w:hAnsi="Arial" w:cs="Arial"/>
          <w:sz w:val="22"/>
          <w:szCs w:val="22"/>
        </w:rPr>
        <w:t xml:space="preserve">, the Customer may purchase the </w:t>
      </w:r>
      <w:r w:rsidR="004225EE" w:rsidRPr="00C96360">
        <w:rPr>
          <w:rFonts w:ascii="Arial" w:hAnsi="Arial" w:cs="Arial"/>
          <w:sz w:val="22"/>
          <w:szCs w:val="22"/>
        </w:rPr>
        <w:lastRenderedPageBreak/>
        <w:t xml:space="preserve">requisite insurance and deduct the costs thereof from any amounts owed to </w:t>
      </w:r>
      <w:r w:rsidR="00D509A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under this Agreement.</w:t>
      </w:r>
    </w:p>
    <w:p w14:paraId="5620E0BC" w14:textId="77777777" w:rsidR="00210C05" w:rsidRPr="00C96360" w:rsidRDefault="00210C05" w:rsidP="004F1CDE">
      <w:pPr>
        <w:tabs>
          <w:tab w:val="left" w:pos="720"/>
          <w:tab w:val="left" w:pos="900"/>
          <w:tab w:val="left" w:pos="8085"/>
          <w:tab w:val="left" w:pos="8280"/>
        </w:tabs>
        <w:spacing w:line="360" w:lineRule="auto"/>
        <w:ind w:left="709" w:right="-466" w:hanging="709"/>
        <w:jc w:val="both"/>
        <w:rPr>
          <w:rFonts w:ascii="Arial" w:hAnsi="Arial" w:cs="Arial"/>
          <w:b/>
          <w:i/>
          <w:sz w:val="22"/>
          <w:szCs w:val="22"/>
        </w:rPr>
      </w:pPr>
    </w:p>
    <w:p w14:paraId="465A7280"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Risk of Loss</w:t>
      </w:r>
      <w:r w:rsidR="00103B1F">
        <w:rPr>
          <w:rFonts w:ascii="Arial" w:hAnsi="Arial" w:cs="Arial"/>
          <w:b/>
          <w:i/>
          <w:sz w:val="22"/>
          <w:szCs w:val="22"/>
        </w:rPr>
        <w:t xml:space="preserve"> –</w:t>
      </w:r>
    </w:p>
    <w:p w14:paraId="16E7690D" w14:textId="77777777" w:rsidR="004225EE" w:rsidRPr="00C96360" w:rsidRDefault="00566254" w:rsidP="004F1CDE">
      <w:pPr>
        <w:tabs>
          <w:tab w:val="left" w:pos="720"/>
          <w:tab w:val="left" w:pos="900"/>
          <w:tab w:val="left" w:pos="8085"/>
          <w:tab w:val="left" w:pos="8280"/>
        </w:tabs>
        <w:spacing w:line="360" w:lineRule="auto"/>
        <w:ind w:left="720" w:right="-466" w:hanging="720"/>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be responsible for risk of loss of, and damage to, any assets</w:t>
      </w:r>
      <w:r w:rsidR="00D45EF1" w:rsidRPr="00C96360">
        <w:rPr>
          <w:rFonts w:ascii="Arial" w:hAnsi="Arial" w:cs="Arial"/>
          <w:sz w:val="22"/>
          <w:szCs w:val="22"/>
        </w:rPr>
        <w:t xml:space="preserve">, equipment </w:t>
      </w:r>
      <w:r w:rsidR="00ED448B" w:rsidRPr="00C96360">
        <w:rPr>
          <w:rFonts w:ascii="Arial" w:hAnsi="Arial" w:cs="Arial"/>
          <w:sz w:val="22"/>
          <w:szCs w:val="22"/>
        </w:rPr>
        <w:t>and/</w:t>
      </w:r>
      <w:r w:rsidR="00D45EF1" w:rsidRPr="00C96360">
        <w:rPr>
          <w:rFonts w:ascii="Arial" w:hAnsi="Arial" w:cs="Arial"/>
          <w:sz w:val="22"/>
          <w:szCs w:val="22"/>
        </w:rPr>
        <w:t>or tools</w:t>
      </w:r>
      <w:r w:rsidR="004225EE" w:rsidRPr="00C96360">
        <w:rPr>
          <w:rFonts w:ascii="Arial" w:hAnsi="Arial" w:cs="Arial"/>
          <w:sz w:val="22"/>
          <w:szCs w:val="22"/>
        </w:rPr>
        <w:t xml:space="preserve"> in its possession or under its control. Any </w:t>
      </w:r>
      <w:r w:rsidR="00D45EF1" w:rsidRPr="00C96360">
        <w:rPr>
          <w:rFonts w:ascii="Arial" w:hAnsi="Arial" w:cs="Arial"/>
          <w:sz w:val="22"/>
          <w:szCs w:val="22"/>
        </w:rPr>
        <w:t>such items</w:t>
      </w:r>
      <w:r w:rsidR="004225EE" w:rsidRPr="00C96360">
        <w:rPr>
          <w:rFonts w:ascii="Arial" w:hAnsi="Arial" w:cs="Arial"/>
          <w:sz w:val="22"/>
          <w:szCs w:val="22"/>
        </w:rPr>
        <w:t xml:space="preserve"> in the possession or control of the </w:t>
      </w:r>
      <w:r w:rsidR="006F111F" w:rsidRPr="00C96360">
        <w:rPr>
          <w:rFonts w:ascii="Arial" w:hAnsi="Arial" w:cs="Arial"/>
          <w:sz w:val="22"/>
          <w:szCs w:val="22"/>
        </w:rPr>
        <w:t>Service Provider</w:t>
      </w:r>
      <w:r w:rsidR="004225EE" w:rsidRPr="00C96360">
        <w:rPr>
          <w:rFonts w:ascii="Arial" w:hAnsi="Arial" w:cs="Arial"/>
          <w:sz w:val="22"/>
          <w:szCs w:val="22"/>
        </w:rPr>
        <w:t xml:space="preserve">’s Sub-contractors or agents shall be deemed to be under the control of the </w:t>
      </w:r>
      <w:r w:rsidR="006F111F" w:rsidRPr="00C96360">
        <w:rPr>
          <w:rFonts w:ascii="Arial" w:hAnsi="Arial" w:cs="Arial"/>
          <w:sz w:val="22"/>
          <w:szCs w:val="22"/>
        </w:rPr>
        <w:t>Service Provider</w:t>
      </w:r>
      <w:r w:rsidR="004225EE" w:rsidRPr="00C96360">
        <w:rPr>
          <w:rFonts w:ascii="Arial" w:hAnsi="Arial" w:cs="Arial"/>
          <w:sz w:val="22"/>
          <w:szCs w:val="22"/>
        </w:rPr>
        <w:t>.</w:t>
      </w:r>
    </w:p>
    <w:p w14:paraId="46B5D550" w14:textId="77777777" w:rsidR="004C73C9" w:rsidRPr="00C96360" w:rsidRDefault="004C73C9" w:rsidP="00CB5382">
      <w:pPr>
        <w:tabs>
          <w:tab w:val="left" w:pos="720"/>
          <w:tab w:val="left" w:pos="900"/>
          <w:tab w:val="left" w:pos="8085"/>
          <w:tab w:val="left" w:pos="8280"/>
        </w:tabs>
        <w:spacing w:line="360" w:lineRule="auto"/>
        <w:ind w:right="-466"/>
        <w:jc w:val="both"/>
        <w:rPr>
          <w:rFonts w:ascii="Arial" w:hAnsi="Arial" w:cs="Arial"/>
          <w:b/>
          <w:sz w:val="22"/>
          <w:szCs w:val="22"/>
        </w:rPr>
      </w:pPr>
    </w:p>
    <w:p w14:paraId="48C543BD"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bookmarkStart w:id="32" w:name="_Ref358728431"/>
      <w:r w:rsidRPr="00C96360">
        <w:rPr>
          <w:rFonts w:ascii="Arial" w:hAnsi="Arial" w:cs="Arial"/>
          <w:b/>
          <w:sz w:val="22"/>
          <w:szCs w:val="22"/>
        </w:rPr>
        <w:t>BREACH</w:t>
      </w:r>
      <w:r w:rsidR="00F10C43" w:rsidRPr="00C96360">
        <w:rPr>
          <w:rFonts w:ascii="Arial" w:hAnsi="Arial" w:cs="Arial"/>
          <w:b/>
          <w:sz w:val="22"/>
          <w:szCs w:val="22"/>
        </w:rPr>
        <w:t xml:space="preserve"> AND TERMINATION</w:t>
      </w:r>
      <w:bookmarkEnd w:id="32"/>
    </w:p>
    <w:p w14:paraId="52C49628" w14:textId="77777777" w:rsidR="004225EE" w:rsidRPr="00C96360" w:rsidRDefault="004225EE" w:rsidP="002F5919">
      <w:pPr>
        <w:tabs>
          <w:tab w:val="left" w:pos="720"/>
          <w:tab w:val="left" w:pos="900"/>
          <w:tab w:val="left" w:pos="8085"/>
          <w:tab w:val="left" w:pos="8280"/>
        </w:tabs>
        <w:spacing w:line="360" w:lineRule="auto"/>
        <w:jc w:val="both"/>
        <w:rPr>
          <w:rFonts w:ascii="Arial" w:hAnsi="Arial" w:cs="Arial"/>
          <w:sz w:val="22"/>
          <w:szCs w:val="22"/>
        </w:rPr>
      </w:pPr>
    </w:p>
    <w:p w14:paraId="5AC156F8"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33" w:name="_Ref358728346"/>
      <w:r w:rsidRPr="00C96360">
        <w:rPr>
          <w:rFonts w:ascii="Arial" w:hAnsi="Arial" w:cs="Arial"/>
          <w:sz w:val="22"/>
          <w:szCs w:val="22"/>
        </w:rPr>
        <w:t xml:space="preserve">Should a Party (“the defaulting party”) commit a breach of any of the provisions of this Agreement, then </w:t>
      </w:r>
      <w:r w:rsidR="00171D9F" w:rsidRPr="00C96360">
        <w:rPr>
          <w:rFonts w:ascii="Arial" w:hAnsi="Arial" w:cs="Arial"/>
          <w:sz w:val="22"/>
          <w:szCs w:val="22"/>
        </w:rPr>
        <w:t>the</w:t>
      </w:r>
      <w:r w:rsidRPr="00C96360">
        <w:rPr>
          <w:rFonts w:ascii="Arial" w:hAnsi="Arial" w:cs="Arial"/>
          <w:sz w:val="22"/>
          <w:szCs w:val="22"/>
        </w:rPr>
        <w:t xml:space="preserve"> other Party (“the aggrieved party”) </w:t>
      </w:r>
      <w:r w:rsidR="00A75E61" w:rsidRPr="00C96360">
        <w:rPr>
          <w:rFonts w:ascii="Arial" w:hAnsi="Arial" w:cs="Arial"/>
          <w:sz w:val="22"/>
          <w:szCs w:val="22"/>
        </w:rPr>
        <w:t>shall</w:t>
      </w:r>
      <w:r w:rsidRPr="00C96360">
        <w:rPr>
          <w:rFonts w:ascii="Arial" w:hAnsi="Arial" w:cs="Arial"/>
          <w:sz w:val="22"/>
          <w:szCs w:val="22"/>
        </w:rPr>
        <w:t xml:space="preserve"> be entitled to require the defaulting party to remedy the breach within 10 (ten) business days, or such other reasonable time as agreed to in writing by the aggrieved party, of delivery of a written notice requiring it to do so.  If the defaulting party fails to remedy the breach within the period specified in such notice, the aggrieved party </w:t>
      </w:r>
      <w:r w:rsidR="00A75E61" w:rsidRPr="00C96360">
        <w:rPr>
          <w:rFonts w:ascii="Arial" w:hAnsi="Arial" w:cs="Arial"/>
          <w:sz w:val="22"/>
          <w:szCs w:val="22"/>
        </w:rPr>
        <w:t>shall</w:t>
      </w:r>
      <w:r w:rsidRPr="00C96360">
        <w:rPr>
          <w:rFonts w:ascii="Arial" w:hAnsi="Arial" w:cs="Arial"/>
          <w:sz w:val="22"/>
          <w:szCs w:val="22"/>
        </w:rPr>
        <w:t xml:space="preserve"> be entitled to claim immediate payment and/or performance by the defaulting party of all of the defaulting party’s obligations due in terms of this Agreement, in either event, without prejudice to the aggrieved party’s right to claim damages. The aforegoing is without prejudice to such other rights as the aggrieved party may have at law: Provided always that the aggrieved party </w:t>
      </w:r>
      <w:r w:rsidR="00A75E61" w:rsidRPr="00C96360">
        <w:rPr>
          <w:rFonts w:ascii="Arial" w:hAnsi="Arial" w:cs="Arial"/>
          <w:sz w:val="22"/>
          <w:szCs w:val="22"/>
        </w:rPr>
        <w:t>shall</w:t>
      </w:r>
      <w:r w:rsidRPr="00C96360">
        <w:rPr>
          <w:rFonts w:ascii="Arial" w:hAnsi="Arial" w:cs="Arial"/>
          <w:sz w:val="22"/>
          <w:szCs w:val="22"/>
        </w:rPr>
        <w:t xml:space="preserve"> not be entitled to cancel this Agreement for any breach by the defaulting party, unless such breach is a material breach going to the root of this Agreement and is incapable of being remedied by a payment of money or, if it is capable of being remedied by a payment of money, the defaulting party fails to pay the amount concerned within 10 (ten) business days after such amount has been determined.</w:t>
      </w:r>
      <w:bookmarkStart w:id="34" w:name="_Ref133133947"/>
      <w:bookmarkEnd w:id="33"/>
      <w:r w:rsidRPr="00C96360">
        <w:rPr>
          <w:rFonts w:ascii="Arial" w:hAnsi="Arial" w:cs="Arial"/>
          <w:sz w:val="22"/>
          <w:szCs w:val="22"/>
        </w:rPr>
        <w:t xml:space="preserve"> </w:t>
      </w:r>
    </w:p>
    <w:p w14:paraId="46324B26"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1279CF98"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Notwithstanding the provisions of </w:t>
      </w:r>
      <w:r w:rsidR="00D32C18" w:rsidRPr="00C96360">
        <w:rPr>
          <w:rFonts w:ascii="Arial" w:hAnsi="Arial" w:cs="Arial"/>
          <w:sz w:val="22"/>
          <w:szCs w:val="22"/>
        </w:rPr>
        <w:t>c</w:t>
      </w:r>
      <w:r w:rsidRPr="00C96360">
        <w:rPr>
          <w:rFonts w:ascii="Arial" w:hAnsi="Arial" w:cs="Arial"/>
          <w:sz w:val="22"/>
          <w:szCs w:val="22"/>
        </w:rPr>
        <w:t xml:space="preserve">lause </w:t>
      </w:r>
      <w:r w:rsidR="00D32C18" w:rsidRPr="00C96360">
        <w:rPr>
          <w:rFonts w:ascii="Arial" w:hAnsi="Arial" w:cs="Arial"/>
          <w:sz w:val="22"/>
          <w:szCs w:val="22"/>
        </w:rPr>
        <w:fldChar w:fldCharType="begin"/>
      </w:r>
      <w:r w:rsidR="00D32C18" w:rsidRPr="00C96360">
        <w:rPr>
          <w:rFonts w:ascii="Arial" w:hAnsi="Arial" w:cs="Arial"/>
          <w:sz w:val="22"/>
          <w:szCs w:val="22"/>
        </w:rPr>
        <w:instrText xml:space="preserve"> REF _Ref358728346 \r \h </w:instrText>
      </w:r>
      <w:r w:rsidR="00C96360" w:rsidRPr="00C96360">
        <w:rPr>
          <w:rFonts w:ascii="Arial" w:hAnsi="Arial" w:cs="Arial"/>
          <w:sz w:val="22"/>
          <w:szCs w:val="22"/>
        </w:rPr>
        <w:instrText xml:space="preserve"> \* MERGEFORMAT </w:instrText>
      </w:r>
      <w:r w:rsidR="00D32C18" w:rsidRPr="00C96360">
        <w:rPr>
          <w:rFonts w:ascii="Arial" w:hAnsi="Arial" w:cs="Arial"/>
          <w:sz w:val="22"/>
          <w:szCs w:val="22"/>
        </w:rPr>
      </w:r>
      <w:r w:rsidR="00D32C18" w:rsidRPr="00C96360">
        <w:rPr>
          <w:rFonts w:ascii="Arial" w:hAnsi="Arial" w:cs="Arial"/>
          <w:sz w:val="22"/>
          <w:szCs w:val="22"/>
        </w:rPr>
        <w:fldChar w:fldCharType="separate"/>
      </w:r>
      <w:r w:rsidR="00F023B5">
        <w:rPr>
          <w:rFonts w:ascii="Arial" w:hAnsi="Arial" w:cs="Arial"/>
          <w:sz w:val="22"/>
          <w:szCs w:val="22"/>
        </w:rPr>
        <w:t>24.1</w:t>
      </w:r>
      <w:r w:rsidR="00D32C18" w:rsidRPr="00C96360">
        <w:rPr>
          <w:rFonts w:ascii="Arial" w:hAnsi="Arial" w:cs="Arial"/>
          <w:sz w:val="22"/>
          <w:szCs w:val="22"/>
        </w:rPr>
        <w:fldChar w:fldCharType="end"/>
      </w:r>
      <w:r w:rsidRPr="00C96360">
        <w:rPr>
          <w:rFonts w:ascii="Arial" w:hAnsi="Arial" w:cs="Arial"/>
          <w:sz w:val="22"/>
          <w:szCs w:val="22"/>
        </w:rPr>
        <w:t xml:space="preserve"> above, the Customer may immediately terminate this Agreement at any time by giving written notice of such termination to the </w:t>
      </w:r>
      <w:r w:rsidR="006F111F" w:rsidRPr="00C96360">
        <w:rPr>
          <w:rFonts w:ascii="Arial" w:hAnsi="Arial" w:cs="Arial"/>
          <w:sz w:val="22"/>
          <w:szCs w:val="22"/>
        </w:rPr>
        <w:t>Service Provider</w:t>
      </w:r>
      <w:r w:rsidRPr="00C96360">
        <w:rPr>
          <w:rFonts w:ascii="Arial" w:hAnsi="Arial" w:cs="Arial"/>
          <w:sz w:val="22"/>
          <w:szCs w:val="22"/>
        </w:rPr>
        <w:t xml:space="preserve"> if:</w:t>
      </w:r>
      <w:bookmarkEnd w:id="34"/>
    </w:p>
    <w:p w14:paraId="661DA513"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1A52C636" w14:textId="77777777" w:rsidR="004225EE" w:rsidRPr="00C96360" w:rsidRDefault="00171D9F"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is, other than for the purposes of amalgamation, placed under voluntary or compulsory liquidation (whether provisional or final) or under judicial management or under curatorship or under the equivalent of any of the aforegoing</w:t>
      </w:r>
      <w:r w:rsidR="00323A42" w:rsidRPr="00C96360">
        <w:rPr>
          <w:rFonts w:ascii="Arial" w:hAnsi="Arial" w:cs="Arial"/>
          <w:sz w:val="22"/>
          <w:szCs w:val="22"/>
        </w:rPr>
        <w:t>, including business rescue proceedings as envisaged in terms of the Companies Act, 2008 (Act No. 71 of 2008)</w:t>
      </w:r>
      <w:r w:rsidR="004225EE" w:rsidRPr="00C96360">
        <w:rPr>
          <w:rFonts w:ascii="Arial" w:hAnsi="Arial" w:cs="Arial"/>
          <w:sz w:val="22"/>
          <w:szCs w:val="22"/>
        </w:rPr>
        <w:t xml:space="preserve">; </w:t>
      </w:r>
    </w:p>
    <w:p w14:paraId="748AC634" w14:textId="77777777" w:rsidR="004225EE" w:rsidRPr="00C96360" w:rsidRDefault="004225EE" w:rsidP="004F1CDE">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0AE2A8C3" w14:textId="77777777" w:rsidR="00590B40"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ab/>
      </w:r>
      <w:r w:rsidR="00590B40" w:rsidRPr="00C96360">
        <w:rPr>
          <w:rFonts w:ascii="Arial" w:hAnsi="Arial" w:cs="Arial"/>
          <w:sz w:val="22"/>
          <w:szCs w:val="22"/>
        </w:rPr>
        <w:t xml:space="preserve">A </w:t>
      </w:r>
      <w:r w:rsidRPr="00C96360">
        <w:rPr>
          <w:rFonts w:ascii="Arial" w:hAnsi="Arial" w:cs="Arial"/>
          <w:sz w:val="22"/>
          <w:szCs w:val="22"/>
        </w:rPr>
        <w:t xml:space="preserve">final and unappealable judgment against the </w:t>
      </w:r>
      <w:r w:rsidR="006F111F" w:rsidRPr="00C96360">
        <w:rPr>
          <w:rFonts w:ascii="Arial" w:hAnsi="Arial" w:cs="Arial"/>
          <w:sz w:val="22"/>
          <w:szCs w:val="22"/>
        </w:rPr>
        <w:t>Service Provider</w:t>
      </w:r>
      <w:r w:rsidRPr="00C96360">
        <w:rPr>
          <w:rFonts w:ascii="Arial" w:hAnsi="Arial" w:cs="Arial"/>
          <w:sz w:val="22"/>
          <w:szCs w:val="22"/>
        </w:rPr>
        <w:t xml:space="preserve"> remains unsatisfied for a period of 10 (ten) business days or more after it comes to the notice of the </w:t>
      </w:r>
      <w:r w:rsidR="006F111F" w:rsidRPr="00C96360">
        <w:rPr>
          <w:rFonts w:ascii="Arial" w:hAnsi="Arial" w:cs="Arial"/>
          <w:sz w:val="22"/>
          <w:szCs w:val="22"/>
        </w:rPr>
        <w:t>Service Provider</w:t>
      </w:r>
      <w:r w:rsidRPr="00C96360">
        <w:rPr>
          <w:rFonts w:ascii="Arial" w:hAnsi="Arial" w:cs="Arial"/>
          <w:sz w:val="22"/>
          <w:szCs w:val="22"/>
        </w:rPr>
        <w:t xml:space="preserve">; </w:t>
      </w:r>
    </w:p>
    <w:p w14:paraId="3470FBA9" w14:textId="77777777" w:rsidR="00A75E61" w:rsidRPr="00C96360" w:rsidRDefault="00A75E61" w:rsidP="00C34786">
      <w:pPr>
        <w:tabs>
          <w:tab w:val="left" w:pos="851"/>
          <w:tab w:val="left" w:pos="8085"/>
          <w:tab w:val="left" w:pos="8280"/>
        </w:tabs>
        <w:spacing w:line="360" w:lineRule="auto"/>
        <w:ind w:left="851" w:right="-466" w:hanging="851"/>
        <w:jc w:val="both"/>
        <w:rPr>
          <w:rFonts w:ascii="Arial" w:hAnsi="Arial" w:cs="Arial"/>
          <w:sz w:val="22"/>
          <w:szCs w:val="22"/>
        </w:rPr>
      </w:pPr>
    </w:p>
    <w:p w14:paraId="6D734C6C" w14:textId="77777777" w:rsidR="004225EE" w:rsidRPr="00C96360" w:rsidRDefault="00590B40" w:rsidP="00A24B7B">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makes any arrangement or composition with its creditors generally or ceases to carry on business; </w:t>
      </w:r>
    </w:p>
    <w:p w14:paraId="7B47B6C1" w14:textId="77777777" w:rsidR="00FA3238" w:rsidRPr="00C96360" w:rsidRDefault="00FA3238" w:rsidP="004F1CDE">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093AFD22" w14:textId="77777777" w:rsidR="00FA3238" w:rsidRPr="00C96360" w:rsidRDefault="00FA3238" w:rsidP="00A24B7B">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undergoes a </w:t>
      </w:r>
      <w:r w:rsidR="00CB7B14" w:rsidRPr="00C96360">
        <w:rPr>
          <w:rFonts w:ascii="Arial" w:hAnsi="Arial" w:cs="Arial"/>
          <w:sz w:val="22"/>
          <w:szCs w:val="22"/>
        </w:rPr>
        <w:t xml:space="preserve">sale or </w:t>
      </w:r>
      <w:r w:rsidRPr="00C96360">
        <w:rPr>
          <w:rFonts w:ascii="Arial" w:hAnsi="Arial" w:cs="Arial"/>
          <w:sz w:val="22"/>
          <w:szCs w:val="22"/>
        </w:rPr>
        <w:t xml:space="preserve">change of ownership as envisaged in terms of clause </w:t>
      </w:r>
      <w:r w:rsidR="00217D58" w:rsidRPr="00C96360">
        <w:rPr>
          <w:rFonts w:ascii="Arial" w:hAnsi="Arial" w:cs="Arial"/>
          <w:sz w:val="22"/>
          <w:szCs w:val="22"/>
        </w:rPr>
        <w:fldChar w:fldCharType="begin"/>
      </w:r>
      <w:r w:rsidR="00217D58" w:rsidRPr="00C96360">
        <w:rPr>
          <w:rFonts w:ascii="Arial" w:hAnsi="Arial" w:cs="Arial"/>
          <w:sz w:val="22"/>
          <w:szCs w:val="22"/>
        </w:rPr>
        <w:instrText xml:space="preserve"> REF _Ref358728414 \r \h </w:instrText>
      </w:r>
      <w:r w:rsidR="00C96360" w:rsidRPr="00C96360">
        <w:rPr>
          <w:rFonts w:ascii="Arial" w:hAnsi="Arial" w:cs="Arial"/>
          <w:sz w:val="22"/>
          <w:szCs w:val="22"/>
        </w:rPr>
        <w:instrText xml:space="preserve"> \* MERGEFORMAT </w:instrText>
      </w:r>
      <w:r w:rsidR="00217D58" w:rsidRPr="00C96360">
        <w:rPr>
          <w:rFonts w:ascii="Arial" w:hAnsi="Arial" w:cs="Arial"/>
          <w:sz w:val="22"/>
          <w:szCs w:val="22"/>
        </w:rPr>
      </w:r>
      <w:r w:rsidR="00217D58" w:rsidRPr="00C96360">
        <w:rPr>
          <w:rFonts w:ascii="Arial" w:hAnsi="Arial" w:cs="Arial"/>
          <w:sz w:val="22"/>
          <w:szCs w:val="22"/>
        </w:rPr>
        <w:fldChar w:fldCharType="separate"/>
      </w:r>
      <w:r w:rsidR="00F023B5">
        <w:rPr>
          <w:rFonts w:ascii="Arial" w:hAnsi="Arial" w:cs="Arial"/>
          <w:sz w:val="22"/>
          <w:szCs w:val="22"/>
        </w:rPr>
        <w:t>17</w:t>
      </w:r>
      <w:r w:rsidR="00217D58" w:rsidRPr="00C96360">
        <w:rPr>
          <w:rFonts w:ascii="Arial" w:hAnsi="Arial" w:cs="Arial"/>
          <w:sz w:val="22"/>
          <w:szCs w:val="22"/>
        </w:rPr>
        <w:fldChar w:fldCharType="end"/>
      </w:r>
      <w:r w:rsidRPr="00C96360">
        <w:rPr>
          <w:rFonts w:ascii="Arial" w:hAnsi="Arial" w:cs="Arial"/>
          <w:sz w:val="22"/>
          <w:szCs w:val="22"/>
        </w:rPr>
        <w:t xml:space="preserve"> above; and/or</w:t>
      </w:r>
    </w:p>
    <w:p w14:paraId="370DADEF" w14:textId="77777777" w:rsidR="004225EE" w:rsidRPr="00C96360" w:rsidRDefault="004225EE" w:rsidP="004F1CDE">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22D68696" w14:textId="77777777" w:rsidR="004225EE" w:rsidRPr="00C96360" w:rsidRDefault="00590B40" w:rsidP="00A24B7B">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breaches any of confidentiality provisions</w:t>
      </w:r>
      <w:r w:rsidR="00A75E61" w:rsidRPr="00C96360">
        <w:rPr>
          <w:rFonts w:ascii="Arial" w:hAnsi="Arial" w:cs="Arial"/>
          <w:sz w:val="22"/>
          <w:szCs w:val="22"/>
        </w:rPr>
        <w:t>, undertakings</w:t>
      </w:r>
      <w:r w:rsidR="004225EE" w:rsidRPr="00C96360">
        <w:rPr>
          <w:rFonts w:ascii="Arial" w:hAnsi="Arial" w:cs="Arial"/>
          <w:sz w:val="22"/>
          <w:szCs w:val="22"/>
        </w:rPr>
        <w:t xml:space="preserve"> or warranties as set out in </w:t>
      </w:r>
      <w:r w:rsidR="00A75E61" w:rsidRPr="00C96360">
        <w:rPr>
          <w:rFonts w:ascii="Arial" w:hAnsi="Arial" w:cs="Arial"/>
          <w:sz w:val="22"/>
          <w:szCs w:val="22"/>
        </w:rPr>
        <w:t>this Agreement</w:t>
      </w:r>
      <w:r w:rsidR="00FA3238" w:rsidRPr="00C96360">
        <w:rPr>
          <w:rFonts w:ascii="Arial" w:hAnsi="Arial" w:cs="Arial"/>
          <w:sz w:val="22"/>
          <w:szCs w:val="22"/>
        </w:rPr>
        <w:t>.</w:t>
      </w:r>
    </w:p>
    <w:p w14:paraId="1AF5FD63"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4F2B5502" w14:textId="1CDF208C" w:rsidR="00D5681D" w:rsidRDefault="004225EE" w:rsidP="00402147">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Any termination of this Agreement pursuant to the provisions of this clause </w:t>
      </w:r>
      <w:r w:rsidR="00217D58" w:rsidRPr="00C96360">
        <w:rPr>
          <w:rFonts w:ascii="Arial" w:hAnsi="Arial" w:cs="Arial"/>
          <w:sz w:val="22"/>
          <w:szCs w:val="22"/>
        </w:rPr>
        <w:fldChar w:fldCharType="begin"/>
      </w:r>
      <w:r w:rsidR="00217D58" w:rsidRPr="00C96360">
        <w:rPr>
          <w:rFonts w:ascii="Arial" w:hAnsi="Arial" w:cs="Arial"/>
          <w:sz w:val="22"/>
          <w:szCs w:val="22"/>
        </w:rPr>
        <w:instrText xml:space="preserve"> REF _Ref358728431 \r \h </w:instrText>
      </w:r>
      <w:r w:rsidR="00C96360" w:rsidRPr="00C96360">
        <w:rPr>
          <w:rFonts w:ascii="Arial" w:hAnsi="Arial" w:cs="Arial"/>
          <w:sz w:val="22"/>
          <w:szCs w:val="22"/>
        </w:rPr>
        <w:instrText xml:space="preserve"> \* MERGEFORMAT </w:instrText>
      </w:r>
      <w:r w:rsidR="00217D58" w:rsidRPr="00C96360">
        <w:rPr>
          <w:rFonts w:ascii="Arial" w:hAnsi="Arial" w:cs="Arial"/>
          <w:sz w:val="22"/>
          <w:szCs w:val="22"/>
        </w:rPr>
      </w:r>
      <w:r w:rsidR="00217D58" w:rsidRPr="00C96360">
        <w:rPr>
          <w:rFonts w:ascii="Arial" w:hAnsi="Arial" w:cs="Arial"/>
          <w:sz w:val="22"/>
          <w:szCs w:val="22"/>
        </w:rPr>
        <w:fldChar w:fldCharType="separate"/>
      </w:r>
      <w:r w:rsidR="00F023B5">
        <w:rPr>
          <w:rFonts w:ascii="Arial" w:hAnsi="Arial" w:cs="Arial"/>
          <w:sz w:val="22"/>
          <w:szCs w:val="22"/>
        </w:rPr>
        <w:t>24</w:t>
      </w:r>
      <w:r w:rsidR="00217D58" w:rsidRPr="00C96360">
        <w:rPr>
          <w:rFonts w:ascii="Arial" w:hAnsi="Arial" w:cs="Arial"/>
          <w:sz w:val="22"/>
          <w:szCs w:val="22"/>
        </w:rPr>
        <w:fldChar w:fldCharType="end"/>
      </w:r>
      <w:r w:rsidRPr="00C96360">
        <w:rPr>
          <w:rFonts w:ascii="Arial" w:hAnsi="Arial" w:cs="Arial"/>
          <w:sz w:val="22"/>
          <w:szCs w:val="22"/>
        </w:rPr>
        <w:t xml:space="preserve"> shall be without the Customer incurring any liability in connection with such termination, or prejudice to any claim which the Customer may have in respect of any prior breach of the terms and conditions of this Agreement by the </w:t>
      </w:r>
      <w:r w:rsidR="006F111F" w:rsidRPr="00C96360">
        <w:rPr>
          <w:rFonts w:ascii="Arial" w:hAnsi="Arial" w:cs="Arial"/>
          <w:sz w:val="22"/>
          <w:szCs w:val="22"/>
        </w:rPr>
        <w:t>Service Provider</w:t>
      </w:r>
      <w:r w:rsidRPr="00C96360">
        <w:rPr>
          <w:rFonts w:ascii="Arial" w:hAnsi="Arial" w:cs="Arial"/>
          <w:sz w:val="22"/>
          <w:szCs w:val="22"/>
        </w:rPr>
        <w:t xml:space="preserve">. </w:t>
      </w:r>
      <w:bookmarkStart w:id="35" w:name="_Hlt502635282"/>
      <w:bookmarkEnd w:id="35"/>
    </w:p>
    <w:p w14:paraId="79522580" w14:textId="77777777" w:rsidR="00D46470" w:rsidRPr="00402147" w:rsidRDefault="00D46470" w:rsidP="00D46470">
      <w:pPr>
        <w:tabs>
          <w:tab w:val="left" w:pos="720"/>
        </w:tabs>
        <w:spacing w:line="360" w:lineRule="auto"/>
        <w:ind w:left="709" w:right="-514"/>
        <w:jc w:val="both"/>
        <w:rPr>
          <w:rFonts w:ascii="Arial" w:hAnsi="Arial" w:cs="Arial"/>
          <w:sz w:val="22"/>
          <w:szCs w:val="22"/>
        </w:rPr>
      </w:pPr>
    </w:p>
    <w:p w14:paraId="18F8D5D5"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TERMINATION FOR CONVENIENCE</w:t>
      </w:r>
    </w:p>
    <w:p w14:paraId="1D3001E1" w14:textId="77777777" w:rsidR="004225EE" w:rsidRPr="00C96360" w:rsidRDefault="004225EE" w:rsidP="00FA3238">
      <w:pPr>
        <w:tabs>
          <w:tab w:val="left" w:pos="720"/>
          <w:tab w:val="left" w:pos="900"/>
          <w:tab w:val="left" w:pos="8085"/>
          <w:tab w:val="left" w:pos="8280"/>
        </w:tabs>
        <w:spacing w:line="360" w:lineRule="auto"/>
        <w:ind w:left="709" w:hanging="709"/>
        <w:jc w:val="both"/>
        <w:rPr>
          <w:rFonts w:ascii="Arial" w:hAnsi="Arial" w:cs="Arial"/>
          <w:sz w:val="22"/>
          <w:szCs w:val="22"/>
        </w:rPr>
      </w:pPr>
    </w:p>
    <w:p w14:paraId="55C4E2BD" w14:textId="20E433D7" w:rsidR="001A665F" w:rsidRPr="00C96360" w:rsidRDefault="00D46470" w:rsidP="00D46470">
      <w:pPr>
        <w:tabs>
          <w:tab w:val="left" w:pos="720"/>
          <w:tab w:val="left" w:pos="900"/>
          <w:tab w:val="left" w:pos="8085"/>
          <w:tab w:val="left" w:pos="8280"/>
        </w:tabs>
        <w:spacing w:line="360" w:lineRule="auto"/>
        <w:ind w:left="720" w:right="-466"/>
        <w:jc w:val="both"/>
        <w:rPr>
          <w:rFonts w:ascii="Arial" w:hAnsi="Arial" w:cs="Arial"/>
          <w:b/>
          <w:sz w:val="22"/>
          <w:szCs w:val="22"/>
        </w:rPr>
      </w:pPr>
      <w:r>
        <w:rPr>
          <w:rFonts w:ascii="Arial" w:hAnsi="Arial" w:cs="Arial"/>
          <w:sz w:val="22"/>
          <w:szCs w:val="22"/>
        </w:rPr>
        <w:t>Either Party</w:t>
      </w:r>
      <w:r w:rsidR="004225EE" w:rsidRPr="00C96360">
        <w:rPr>
          <w:rFonts w:ascii="Arial" w:hAnsi="Arial" w:cs="Arial"/>
          <w:sz w:val="22"/>
          <w:szCs w:val="22"/>
        </w:rPr>
        <w:t xml:space="preserve"> may terminate this Agreement in whole or in part for convenience and without cause at any time by giving the </w:t>
      </w:r>
      <w:r>
        <w:rPr>
          <w:rFonts w:ascii="Arial" w:hAnsi="Arial" w:cs="Arial"/>
          <w:sz w:val="22"/>
          <w:szCs w:val="22"/>
        </w:rPr>
        <w:t>other Party</w:t>
      </w:r>
      <w:r w:rsidR="004225EE" w:rsidRPr="00C96360">
        <w:rPr>
          <w:rFonts w:ascii="Arial" w:hAnsi="Arial" w:cs="Arial"/>
          <w:sz w:val="22"/>
          <w:szCs w:val="22"/>
        </w:rPr>
        <w:t xml:space="preserve"> at least </w:t>
      </w:r>
      <w:r w:rsidR="002A3D90" w:rsidRPr="00C96360">
        <w:rPr>
          <w:rFonts w:ascii="Arial" w:hAnsi="Arial" w:cs="Arial"/>
          <w:sz w:val="22"/>
          <w:szCs w:val="22"/>
        </w:rPr>
        <w:t>3</w:t>
      </w:r>
      <w:r w:rsidR="00552DFE" w:rsidRPr="00C96360">
        <w:rPr>
          <w:rFonts w:ascii="Arial" w:hAnsi="Arial" w:cs="Arial"/>
          <w:sz w:val="22"/>
          <w:szCs w:val="22"/>
        </w:rPr>
        <w:t>0</w:t>
      </w:r>
      <w:r w:rsidR="00925799" w:rsidRPr="00C96360">
        <w:rPr>
          <w:rFonts w:ascii="Arial" w:hAnsi="Arial" w:cs="Arial"/>
          <w:sz w:val="22"/>
          <w:szCs w:val="22"/>
        </w:rPr>
        <w:t xml:space="preserve"> </w:t>
      </w:r>
      <w:r w:rsidR="004225EE" w:rsidRPr="00C96360">
        <w:rPr>
          <w:rFonts w:ascii="Arial" w:hAnsi="Arial" w:cs="Arial"/>
          <w:sz w:val="22"/>
          <w:szCs w:val="22"/>
        </w:rPr>
        <w:t>(</w:t>
      </w:r>
      <w:r w:rsidR="002A3D90" w:rsidRPr="00C96360">
        <w:rPr>
          <w:rFonts w:ascii="Arial" w:hAnsi="Arial" w:cs="Arial"/>
          <w:sz w:val="22"/>
          <w:szCs w:val="22"/>
        </w:rPr>
        <w:t>thirty</w:t>
      </w:r>
      <w:r w:rsidR="004225EE" w:rsidRPr="00C96360">
        <w:rPr>
          <w:rFonts w:ascii="Arial" w:hAnsi="Arial" w:cs="Arial"/>
          <w:sz w:val="22"/>
          <w:szCs w:val="22"/>
        </w:rPr>
        <w:t xml:space="preserve">) days prior written notice designating the termination date. The Customer shall have no liability to the </w:t>
      </w:r>
      <w:r w:rsidR="006F111F" w:rsidRPr="00C96360">
        <w:rPr>
          <w:rFonts w:ascii="Arial" w:hAnsi="Arial" w:cs="Arial"/>
          <w:sz w:val="22"/>
          <w:szCs w:val="22"/>
        </w:rPr>
        <w:t>Service Provider</w:t>
      </w:r>
      <w:r w:rsidR="004225EE" w:rsidRPr="00C96360">
        <w:rPr>
          <w:rFonts w:ascii="Arial" w:hAnsi="Arial" w:cs="Arial"/>
          <w:sz w:val="22"/>
          <w:szCs w:val="22"/>
        </w:rPr>
        <w:t xml:space="preserve"> with respect to such termination, except the settlement of all due accounts to the </w:t>
      </w:r>
      <w:r w:rsidR="006F111F" w:rsidRPr="00C96360">
        <w:rPr>
          <w:rFonts w:ascii="Arial" w:hAnsi="Arial" w:cs="Arial"/>
          <w:sz w:val="22"/>
          <w:szCs w:val="22"/>
        </w:rPr>
        <w:t>Service Provider</w:t>
      </w:r>
      <w:r w:rsidR="004225EE" w:rsidRPr="00C96360">
        <w:rPr>
          <w:rFonts w:ascii="Arial" w:hAnsi="Arial" w:cs="Arial"/>
          <w:sz w:val="22"/>
          <w:szCs w:val="22"/>
        </w:rPr>
        <w:t xml:space="preserve"> up</w:t>
      </w:r>
      <w:r w:rsidR="00100E06" w:rsidRPr="00C96360">
        <w:rPr>
          <w:rFonts w:ascii="Arial" w:hAnsi="Arial" w:cs="Arial"/>
          <w:sz w:val="22"/>
          <w:szCs w:val="22"/>
        </w:rPr>
        <w:t xml:space="preserve"> </w:t>
      </w:r>
      <w:r w:rsidR="004225EE" w:rsidRPr="00C96360">
        <w:rPr>
          <w:rFonts w:ascii="Arial" w:hAnsi="Arial" w:cs="Arial"/>
          <w:sz w:val="22"/>
          <w:szCs w:val="22"/>
        </w:rPr>
        <w:t>to and including the termination date.</w:t>
      </w:r>
      <w:r w:rsidR="006E5A3E" w:rsidRPr="00C96360">
        <w:rPr>
          <w:rFonts w:ascii="Arial" w:hAnsi="Arial" w:cs="Arial"/>
          <w:sz w:val="22"/>
          <w:szCs w:val="22"/>
        </w:rPr>
        <w:t xml:space="preserve"> </w:t>
      </w:r>
      <w:r w:rsidR="004225EE" w:rsidRPr="00C96360">
        <w:rPr>
          <w:rFonts w:ascii="Arial" w:hAnsi="Arial" w:cs="Arial"/>
          <w:b/>
          <w:sz w:val="22"/>
          <w:szCs w:val="22"/>
        </w:rPr>
        <w:t xml:space="preserve">                 </w:t>
      </w:r>
    </w:p>
    <w:p w14:paraId="7D3B49DE" w14:textId="77777777" w:rsidR="004225EE" w:rsidRPr="00C96360" w:rsidRDefault="004225EE" w:rsidP="004C126A">
      <w:pPr>
        <w:tabs>
          <w:tab w:val="left" w:pos="720"/>
          <w:tab w:val="left" w:pos="900"/>
          <w:tab w:val="left" w:pos="8085"/>
          <w:tab w:val="left" w:pos="8280"/>
        </w:tabs>
        <w:spacing w:line="360" w:lineRule="auto"/>
        <w:jc w:val="both"/>
        <w:rPr>
          <w:rFonts w:ascii="Arial" w:hAnsi="Arial" w:cs="Arial"/>
          <w:b/>
          <w:sz w:val="22"/>
          <w:szCs w:val="22"/>
        </w:rPr>
      </w:pPr>
      <w:r w:rsidRPr="00C96360">
        <w:rPr>
          <w:rFonts w:ascii="Arial" w:hAnsi="Arial" w:cs="Arial"/>
          <w:b/>
          <w:sz w:val="22"/>
          <w:szCs w:val="22"/>
        </w:rPr>
        <w:t xml:space="preserve">                                                                   </w:t>
      </w:r>
    </w:p>
    <w:p w14:paraId="668DC85A" w14:textId="77777777" w:rsidR="004225EE" w:rsidRPr="00C96360" w:rsidRDefault="004225EE" w:rsidP="004C126A">
      <w:pPr>
        <w:numPr>
          <w:ilvl w:val="0"/>
          <w:numId w:val="17"/>
        </w:numPr>
        <w:tabs>
          <w:tab w:val="left" w:pos="709"/>
        </w:tabs>
        <w:spacing w:line="360" w:lineRule="auto"/>
        <w:ind w:right="-514" w:hanging="720"/>
        <w:jc w:val="both"/>
        <w:rPr>
          <w:rFonts w:ascii="Arial" w:hAnsi="Arial" w:cs="Arial"/>
          <w:sz w:val="22"/>
          <w:szCs w:val="22"/>
        </w:rPr>
      </w:pPr>
      <w:bookmarkStart w:id="36" w:name="_Ref358728844"/>
      <w:r w:rsidRPr="00C96360">
        <w:rPr>
          <w:rFonts w:ascii="Arial" w:hAnsi="Arial" w:cs="Arial"/>
          <w:b/>
          <w:sz w:val="22"/>
          <w:szCs w:val="22"/>
        </w:rPr>
        <w:t>FORCE MAJEURE</w:t>
      </w:r>
      <w:bookmarkEnd w:id="36"/>
    </w:p>
    <w:p w14:paraId="684C0487" w14:textId="77777777" w:rsidR="004225EE" w:rsidRPr="00C96360" w:rsidRDefault="004225EE" w:rsidP="004C126A">
      <w:pPr>
        <w:tabs>
          <w:tab w:val="left" w:pos="720"/>
          <w:tab w:val="left" w:pos="900"/>
          <w:tab w:val="left" w:pos="8085"/>
          <w:tab w:val="left" w:pos="8280"/>
        </w:tabs>
        <w:spacing w:line="360" w:lineRule="auto"/>
        <w:ind w:left="720" w:right="-466"/>
        <w:jc w:val="both"/>
        <w:rPr>
          <w:rFonts w:ascii="Arial" w:hAnsi="Arial" w:cs="Arial"/>
          <w:sz w:val="22"/>
          <w:szCs w:val="22"/>
        </w:rPr>
      </w:pPr>
      <w:r w:rsidRPr="00C96360">
        <w:rPr>
          <w:rFonts w:ascii="Arial" w:hAnsi="Arial" w:cs="Arial"/>
          <w:sz w:val="22"/>
          <w:szCs w:val="22"/>
        </w:rPr>
        <w:t xml:space="preserve">      </w:t>
      </w:r>
      <w:bookmarkStart w:id="37" w:name="_Toc246485513"/>
      <w:bookmarkStart w:id="38" w:name="_Toc248563127"/>
    </w:p>
    <w:p w14:paraId="47569518" w14:textId="77777777" w:rsidR="004225EE" w:rsidRPr="00C96360" w:rsidRDefault="004225EE" w:rsidP="004C126A">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Neither Party </w:t>
      </w:r>
      <w:r w:rsidR="00A75E61" w:rsidRPr="00C96360">
        <w:rPr>
          <w:rFonts w:ascii="Arial" w:hAnsi="Arial" w:cs="Arial"/>
          <w:sz w:val="22"/>
          <w:szCs w:val="22"/>
        </w:rPr>
        <w:t>shall</w:t>
      </w:r>
      <w:r w:rsidRPr="00C96360">
        <w:rPr>
          <w:rFonts w:ascii="Arial" w:hAnsi="Arial" w:cs="Arial"/>
          <w:sz w:val="22"/>
          <w:szCs w:val="22"/>
        </w:rPr>
        <w:t xml:space="preserve"> be liable to the other Party for any failure, delay or default in the performance of its obligations under this Agreement, if and to the extent that such failure, delay or default is caused by </w:t>
      </w:r>
      <w:r w:rsidRPr="00C96360">
        <w:rPr>
          <w:rFonts w:ascii="Arial" w:hAnsi="Arial" w:cs="Arial"/>
          <w:i/>
          <w:sz w:val="22"/>
          <w:szCs w:val="22"/>
        </w:rPr>
        <w:t>casus fortuitus</w:t>
      </w:r>
      <w:r w:rsidRPr="00C96360">
        <w:rPr>
          <w:rFonts w:ascii="Arial" w:hAnsi="Arial" w:cs="Arial"/>
          <w:sz w:val="22"/>
          <w:szCs w:val="22"/>
        </w:rPr>
        <w:t xml:space="preserve">, </w:t>
      </w:r>
      <w:r w:rsidRPr="00C96360">
        <w:rPr>
          <w:rFonts w:ascii="Arial" w:hAnsi="Arial" w:cs="Arial"/>
          <w:i/>
          <w:sz w:val="22"/>
          <w:szCs w:val="22"/>
        </w:rPr>
        <w:t>vis maior</w:t>
      </w:r>
      <w:r w:rsidRPr="00C96360">
        <w:rPr>
          <w:rFonts w:ascii="Arial" w:hAnsi="Arial" w:cs="Arial"/>
          <w:sz w:val="22"/>
          <w:szCs w:val="22"/>
        </w:rPr>
        <w:t xml:space="preserve">, act of God, lock-out, fire, riot, flood, drought, state of emergency, embargoes, export control, international restrictions, war (whether declared or not), civil disturbance, court order or any other circumstance beyond its reasonable control (collectively, “circumstances of </w:t>
      </w:r>
      <w:r w:rsidRPr="00C96360">
        <w:rPr>
          <w:rFonts w:ascii="Arial" w:hAnsi="Arial" w:cs="Arial"/>
          <w:i/>
          <w:sz w:val="22"/>
          <w:szCs w:val="22"/>
        </w:rPr>
        <w:t>force majeure</w:t>
      </w:r>
      <w:r w:rsidRPr="00C96360">
        <w:rPr>
          <w:rFonts w:ascii="Arial" w:hAnsi="Arial" w:cs="Arial"/>
          <w:sz w:val="22"/>
          <w:szCs w:val="22"/>
        </w:rPr>
        <w:t>”).</w:t>
      </w:r>
    </w:p>
    <w:p w14:paraId="5FA2A2B1"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7D484C7E" w14:textId="77777777" w:rsidR="004225EE" w:rsidRDefault="004225EE" w:rsidP="006D5650">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Following any circumstances of </w:t>
      </w:r>
      <w:r w:rsidRPr="00C96360">
        <w:rPr>
          <w:rFonts w:ascii="Arial" w:hAnsi="Arial" w:cs="Arial"/>
          <w:i/>
          <w:sz w:val="22"/>
          <w:szCs w:val="22"/>
        </w:rPr>
        <w:t>force majeure</w:t>
      </w:r>
      <w:r w:rsidRPr="00C96360">
        <w:rPr>
          <w:rFonts w:ascii="Arial" w:hAnsi="Arial" w:cs="Arial"/>
          <w:sz w:val="22"/>
          <w:szCs w:val="22"/>
        </w:rPr>
        <w:t>, the non-performing Party shall:</w:t>
      </w:r>
    </w:p>
    <w:p w14:paraId="24B61E6E" w14:textId="77777777" w:rsidR="004225EE"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ab/>
      </w:r>
      <w:r w:rsidR="00171D9F" w:rsidRPr="00C96360">
        <w:rPr>
          <w:rFonts w:ascii="Arial" w:hAnsi="Arial" w:cs="Arial"/>
          <w:sz w:val="22"/>
          <w:szCs w:val="22"/>
        </w:rPr>
        <w:t xml:space="preserve">As </w:t>
      </w:r>
      <w:r w:rsidRPr="00C96360">
        <w:rPr>
          <w:rFonts w:ascii="Arial" w:hAnsi="Arial" w:cs="Arial"/>
          <w:sz w:val="22"/>
          <w:szCs w:val="22"/>
        </w:rPr>
        <w:t>soon as reasonably possible after the event occurring, notify the other Party by whichever way is available and if possible thereafter, confirm it in writing;</w:t>
      </w:r>
    </w:p>
    <w:p w14:paraId="03A9CF4E" w14:textId="77777777" w:rsidR="00BB15EE" w:rsidRPr="00C96360" w:rsidRDefault="00BB15EE" w:rsidP="00BB15EE">
      <w:pPr>
        <w:tabs>
          <w:tab w:val="left" w:pos="709"/>
        </w:tabs>
        <w:spacing w:line="360" w:lineRule="auto"/>
        <w:ind w:left="709" w:right="-514"/>
        <w:jc w:val="both"/>
        <w:rPr>
          <w:rFonts w:ascii="Arial" w:hAnsi="Arial" w:cs="Arial"/>
          <w:sz w:val="22"/>
          <w:szCs w:val="22"/>
        </w:rPr>
      </w:pPr>
    </w:p>
    <w:p w14:paraId="7464C961" w14:textId="77777777" w:rsidR="004225EE" w:rsidRPr="00C96360" w:rsidRDefault="00590B40"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Be </w:t>
      </w:r>
      <w:r w:rsidR="004225EE" w:rsidRPr="00C96360">
        <w:rPr>
          <w:rFonts w:ascii="Arial" w:hAnsi="Arial" w:cs="Arial"/>
          <w:sz w:val="22"/>
          <w:szCs w:val="22"/>
        </w:rPr>
        <w:t xml:space="preserve">released from further performance or observance of its obligation(s) so affected for so long as such circumstances of </w:t>
      </w:r>
      <w:r w:rsidR="004225EE" w:rsidRPr="00C96360">
        <w:rPr>
          <w:rFonts w:ascii="Arial" w:hAnsi="Arial" w:cs="Arial"/>
          <w:i/>
          <w:sz w:val="22"/>
          <w:szCs w:val="22"/>
        </w:rPr>
        <w:t>force majeure</w:t>
      </w:r>
      <w:r w:rsidR="004225EE" w:rsidRPr="00C96360">
        <w:rPr>
          <w:rFonts w:ascii="Arial" w:hAnsi="Arial" w:cs="Arial"/>
          <w:sz w:val="22"/>
          <w:szCs w:val="22"/>
        </w:rPr>
        <w:t xml:space="preserve"> prevail;</w:t>
      </w:r>
    </w:p>
    <w:p w14:paraId="598E90B0" w14:textId="77777777" w:rsidR="003E7C0A" w:rsidRPr="00C96360" w:rsidRDefault="003E7C0A" w:rsidP="003648D8">
      <w:pPr>
        <w:tabs>
          <w:tab w:val="left" w:pos="851"/>
          <w:tab w:val="left" w:pos="8085"/>
          <w:tab w:val="left" w:pos="8280"/>
        </w:tabs>
        <w:spacing w:line="360" w:lineRule="auto"/>
        <w:ind w:left="851" w:right="-466" w:hanging="851"/>
        <w:jc w:val="both"/>
        <w:rPr>
          <w:rFonts w:ascii="Arial" w:hAnsi="Arial" w:cs="Arial"/>
          <w:sz w:val="22"/>
          <w:szCs w:val="22"/>
        </w:rPr>
      </w:pPr>
    </w:p>
    <w:p w14:paraId="4D5192EB" w14:textId="77777777" w:rsidR="004225EE" w:rsidRPr="00C96360" w:rsidRDefault="00590B40"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Continue </w:t>
      </w:r>
      <w:r w:rsidR="004225EE" w:rsidRPr="00C96360">
        <w:rPr>
          <w:rFonts w:ascii="Arial" w:hAnsi="Arial" w:cs="Arial"/>
          <w:sz w:val="22"/>
          <w:szCs w:val="22"/>
        </w:rPr>
        <w:t xml:space="preserve">to endeavour to recommence performance or observance whenever and to whatever extent reasonably possible without delay; and </w:t>
      </w:r>
    </w:p>
    <w:p w14:paraId="4D7E1930" w14:textId="77777777" w:rsidR="004225EE" w:rsidRPr="00C96360" w:rsidRDefault="004225EE" w:rsidP="004F1CDE">
      <w:pPr>
        <w:tabs>
          <w:tab w:val="left" w:pos="851"/>
          <w:tab w:val="left" w:pos="8085"/>
          <w:tab w:val="left" w:pos="8280"/>
        </w:tabs>
        <w:spacing w:line="360" w:lineRule="auto"/>
        <w:ind w:left="851" w:right="-466" w:hanging="851"/>
        <w:jc w:val="both"/>
        <w:rPr>
          <w:rFonts w:ascii="Arial" w:hAnsi="Arial" w:cs="Arial"/>
          <w:sz w:val="22"/>
          <w:szCs w:val="22"/>
        </w:rPr>
      </w:pPr>
    </w:p>
    <w:p w14:paraId="79991BC7" w14:textId="77777777" w:rsidR="004225EE" w:rsidRPr="00C96360" w:rsidRDefault="00590B40"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Co</w:t>
      </w:r>
      <w:r w:rsidR="004225EE" w:rsidRPr="00C96360">
        <w:rPr>
          <w:rFonts w:ascii="Arial" w:hAnsi="Arial" w:cs="Arial"/>
          <w:sz w:val="22"/>
          <w:szCs w:val="22"/>
        </w:rPr>
        <w:t xml:space="preserve">-operate with the other Party in implementing such contingency measures as that other Party may reasonably require. </w:t>
      </w:r>
    </w:p>
    <w:p w14:paraId="01CB9D3A"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7B5B7E54"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Should any circumstances of </w:t>
      </w:r>
      <w:r w:rsidRPr="00C96360">
        <w:rPr>
          <w:rFonts w:ascii="Arial" w:hAnsi="Arial" w:cs="Arial"/>
          <w:i/>
          <w:sz w:val="22"/>
          <w:szCs w:val="22"/>
        </w:rPr>
        <w:t>force majeure</w:t>
      </w:r>
      <w:r w:rsidRPr="00C96360">
        <w:rPr>
          <w:rFonts w:ascii="Arial" w:hAnsi="Arial" w:cs="Arial"/>
          <w:sz w:val="22"/>
          <w:szCs w:val="22"/>
        </w:rPr>
        <w:t xml:space="preserve"> continue for more than 30 (thirty) consecutive days, then either Party </w:t>
      </w:r>
      <w:r w:rsidR="00786ABA" w:rsidRPr="00C96360">
        <w:rPr>
          <w:rFonts w:ascii="Arial" w:hAnsi="Arial" w:cs="Arial"/>
          <w:sz w:val="22"/>
          <w:szCs w:val="22"/>
        </w:rPr>
        <w:t>shall</w:t>
      </w:r>
      <w:r w:rsidRPr="00C96360">
        <w:rPr>
          <w:rFonts w:ascii="Arial" w:hAnsi="Arial" w:cs="Arial"/>
          <w:sz w:val="22"/>
          <w:szCs w:val="22"/>
        </w:rPr>
        <w:t xml:space="preserve"> be entitled to terminate this Agreement by giving written notice to the other Party to that effect. </w:t>
      </w:r>
    </w:p>
    <w:p w14:paraId="000A4892" w14:textId="77777777" w:rsidR="004225EE" w:rsidRPr="00C96360" w:rsidRDefault="004225EE" w:rsidP="00100E06">
      <w:pPr>
        <w:tabs>
          <w:tab w:val="left" w:pos="720"/>
          <w:tab w:val="left" w:pos="900"/>
          <w:tab w:val="left" w:pos="8085"/>
          <w:tab w:val="left" w:pos="8280"/>
        </w:tabs>
        <w:spacing w:line="360" w:lineRule="auto"/>
        <w:ind w:left="720" w:right="-466"/>
        <w:jc w:val="both"/>
        <w:rPr>
          <w:rFonts w:ascii="Arial" w:hAnsi="Arial" w:cs="Arial"/>
          <w:sz w:val="22"/>
          <w:szCs w:val="22"/>
        </w:rPr>
      </w:pPr>
    </w:p>
    <w:p w14:paraId="258EAA62" w14:textId="77777777" w:rsidR="00727547" w:rsidRDefault="004225EE" w:rsidP="00727547">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If circumstances of </w:t>
      </w:r>
      <w:r w:rsidRPr="00C96360">
        <w:rPr>
          <w:rFonts w:ascii="Arial" w:hAnsi="Arial" w:cs="Arial"/>
          <w:i/>
          <w:sz w:val="22"/>
          <w:szCs w:val="22"/>
        </w:rPr>
        <w:t>force majeure</w:t>
      </w:r>
      <w:r w:rsidRPr="00C96360">
        <w:rPr>
          <w:rFonts w:ascii="Arial" w:hAnsi="Arial" w:cs="Arial"/>
          <w:sz w:val="22"/>
          <w:szCs w:val="22"/>
        </w:rPr>
        <w:t xml:space="preserve"> substantially prevent or delay performance of the Services necessary for the performance of the Customer’s functions that the Customer reasonably believes to be critical at reasonable levels of service for more than 5 (five) consecutive days (or such longer period as the Customer may agree in its sole discretion), then at the Customer’s option, the Customer may</w:t>
      </w:r>
      <w:r w:rsidR="005F0CD4" w:rsidRPr="00C96360">
        <w:rPr>
          <w:rFonts w:ascii="Arial" w:hAnsi="Arial" w:cs="Arial"/>
          <w:sz w:val="22"/>
          <w:szCs w:val="22"/>
        </w:rPr>
        <w:t xml:space="preserve">-  </w:t>
      </w:r>
    </w:p>
    <w:p w14:paraId="6D2B44EC" w14:textId="77777777" w:rsidR="00851CD7" w:rsidRPr="00F23C3C" w:rsidRDefault="00851CD7" w:rsidP="00851CD7">
      <w:pPr>
        <w:tabs>
          <w:tab w:val="left" w:pos="720"/>
        </w:tabs>
        <w:spacing w:line="360" w:lineRule="auto"/>
        <w:ind w:right="-514"/>
        <w:jc w:val="both"/>
        <w:rPr>
          <w:rFonts w:ascii="Arial" w:hAnsi="Arial" w:cs="Arial"/>
          <w:sz w:val="22"/>
          <w:szCs w:val="22"/>
        </w:rPr>
      </w:pPr>
    </w:p>
    <w:p w14:paraId="2FFFF89D" w14:textId="77777777" w:rsidR="004225EE" w:rsidRPr="00C96360" w:rsidRDefault="00171D9F" w:rsidP="00A24B7B">
      <w:pPr>
        <w:numPr>
          <w:ilvl w:val="2"/>
          <w:numId w:val="17"/>
        </w:numPr>
        <w:tabs>
          <w:tab w:val="left" w:pos="709"/>
        </w:tabs>
        <w:spacing w:line="360" w:lineRule="auto"/>
        <w:ind w:left="709" w:right="-514" w:hanging="709"/>
        <w:jc w:val="both"/>
        <w:rPr>
          <w:rFonts w:ascii="Arial" w:hAnsi="Arial" w:cs="Arial"/>
          <w:b/>
          <w:bCs/>
          <w:i/>
          <w:iCs/>
          <w:sz w:val="22"/>
          <w:szCs w:val="22"/>
        </w:rPr>
      </w:pPr>
      <w:r w:rsidRPr="00C96360">
        <w:rPr>
          <w:rFonts w:ascii="Arial" w:hAnsi="Arial" w:cs="Arial"/>
          <w:sz w:val="22"/>
          <w:szCs w:val="22"/>
        </w:rPr>
        <w:t xml:space="preserve">At </w:t>
      </w:r>
      <w:r w:rsidR="004225EE" w:rsidRPr="00C96360">
        <w:rPr>
          <w:rFonts w:ascii="Arial" w:hAnsi="Arial" w:cs="Arial"/>
          <w:sz w:val="22"/>
          <w:szCs w:val="22"/>
        </w:rPr>
        <w:t xml:space="preserve">its expense procure the Services from an alternate source, in which case the Customer shall be relieved of its obligation to pay the </w:t>
      </w:r>
      <w:r w:rsidR="006F111F" w:rsidRPr="00C96360">
        <w:rPr>
          <w:rFonts w:ascii="Arial" w:hAnsi="Arial" w:cs="Arial"/>
          <w:sz w:val="22"/>
          <w:szCs w:val="22"/>
        </w:rPr>
        <w:t>Service Provider</w:t>
      </w:r>
      <w:r w:rsidR="004225EE" w:rsidRPr="00C96360">
        <w:rPr>
          <w:rFonts w:ascii="Arial" w:hAnsi="Arial" w:cs="Arial"/>
          <w:sz w:val="22"/>
          <w:szCs w:val="22"/>
        </w:rPr>
        <w:t xml:space="preserve"> for such Services for so long as the </w:t>
      </w:r>
      <w:r w:rsidR="006F111F" w:rsidRPr="00C96360">
        <w:rPr>
          <w:rFonts w:ascii="Arial" w:hAnsi="Arial" w:cs="Arial"/>
          <w:sz w:val="22"/>
          <w:szCs w:val="22"/>
        </w:rPr>
        <w:t>Service Provider</w:t>
      </w:r>
      <w:r w:rsidR="004225EE" w:rsidRPr="00C96360">
        <w:rPr>
          <w:rFonts w:ascii="Arial" w:hAnsi="Arial" w:cs="Arial"/>
          <w:sz w:val="22"/>
          <w:szCs w:val="22"/>
        </w:rPr>
        <w:t>’s performance is impaired;</w:t>
      </w:r>
    </w:p>
    <w:p w14:paraId="09F161A6" w14:textId="77777777" w:rsidR="004225EE" w:rsidRPr="00C96360" w:rsidRDefault="004225EE" w:rsidP="004F1CDE">
      <w:pPr>
        <w:tabs>
          <w:tab w:val="left" w:pos="851"/>
          <w:tab w:val="left" w:pos="8085"/>
          <w:tab w:val="left" w:pos="8280"/>
        </w:tabs>
        <w:spacing w:line="360" w:lineRule="auto"/>
        <w:ind w:left="851" w:right="-466" w:hanging="851"/>
        <w:jc w:val="both"/>
        <w:rPr>
          <w:rFonts w:ascii="Arial" w:hAnsi="Arial" w:cs="Arial"/>
          <w:b/>
          <w:bCs/>
          <w:iCs/>
          <w:sz w:val="22"/>
          <w:szCs w:val="22"/>
        </w:rPr>
      </w:pPr>
      <w:r w:rsidRPr="00C96360">
        <w:rPr>
          <w:rFonts w:ascii="Arial" w:hAnsi="Arial" w:cs="Arial"/>
          <w:sz w:val="22"/>
          <w:szCs w:val="22"/>
        </w:rPr>
        <w:tab/>
      </w:r>
    </w:p>
    <w:p w14:paraId="0C3BE324" w14:textId="77777777" w:rsidR="004225EE" w:rsidRPr="00A65890" w:rsidRDefault="00590B40" w:rsidP="00A24B7B">
      <w:pPr>
        <w:numPr>
          <w:ilvl w:val="2"/>
          <w:numId w:val="17"/>
        </w:numPr>
        <w:tabs>
          <w:tab w:val="left" w:pos="709"/>
        </w:tabs>
        <w:spacing w:line="360" w:lineRule="auto"/>
        <w:ind w:left="709" w:right="-514" w:hanging="709"/>
        <w:jc w:val="both"/>
        <w:rPr>
          <w:rFonts w:ascii="Arial" w:hAnsi="Arial" w:cs="Arial"/>
          <w:b/>
          <w:bCs/>
          <w:i/>
          <w:iCs/>
          <w:sz w:val="22"/>
          <w:szCs w:val="22"/>
        </w:rPr>
      </w:pPr>
      <w:r w:rsidRPr="00C96360">
        <w:rPr>
          <w:rFonts w:ascii="Arial" w:hAnsi="Arial" w:cs="Arial"/>
          <w:sz w:val="22"/>
          <w:szCs w:val="22"/>
        </w:rPr>
        <w:t xml:space="preserve">Terminate </w:t>
      </w:r>
      <w:r w:rsidR="004225EE" w:rsidRPr="00C96360">
        <w:rPr>
          <w:rFonts w:ascii="Arial" w:hAnsi="Arial" w:cs="Arial"/>
          <w:sz w:val="22"/>
          <w:szCs w:val="22"/>
        </w:rPr>
        <w:t xml:space="preserve">the portion of the Agreement affected as of a date specified by the Customer, and the fees and charges </w:t>
      </w:r>
      <w:r w:rsidR="00786ABA" w:rsidRPr="00C96360">
        <w:rPr>
          <w:rFonts w:ascii="Arial" w:hAnsi="Arial" w:cs="Arial"/>
          <w:sz w:val="22"/>
          <w:szCs w:val="22"/>
        </w:rPr>
        <w:t>shall</w:t>
      </w:r>
      <w:r w:rsidR="004225EE" w:rsidRPr="00C96360">
        <w:rPr>
          <w:rFonts w:ascii="Arial" w:hAnsi="Arial" w:cs="Arial"/>
          <w:sz w:val="22"/>
          <w:szCs w:val="22"/>
        </w:rPr>
        <w:t xml:space="preserve"> be equitably reduced to reflect the termination of the terminated Services; or </w:t>
      </w:r>
    </w:p>
    <w:p w14:paraId="70859AA4" w14:textId="77777777" w:rsidR="00A65890" w:rsidRPr="00C96360" w:rsidRDefault="00A65890" w:rsidP="00A65890">
      <w:pPr>
        <w:tabs>
          <w:tab w:val="left" w:pos="709"/>
        </w:tabs>
        <w:spacing w:line="360" w:lineRule="auto"/>
        <w:ind w:right="-514"/>
        <w:jc w:val="both"/>
        <w:rPr>
          <w:rFonts w:ascii="Arial" w:hAnsi="Arial" w:cs="Arial"/>
          <w:b/>
          <w:bCs/>
          <w:i/>
          <w:iCs/>
          <w:sz w:val="22"/>
          <w:szCs w:val="22"/>
        </w:rPr>
      </w:pPr>
    </w:p>
    <w:p w14:paraId="508A791E" w14:textId="77777777" w:rsidR="004225EE" w:rsidRPr="00C96360" w:rsidRDefault="00590B40" w:rsidP="00A24B7B">
      <w:pPr>
        <w:numPr>
          <w:ilvl w:val="2"/>
          <w:numId w:val="17"/>
        </w:numPr>
        <w:tabs>
          <w:tab w:val="left" w:pos="709"/>
        </w:tabs>
        <w:spacing w:line="360" w:lineRule="auto"/>
        <w:ind w:left="709" w:right="-514" w:hanging="709"/>
        <w:jc w:val="both"/>
        <w:rPr>
          <w:rFonts w:ascii="Arial" w:hAnsi="Arial" w:cs="Arial"/>
          <w:bCs/>
          <w:iCs/>
          <w:sz w:val="22"/>
          <w:szCs w:val="22"/>
        </w:rPr>
      </w:pPr>
      <w:r w:rsidRPr="00C96360">
        <w:rPr>
          <w:rFonts w:ascii="Arial" w:hAnsi="Arial" w:cs="Arial"/>
          <w:sz w:val="22"/>
          <w:szCs w:val="22"/>
        </w:rPr>
        <w:t xml:space="preserve">If </w:t>
      </w:r>
      <w:r w:rsidR="004225EE" w:rsidRPr="00C96360">
        <w:rPr>
          <w:rFonts w:ascii="Arial" w:hAnsi="Arial" w:cs="Arial"/>
          <w:sz w:val="22"/>
          <w:szCs w:val="22"/>
        </w:rPr>
        <w:t xml:space="preserve">a substantial portion of the Services are affected, terminate the Agreement and/or other related agreement/s as of a date specified by the Customer in a written notice to the </w:t>
      </w:r>
      <w:r w:rsidR="006F111F" w:rsidRPr="00C96360">
        <w:rPr>
          <w:rFonts w:ascii="Arial" w:hAnsi="Arial" w:cs="Arial"/>
          <w:sz w:val="22"/>
          <w:szCs w:val="22"/>
        </w:rPr>
        <w:t>Service Provider</w:t>
      </w:r>
      <w:r w:rsidR="004225EE" w:rsidRPr="00C96360">
        <w:rPr>
          <w:rFonts w:ascii="Arial" w:hAnsi="Arial" w:cs="Arial"/>
          <w:sz w:val="22"/>
          <w:szCs w:val="22"/>
        </w:rPr>
        <w:t xml:space="preserve">.  </w:t>
      </w:r>
    </w:p>
    <w:p w14:paraId="6B555155" w14:textId="77777777" w:rsidR="004225EE" w:rsidRPr="00C96360" w:rsidRDefault="004225EE" w:rsidP="004F1CDE">
      <w:pPr>
        <w:tabs>
          <w:tab w:val="left" w:pos="720"/>
          <w:tab w:val="left" w:pos="900"/>
          <w:tab w:val="left" w:pos="8085"/>
          <w:tab w:val="left" w:pos="8280"/>
        </w:tabs>
        <w:spacing w:line="360" w:lineRule="auto"/>
        <w:ind w:right="-466"/>
        <w:jc w:val="both"/>
        <w:rPr>
          <w:rFonts w:ascii="Arial" w:hAnsi="Arial" w:cs="Arial"/>
          <w:b/>
          <w:bCs/>
          <w:sz w:val="22"/>
          <w:szCs w:val="22"/>
        </w:rPr>
      </w:pPr>
    </w:p>
    <w:p w14:paraId="431E1720" w14:textId="77777777" w:rsidR="007361C4" w:rsidRDefault="004225EE" w:rsidP="00197BE9">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 xml:space="preserve">The Customer </w:t>
      </w:r>
      <w:r w:rsidR="00786ABA" w:rsidRPr="00C96360">
        <w:rPr>
          <w:rFonts w:ascii="Arial" w:hAnsi="Arial" w:cs="Arial"/>
          <w:sz w:val="22"/>
          <w:szCs w:val="22"/>
        </w:rPr>
        <w:t>shall</w:t>
      </w:r>
      <w:r w:rsidRPr="00C96360">
        <w:rPr>
          <w:rFonts w:ascii="Arial" w:hAnsi="Arial" w:cs="Arial"/>
          <w:sz w:val="22"/>
          <w:szCs w:val="22"/>
        </w:rPr>
        <w:t xml:space="preserve"> not be liable for the payment of any termination fees or have any other liability to the </w:t>
      </w:r>
      <w:r w:rsidR="006F111F" w:rsidRPr="00C96360">
        <w:rPr>
          <w:rFonts w:ascii="Arial" w:hAnsi="Arial" w:cs="Arial"/>
          <w:sz w:val="22"/>
          <w:szCs w:val="22"/>
        </w:rPr>
        <w:t>Service Provider</w:t>
      </w:r>
      <w:r w:rsidRPr="00C96360">
        <w:rPr>
          <w:rFonts w:ascii="Arial" w:hAnsi="Arial" w:cs="Arial"/>
          <w:sz w:val="22"/>
          <w:szCs w:val="22"/>
        </w:rPr>
        <w:t xml:space="preserve"> for terminating the Agreement or any portion thereof in terms of </w:t>
      </w:r>
      <w:r w:rsidR="005F12D8" w:rsidRPr="00C96360">
        <w:rPr>
          <w:rFonts w:ascii="Arial" w:hAnsi="Arial" w:cs="Arial"/>
          <w:sz w:val="22"/>
          <w:szCs w:val="22"/>
        </w:rPr>
        <w:t xml:space="preserve">this </w:t>
      </w:r>
      <w:r w:rsidRPr="00C96360">
        <w:rPr>
          <w:rFonts w:ascii="Arial" w:hAnsi="Arial" w:cs="Arial"/>
          <w:sz w:val="22"/>
          <w:szCs w:val="22"/>
        </w:rPr>
        <w:t xml:space="preserve">clause </w:t>
      </w:r>
      <w:r w:rsidR="00746865" w:rsidRPr="00C96360">
        <w:rPr>
          <w:rFonts w:ascii="Arial" w:hAnsi="Arial" w:cs="Arial"/>
          <w:sz w:val="22"/>
          <w:szCs w:val="22"/>
        </w:rPr>
        <w:fldChar w:fldCharType="begin"/>
      </w:r>
      <w:r w:rsidR="00746865" w:rsidRPr="00C96360">
        <w:rPr>
          <w:rFonts w:ascii="Arial" w:hAnsi="Arial" w:cs="Arial"/>
          <w:sz w:val="22"/>
          <w:szCs w:val="22"/>
        </w:rPr>
        <w:instrText xml:space="preserve"> REF _Ref358728844 \r \h </w:instrText>
      </w:r>
      <w:r w:rsidR="00C96360" w:rsidRPr="00C96360">
        <w:rPr>
          <w:rFonts w:ascii="Arial" w:hAnsi="Arial" w:cs="Arial"/>
          <w:sz w:val="22"/>
          <w:szCs w:val="22"/>
        </w:rPr>
        <w:instrText xml:space="preserve"> \* MERGEFORMAT </w:instrText>
      </w:r>
      <w:r w:rsidR="00746865" w:rsidRPr="00C96360">
        <w:rPr>
          <w:rFonts w:ascii="Arial" w:hAnsi="Arial" w:cs="Arial"/>
          <w:sz w:val="22"/>
          <w:szCs w:val="22"/>
        </w:rPr>
      </w:r>
      <w:r w:rsidR="00746865" w:rsidRPr="00C96360">
        <w:rPr>
          <w:rFonts w:ascii="Arial" w:hAnsi="Arial" w:cs="Arial"/>
          <w:sz w:val="22"/>
          <w:szCs w:val="22"/>
        </w:rPr>
        <w:fldChar w:fldCharType="separate"/>
      </w:r>
      <w:r w:rsidR="00F023B5">
        <w:rPr>
          <w:rFonts w:ascii="Arial" w:hAnsi="Arial" w:cs="Arial"/>
          <w:sz w:val="22"/>
          <w:szCs w:val="22"/>
        </w:rPr>
        <w:t>26</w:t>
      </w:r>
      <w:r w:rsidR="00746865" w:rsidRPr="00C96360">
        <w:rPr>
          <w:rFonts w:ascii="Arial" w:hAnsi="Arial" w:cs="Arial"/>
          <w:sz w:val="22"/>
          <w:szCs w:val="22"/>
        </w:rPr>
        <w:fldChar w:fldCharType="end"/>
      </w:r>
      <w:r w:rsidRPr="00C96360">
        <w:rPr>
          <w:rFonts w:ascii="Arial" w:hAnsi="Arial" w:cs="Arial"/>
          <w:sz w:val="22"/>
          <w:szCs w:val="22"/>
        </w:rPr>
        <w:t>.</w:t>
      </w:r>
      <w:bookmarkEnd w:id="37"/>
      <w:bookmarkEnd w:id="38"/>
    </w:p>
    <w:p w14:paraId="130F1A8D" w14:textId="77777777" w:rsidR="00982B27" w:rsidRPr="00197BE9" w:rsidRDefault="00982B27" w:rsidP="00BB15EE">
      <w:pPr>
        <w:tabs>
          <w:tab w:val="left" w:pos="720"/>
        </w:tabs>
        <w:spacing w:line="360" w:lineRule="auto"/>
        <w:ind w:right="-514"/>
        <w:jc w:val="both"/>
        <w:rPr>
          <w:rFonts w:ascii="Arial" w:hAnsi="Arial" w:cs="Arial"/>
          <w:sz w:val="22"/>
          <w:szCs w:val="22"/>
        </w:rPr>
      </w:pPr>
    </w:p>
    <w:p w14:paraId="20AF31C5"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 xml:space="preserve">COMMUNICATION INTERFACES </w:t>
      </w:r>
    </w:p>
    <w:p w14:paraId="7C1506A3" w14:textId="77777777" w:rsidR="004225EE" w:rsidRPr="00C96360" w:rsidRDefault="004225EE" w:rsidP="004F1CDE">
      <w:pPr>
        <w:tabs>
          <w:tab w:val="left" w:pos="720"/>
          <w:tab w:val="left" w:pos="900"/>
          <w:tab w:val="left" w:pos="8085"/>
          <w:tab w:val="left" w:pos="8931"/>
        </w:tabs>
        <w:spacing w:line="360" w:lineRule="auto"/>
        <w:ind w:right="-466"/>
        <w:jc w:val="both"/>
        <w:rPr>
          <w:rFonts w:ascii="Arial" w:hAnsi="Arial" w:cs="Arial"/>
          <w:b/>
          <w:sz w:val="22"/>
          <w:szCs w:val="22"/>
        </w:rPr>
      </w:pPr>
    </w:p>
    <w:p w14:paraId="4DACA4A2" w14:textId="77777777" w:rsidR="004225EE" w:rsidRPr="00C96360" w:rsidRDefault="004225EE" w:rsidP="003F1FBB">
      <w:pPr>
        <w:tabs>
          <w:tab w:val="left" w:pos="709"/>
          <w:tab w:val="left" w:pos="8085"/>
          <w:tab w:val="left" w:pos="8931"/>
        </w:tabs>
        <w:spacing w:line="360" w:lineRule="auto"/>
        <w:ind w:left="709" w:right="-466"/>
        <w:jc w:val="both"/>
        <w:rPr>
          <w:rFonts w:ascii="Arial" w:hAnsi="Arial" w:cs="Arial"/>
          <w:sz w:val="22"/>
          <w:szCs w:val="22"/>
        </w:rPr>
      </w:pPr>
      <w:r w:rsidRPr="00C96360">
        <w:rPr>
          <w:rFonts w:ascii="Arial" w:hAnsi="Arial" w:cs="Arial"/>
          <w:sz w:val="22"/>
          <w:szCs w:val="22"/>
        </w:rPr>
        <w:t xml:space="preserve">All routine and operational communications between the </w:t>
      </w:r>
      <w:r w:rsidR="006F111F" w:rsidRPr="00C96360">
        <w:rPr>
          <w:rFonts w:ascii="Arial" w:hAnsi="Arial" w:cs="Arial"/>
          <w:sz w:val="22"/>
          <w:szCs w:val="22"/>
        </w:rPr>
        <w:t>Service Provider</w:t>
      </w:r>
      <w:r w:rsidR="00714B61" w:rsidRPr="00C96360">
        <w:rPr>
          <w:rFonts w:ascii="Arial" w:hAnsi="Arial" w:cs="Arial"/>
          <w:sz w:val="22"/>
          <w:szCs w:val="22"/>
        </w:rPr>
        <w:t xml:space="preserve"> and the </w:t>
      </w:r>
      <w:r w:rsidRPr="00C96360">
        <w:rPr>
          <w:rFonts w:ascii="Arial" w:hAnsi="Arial" w:cs="Arial"/>
          <w:sz w:val="22"/>
          <w:szCs w:val="22"/>
        </w:rPr>
        <w:t xml:space="preserve">Customer shall be addressed to their respective </w:t>
      </w:r>
      <w:r w:rsidR="007721A2" w:rsidRPr="00C96360">
        <w:rPr>
          <w:rFonts w:ascii="Arial" w:hAnsi="Arial" w:cs="Arial"/>
          <w:sz w:val="22"/>
          <w:szCs w:val="22"/>
        </w:rPr>
        <w:t>representatives</w:t>
      </w:r>
      <w:r w:rsidR="0005727F" w:rsidRPr="00C96360">
        <w:rPr>
          <w:rFonts w:ascii="Arial" w:hAnsi="Arial" w:cs="Arial"/>
          <w:sz w:val="22"/>
          <w:szCs w:val="22"/>
        </w:rPr>
        <w:t xml:space="preserve"> appointed in terms of clause </w:t>
      </w:r>
      <w:r w:rsidR="00746865" w:rsidRPr="00C96360">
        <w:rPr>
          <w:rFonts w:ascii="Arial" w:hAnsi="Arial" w:cs="Arial"/>
          <w:sz w:val="22"/>
          <w:szCs w:val="22"/>
        </w:rPr>
        <w:fldChar w:fldCharType="begin"/>
      </w:r>
      <w:r w:rsidR="00746865" w:rsidRPr="00C96360">
        <w:rPr>
          <w:rFonts w:ascii="Arial" w:hAnsi="Arial" w:cs="Arial"/>
          <w:sz w:val="22"/>
          <w:szCs w:val="22"/>
        </w:rPr>
        <w:instrText xml:space="preserve"> REF _Ref358728861 \r \h </w:instrText>
      </w:r>
      <w:r w:rsidR="00C96360" w:rsidRPr="00C96360">
        <w:rPr>
          <w:rFonts w:ascii="Arial" w:hAnsi="Arial" w:cs="Arial"/>
          <w:sz w:val="22"/>
          <w:szCs w:val="22"/>
        </w:rPr>
        <w:instrText xml:space="preserve"> \* MERGEFORMAT </w:instrText>
      </w:r>
      <w:r w:rsidR="00746865" w:rsidRPr="00C96360">
        <w:rPr>
          <w:rFonts w:ascii="Arial" w:hAnsi="Arial" w:cs="Arial"/>
          <w:sz w:val="22"/>
          <w:szCs w:val="22"/>
        </w:rPr>
      </w:r>
      <w:r w:rsidR="00746865" w:rsidRPr="00C96360">
        <w:rPr>
          <w:rFonts w:ascii="Arial" w:hAnsi="Arial" w:cs="Arial"/>
          <w:sz w:val="22"/>
          <w:szCs w:val="22"/>
        </w:rPr>
        <w:fldChar w:fldCharType="separate"/>
      </w:r>
      <w:r w:rsidR="00F023B5">
        <w:rPr>
          <w:rFonts w:ascii="Arial" w:hAnsi="Arial" w:cs="Arial"/>
          <w:sz w:val="22"/>
          <w:szCs w:val="22"/>
        </w:rPr>
        <w:t>8</w:t>
      </w:r>
      <w:r w:rsidR="00746865" w:rsidRPr="00C96360">
        <w:rPr>
          <w:rFonts w:ascii="Arial" w:hAnsi="Arial" w:cs="Arial"/>
          <w:sz w:val="22"/>
          <w:szCs w:val="22"/>
        </w:rPr>
        <w:fldChar w:fldCharType="end"/>
      </w:r>
      <w:r w:rsidR="00714B61" w:rsidRPr="00C96360">
        <w:rPr>
          <w:rFonts w:ascii="Arial" w:hAnsi="Arial" w:cs="Arial"/>
          <w:sz w:val="22"/>
          <w:szCs w:val="22"/>
        </w:rPr>
        <w:t xml:space="preserve">, or their alternates, in </w:t>
      </w:r>
      <w:r w:rsidRPr="00C96360">
        <w:rPr>
          <w:rFonts w:ascii="Arial" w:hAnsi="Arial" w:cs="Arial"/>
          <w:sz w:val="22"/>
          <w:szCs w:val="22"/>
        </w:rPr>
        <w:t>writing, which shall include fax and/or email.</w:t>
      </w:r>
    </w:p>
    <w:p w14:paraId="7334B9C8" w14:textId="77777777" w:rsidR="00CB5382" w:rsidRPr="00C96360" w:rsidRDefault="00CB5382" w:rsidP="004F1CDE">
      <w:pPr>
        <w:tabs>
          <w:tab w:val="left" w:pos="720"/>
          <w:tab w:val="left" w:pos="900"/>
          <w:tab w:val="left" w:pos="8085"/>
          <w:tab w:val="left" w:pos="8280"/>
        </w:tabs>
        <w:spacing w:line="360" w:lineRule="auto"/>
        <w:jc w:val="both"/>
        <w:rPr>
          <w:rFonts w:ascii="Arial" w:hAnsi="Arial" w:cs="Arial"/>
          <w:sz w:val="22"/>
          <w:szCs w:val="22"/>
        </w:rPr>
      </w:pPr>
    </w:p>
    <w:p w14:paraId="48C8332E"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bookmarkStart w:id="39" w:name="_Ref358727182"/>
      <w:r w:rsidRPr="00C96360">
        <w:rPr>
          <w:rFonts w:ascii="Arial" w:hAnsi="Arial" w:cs="Arial"/>
          <w:b/>
          <w:sz w:val="22"/>
          <w:szCs w:val="22"/>
        </w:rPr>
        <w:t>DISPUTE RESOLUTION</w:t>
      </w:r>
      <w:bookmarkEnd w:id="39"/>
    </w:p>
    <w:p w14:paraId="43603990" w14:textId="77777777" w:rsidR="004225EE" w:rsidRPr="00C96360" w:rsidRDefault="004225EE" w:rsidP="004F1CDE">
      <w:pPr>
        <w:tabs>
          <w:tab w:val="left" w:pos="720"/>
          <w:tab w:val="left" w:pos="900"/>
          <w:tab w:val="left" w:pos="8085"/>
          <w:tab w:val="left" w:pos="8280"/>
        </w:tabs>
        <w:spacing w:line="360" w:lineRule="auto"/>
        <w:ind w:right="-466"/>
        <w:jc w:val="both"/>
        <w:rPr>
          <w:rFonts w:ascii="Arial" w:hAnsi="Arial" w:cs="Arial"/>
          <w:b/>
          <w:sz w:val="22"/>
          <w:szCs w:val="22"/>
        </w:rPr>
      </w:pPr>
      <w:r w:rsidRPr="00C96360">
        <w:rPr>
          <w:rFonts w:ascii="Arial" w:hAnsi="Arial" w:cs="Arial"/>
          <w:b/>
          <w:sz w:val="22"/>
          <w:szCs w:val="22"/>
        </w:rPr>
        <w:t xml:space="preserve">             </w:t>
      </w:r>
    </w:p>
    <w:p w14:paraId="5D8D1896" w14:textId="77777777" w:rsidR="004225EE" w:rsidRDefault="004225EE" w:rsidP="00727547">
      <w:pPr>
        <w:tabs>
          <w:tab w:val="left" w:pos="720"/>
          <w:tab w:val="left" w:pos="8085"/>
          <w:tab w:val="left" w:pos="8280"/>
        </w:tabs>
        <w:spacing w:line="360" w:lineRule="auto"/>
        <w:ind w:left="709" w:right="-466"/>
        <w:jc w:val="both"/>
        <w:rPr>
          <w:rFonts w:ascii="Arial" w:hAnsi="Arial" w:cs="Arial"/>
          <w:sz w:val="22"/>
          <w:szCs w:val="22"/>
        </w:rPr>
      </w:pPr>
      <w:r w:rsidRPr="00C96360">
        <w:rPr>
          <w:rFonts w:ascii="Arial" w:hAnsi="Arial" w:cs="Arial"/>
          <w:sz w:val="22"/>
          <w:szCs w:val="22"/>
        </w:rPr>
        <w:t xml:space="preserve">Any dispute arising from the Agreement shall be subject to the following dispute resolution procedures – </w:t>
      </w:r>
    </w:p>
    <w:p w14:paraId="08F51314" w14:textId="77777777" w:rsidR="00C043C4" w:rsidRPr="00C96360" w:rsidRDefault="00C043C4" w:rsidP="00727547">
      <w:pPr>
        <w:tabs>
          <w:tab w:val="left" w:pos="720"/>
          <w:tab w:val="left" w:pos="8085"/>
          <w:tab w:val="left" w:pos="8280"/>
        </w:tabs>
        <w:spacing w:line="360" w:lineRule="auto"/>
        <w:ind w:left="709" w:right="-466"/>
        <w:jc w:val="both"/>
        <w:rPr>
          <w:rFonts w:ascii="Arial" w:hAnsi="Arial" w:cs="Arial"/>
          <w:sz w:val="22"/>
          <w:szCs w:val="22"/>
        </w:rPr>
      </w:pPr>
    </w:p>
    <w:p w14:paraId="3CE99EE9"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40" w:name="_Ref358728978"/>
      <w:r w:rsidRPr="00C96360">
        <w:rPr>
          <w:rFonts w:ascii="Arial" w:hAnsi="Arial" w:cs="Arial"/>
          <w:b/>
          <w:i/>
          <w:sz w:val="22"/>
          <w:szCs w:val="22"/>
        </w:rPr>
        <w:t>Informal dispute resolution</w:t>
      </w:r>
      <w:bookmarkEnd w:id="40"/>
      <w:r w:rsidR="005A76B4">
        <w:rPr>
          <w:rFonts w:ascii="Arial" w:hAnsi="Arial" w:cs="Arial"/>
          <w:b/>
          <w:i/>
          <w:sz w:val="22"/>
          <w:szCs w:val="22"/>
        </w:rPr>
        <w:t xml:space="preserve"> – </w:t>
      </w:r>
    </w:p>
    <w:p w14:paraId="698236C5"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Prior to the initiation of formal dispute resolution procedures, the Parties shall first attempt to resolve their dispute informally by referral of the dispute to a </w:t>
      </w:r>
      <w:r w:rsidR="008946DA" w:rsidRPr="00C96360">
        <w:rPr>
          <w:rFonts w:ascii="Arial" w:hAnsi="Arial" w:cs="Arial"/>
          <w:sz w:val="22"/>
          <w:szCs w:val="22"/>
        </w:rPr>
        <w:t>joint committee of their respective representatives</w:t>
      </w:r>
      <w:r w:rsidR="004D61A8" w:rsidRPr="00C96360">
        <w:rPr>
          <w:rFonts w:ascii="Arial" w:hAnsi="Arial" w:cs="Arial"/>
          <w:sz w:val="22"/>
          <w:szCs w:val="22"/>
        </w:rPr>
        <w:t xml:space="preserve"> and such senior Staff members as may be required from time to time, to consider and negotiate in good faith an amicable solution thereto.</w:t>
      </w:r>
      <w:r w:rsidR="008946DA" w:rsidRPr="00C96360">
        <w:rPr>
          <w:rFonts w:ascii="Arial" w:hAnsi="Arial" w:cs="Arial"/>
          <w:sz w:val="22"/>
          <w:szCs w:val="22"/>
        </w:rPr>
        <w:t xml:space="preserve"> </w:t>
      </w:r>
      <w:r w:rsidR="004225EE" w:rsidRPr="00C96360">
        <w:rPr>
          <w:rFonts w:ascii="Arial" w:hAnsi="Arial" w:cs="Arial"/>
          <w:sz w:val="22"/>
          <w:szCs w:val="22"/>
        </w:rPr>
        <w:t>Proce</w:t>
      </w:r>
      <w:r w:rsidR="003C1D1D" w:rsidRPr="00C96360">
        <w:rPr>
          <w:rFonts w:ascii="Arial" w:hAnsi="Arial" w:cs="Arial"/>
          <w:sz w:val="22"/>
          <w:szCs w:val="22"/>
        </w:rPr>
        <w:t xml:space="preserve">edings in terms of this clause </w:t>
      </w:r>
      <w:r w:rsidR="006B32CF" w:rsidRPr="00C96360">
        <w:rPr>
          <w:rFonts w:ascii="Arial" w:hAnsi="Arial" w:cs="Arial"/>
          <w:sz w:val="22"/>
          <w:szCs w:val="22"/>
        </w:rPr>
        <w:fldChar w:fldCharType="begin"/>
      </w:r>
      <w:r w:rsidR="006B32CF" w:rsidRPr="00C96360">
        <w:rPr>
          <w:rFonts w:ascii="Arial" w:hAnsi="Arial" w:cs="Arial"/>
          <w:sz w:val="22"/>
          <w:szCs w:val="22"/>
        </w:rPr>
        <w:instrText xml:space="preserve"> REF _Ref358728978 \r \h </w:instrText>
      </w:r>
      <w:r w:rsidR="00C96360" w:rsidRPr="00C96360">
        <w:rPr>
          <w:rFonts w:ascii="Arial" w:hAnsi="Arial" w:cs="Arial"/>
          <w:sz w:val="22"/>
          <w:szCs w:val="22"/>
        </w:rPr>
        <w:instrText xml:space="preserve"> \* MERGEFORMAT </w:instrText>
      </w:r>
      <w:r w:rsidR="006B32CF" w:rsidRPr="00C96360">
        <w:rPr>
          <w:rFonts w:ascii="Arial" w:hAnsi="Arial" w:cs="Arial"/>
          <w:sz w:val="22"/>
          <w:szCs w:val="22"/>
        </w:rPr>
      </w:r>
      <w:r w:rsidR="006B32CF" w:rsidRPr="00C96360">
        <w:rPr>
          <w:rFonts w:ascii="Arial" w:hAnsi="Arial" w:cs="Arial"/>
          <w:sz w:val="22"/>
          <w:szCs w:val="22"/>
        </w:rPr>
        <w:fldChar w:fldCharType="separate"/>
      </w:r>
      <w:r w:rsidR="00F023B5">
        <w:rPr>
          <w:rFonts w:ascii="Arial" w:hAnsi="Arial" w:cs="Arial"/>
          <w:sz w:val="22"/>
          <w:szCs w:val="22"/>
        </w:rPr>
        <w:t>28.1</w:t>
      </w:r>
      <w:r w:rsidR="006B32CF" w:rsidRPr="00C96360">
        <w:rPr>
          <w:rFonts w:ascii="Arial" w:hAnsi="Arial" w:cs="Arial"/>
          <w:sz w:val="22"/>
          <w:szCs w:val="22"/>
        </w:rPr>
        <w:fldChar w:fldCharType="end"/>
      </w:r>
      <w:r w:rsidR="004225EE" w:rsidRPr="00C96360">
        <w:rPr>
          <w:rFonts w:ascii="Arial" w:hAnsi="Arial" w:cs="Arial"/>
          <w:sz w:val="22"/>
          <w:szCs w:val="22"/>
        </w:rPr>
        <w:t xml:space="preserve"> shall not be construed to prevent a Party from instituting formal proceedings earlier to</w:t>
      </w:r>
      <w:r w:rsidR="004225EE" w:rsidRPr="00C96360">
        <w:rPr>
          <w:rFonts w:ascii="Arial" w:hAnsi="Arial" w:cs="Arial"/>
          <w:b/>
          <w:sz w:val="22"/>
          <w:szCs w:val="22"/>
        </w:rPr>
        <w:t xml:space="preserve"> </w:t>
      </w:r>
      <w:r w:rsidR="004225EE" w:rsidRPr="00C96360">
        <w:rPr>
          <w:rFonts w:ascii="Arial" w:hAnsi="Arial" w:cs="Arial"/>
          <w:sz w:val="22"/>
          <w:szCs w:val="22"/>
        </w:rPr>
        <w:t>avoid the expiration of any applicable limitations period, or to preserve a superior position with respect to other creditors.</w:t>
      </w:r>
    </w:p>
    <w:p w14:paraId="437C1382" w14:textId="77777777" w:rsidR="00C043C4" w:rsidRPr="00C96360" w:rsidRDefault="00C043C4" w:rsidP="004D61A8">
      <w:pPr>
        <w:tabs>
          <w:tab w:val="left" w:pos="720"/>
          <w:tab w:val="left" w:pos="900"/>
          <w:tab w:val="left" w:pos="8085"/>
          <w:tab w:val="left" w:pos="8280"/>
        </w:tabs>
        <w:spacing w:line="360" w:lineRule="auto"/>
        <w:ind w:right="-466"/>
        <w:jc w:val="both"/>
        <w:rPr>
          <w:rFonts w:ascii="Arial" w:hAnsi="Arial" w:cs="Arial"/>
          <w:sz w:val="22"/>
          <w:szCs w:val="22"/>
        </w:rPr>
      </w:pPr>
    </w:p>
    <w:p w14:paraId="0A054A4E"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41" w:name="_Ref358729088"/>
      <w:bookmarkStart w:id="42" w:name="_Ref389049618"/>
      <w:r w:rsidRPr="00C96360">
        <w:rPr>
          <w:rFonts w:ascii="Arial" w:hAnsi="Arial" w:cs="Arial"/>
          <w:b/>
          <w:i/>
          <w:sz w:val="22"/>
          <w:szCs w:val="22"/>
        </w:rPr>
        <w:t>Arbitration</w:t>
      </w:r>
      <w:bookmarkEnd w:id="41"/>
      <w:bookmarkEnd w:id="42"/>
      <w:r w:rsidR="005A76B4">
        <w:rPr>
          <w:rFonts w:ascii="Arial" w:hAnsi="Arial" w:cs="Arial"/>
          <w:b/>
          <w:i/>
          <w:sz w:val="22"/>
          <w:szCs w:val="22"/>
        </w:rPr>
        <w:t xml:space="preserve"> – </w:t>
      </w:r>
    </w:p>
    <w:p w14:paraId="08005148"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If the Parties ar</w:t>
      </w:r>
      <w:r w:rsidR="00793384" w:rsidRPr="00C96360">
        <w:rPr>
          <w:rFonts w:ascii="Arial" w:hAnsi="Arial" w:cs="Arial"/>
          <w:sz w:val="22"/>
          <w:szCs w:val="22"/>
        </w:rPr>
        <w:t>e unable to resolve any dispute</w:t>
      </w:r>
      <w:r w:rsidR="00D11ED4" w:rsidRPr="00C96360">
        <w:rPr>
          <w:rFonts w:ascii="Arial" w:hAnsi="Arial" w:cs="Arial"/>
          <w:sz w:val="22"/>
          <w:szCs w:val="22"/>
        </w:rPr>
        <w:t xml:space="preserve"> in the manner</w:t>
      </w:r>
      <w:r w:rsidR="004225EE" w:rsidRPr="00C96360">
        <w:rPr>
          <w:rFonts w:ascii="Arial" w:hAnsi="Arial" w:cs="Arial"/>
          <w:sz w:val="22"/>
          <w:szCs w:val="22"/>
        </w:rPr>
        <w:t xml:space="preserve"> contemplated by clause </w:t>
      </w:r>
      <w:r w:rsidR="00AA58AC" w:rsidRPr="00C96360">
        <w:rPr>
          <w:rFonts w:ascii="Arial" w:hAnsi="Arial" w:cs="Arial"/>
          <w:sz w:val="22"/>
          <w:szCs w:val="22"/>
        </w:rPr>
        <w:fldChar w:fldCharType="begin"/>
      </w:r>
      <w:r w:rsidR="00AA58AC" w:rsidRPr="00C96360">
        <w:rPr>
          <w:rFonts w:ascii="Arial" w:hAnsi="Arial" w:cs="Arial"/>
          <w:sz w:val="22"/>
          <w:szCs w:val="22"/>
        </w:rPr>
        <w:instrText xml:space="preserve"> REF _Ref358728978 \r \h </w:instrText>
      </w:r>
      <w:r w:rsidR="00C96360" w:rsidRPr="00C96360">
        <w:rPr>
          <w:rFonts w:ascii="Arial" w:hAnsi="Arial" w:cs="Arial"/>
          <w:sz w:val="22"/>
          <w:szCs w:val="22"/>
        </w:rPr>
        <w:instrText xml:space="preserve"> \* MERGEFORMAT </w:instrText>
      </w:r>
      <w:r w:rsidR="00AA58AC" w:rsidRPr="00C96360">
        <w:rPr>
          <w:rFonts w:ascii="Arial" w:hAnsi="Arial" w:cs="Arial"/>
          <w:sz w:val="22"/>
          <w:szCs w:val="22"/>
        </w:rPr>
      </w:r>
      <w:r w:rsidR="00AA58AC" w:rsidRPr="00C96360">
        <w:rPr>
          <w:rFonts w:ascii="Arial" w:hAnsi="Arial" w:cs="Arial"/>
          <w:sz w:val="22"/>
          <w:szCs w:val="22"/>
        </w:rPr>
        <w:fldChar w:fldCharType="separate"/>
      </w:r>
      <w:r w:rsidR="00F023B5">
        <w:rPr>
          <w:rFonts w:ascii="Arial" w:hAnsi="Arial" w:cs="Arial"/>
          <w:sz w:val="22"/>
          <w:szCs w:val="22"/>
        </w:rPr>
        <w:t>28.1</w:t>
      </w:r>
      <w:r w:rsidR="00AA58AC" w:rsidRPr="00C96360">
        <w:rPr>
          <w:rFonts w:ascii="Arial" w:hAnsi="Arial" w:cs="Arial"/>
          <w:sz w:val="22"/>
          <w:szCs w:val="22"/>
        </w:rPr>
        <w:fldChar w:fldCharType="end"/>
      </w:r>
      <w:r w:rsidR="004225EE" w:rsidRPr="00C96360">
        <w:rPr>
          <w:rFonts w:ascii="Arial" w:hAnsi="Arial" w:cs="Arial"/>
          <w:sz w:val="22"/>
          <w:szCs w:val="22"/>
        </w:rPr>
        <w:t>, such dispute shall on written demand by either Party to the dispute be submitted to arbitration at the Arbitration Foundation of Southern Africa, in Sandton and in accordance with the rules thereof by an arbitrator or arbitrators agreed on by the Parties or should the Parties fail to agree</w:t>
      </w:r>
      <w:r w:rsidR="00793384" w:rsidRPr="00C96360">
        <w:rPr>
          <w:rFonts w:ascii="Arial" w:hAnsi="Arial" w:cs="Arial"/>
          <w:sz w:val="22"/>
          <w:szCs w:val="22"/>
        </w:rPr>
        <w:t xml:space="preserve"> on</w:t>
      </w:r>
      <w:r w:rsidR="004225EE" w:rsidRPr="00C96360">
        <w:rPr>
          <w:rFonts w:ascii="Arial" w:hAnsi="Arial" w:cs="Arial"/>
          <w:sz w:val="22"/>
          <w:szCs w:val="22"/>
        </w:rPr>
        <w:t xml:space="preserve"> an arbitrator within 10 (ten) days after arbitration has been demanded, the arbitrator shall be nominated at the request of </w:t>
      </w:r>
      <w:r w:rsidR="003B7C73" w:rsidRPr="00C96360">
        <w:rPr>
          <w:rFonts w:ascii="Arial" w:hAnsi="Arial" w:cs="Arial"/>
          <w:sz w:val="22"/>
          <w:szCs w:val="22"/>
        </w:rPr>
        <w:t xml:space="preserve">either </w:t>
      </w:r>
      <w:r w:rsidR="004225EE" w:rsidRPr="00C96360">
        <w:rPr>
          <w:rFonts w:ascii="Arial" w:hAnsi="Arial" w:cs="Arial"/>
          <w:sz w:val="22"/>
          <w:szCs w:val="22"/>
        </w:rPr>
        <w:t>Party to the dispute by the Arbitration Foundation of Southern Africa. The arbitration shall be held in the English language. Any Party may appeal the de</w:t>
      </w:r>
      <w:r w:rsidR="00896266" w:rsidRPr="00C96360">
        <w:rPr>
          <w:rFonts w:ascii="Arial" w:hAnsi="Arial" w:cs="Arial"/>
          <w:sz w:val="22"/>
          <w:szCs w:val="22"/>
        </w:rPr>
        <w:t>cision of the arbitrator within</w:t>
      </w:r>
      <w:r w:rsidR="004225EE" w:rsidRPr="00C96360">
        <w:rPr>
          <w:rFonts w:ascii="Arial" w:hAnsi="Arial" w:cs="Arial"/>
          <w:sz w:val="22"/>
          <w:szCs w:val="22"/>
        </w:rPr>
        <w:t xml:space="preserve"> </w:t>
      </w:r>
      <w:r w:rsidR="00896266" w:rsidRPr="00C96360">
        <w:rPr>
          <w:rFonts w:ascii="Arial" w:hAnsi="Arial" w:cs="Arial"/>
          <w:sz w:val="22"/>
          <w:szCs w:val="22"/>
        </w:rPr>
        <w:t xml:space="preserve">a </w:t>
      </w:r>
      <w:r w:rsidR="004225EE" w:rsidRPr="00C96360">
        <w:rPr>
          <w:rFonts w:ascii="Arial" w:hAnsi="Arial" w:cs="Arial"/>
          <w:sz w:val="22"/>
          <w:szCs w:val="22"/>
        </w:rPr>
        <w:t>period</w:t>
      </w:r>
      <w:r w:rsidR="004D61A8" w:rsidRPr="00C96360">
        <w:rPr>
          <w:rFonts w:ascii="Arial" w:hAnsi="Arial" w:cs="Arial"/>
          <w:sz w:val="22"/>
          <w:szCs w:val="22"/>
        </w:rPr>
        <w:t xml:space="preserve"> of 20 (twenty) days after the</w:t>
      </w:r>
      <w:r w:rsidR="004225EE" w:rsidRPr="00C96360">
        <w:rPr>
          <w:rFonts w:ascii="Arial" w:hAnsi="Arial" w:cs="Arial"/>
          <w:sz w:val="22"/>
          <w:szCs w:val="22"/>
        </w:rPr>
        <w:t xml:space="preserve"> arbitrator’s ruling has been handed down by giving written notice to that effect to the other Party to the arbitration. The appeal shall be dealt with in accordance with the rules of the Arbitration Foundation of Southern Africa by a </w:t>
      </w:r>
      <w:r w:rsidR="004225EE" w:rsidRPr="00C96360">
        <w:rPr>
          <w:rFonts w:ascii="Arial" w:hAnsi="Arial" w:cs="Arial"/>
          <w:sz w:val="22"/>
          <w:szCs w:val="22"/>
        </w:rPr>
        <w:lastRenderedPageBreak/>
        <w:t>panel of 3 (three) arbitrators appointed by the Arbitration Foundation of Southern Africa. The decision of the arbitrator shall be binding on the Parties to the arbitration after the expiry of the period of 20 (twenty) days from the date of the arbitrator’s ruling if no appeal has been lodged by any Party or upon the issue of determination by</w:t>
      </w:r>
      <w:r w:rsidR="003B7C73" w:rsidRPr="00C96360">
        <w:rPr>
          <w:rFonts w:ascii="Arial" w:hAnsi="Arial" w:cs="Arial"/>
          <w:sz w:val="22"/>
          <w:szCs w:val="22"/>
        </w:rPr>
        <w:t xml:space="preserve"> the appeal panel, as the case </w:t>
      </w:r>
      <w:r w:rsidR="004225EE" w:rsidRPr="00C96360">
        <w:rPr>
          <w:rFonts w:ascii="Arial" w:hAnsi="Arial" w:cs="Arial"/>
          <w:sz w:val="22"/>
          <w:szCs w:val="22"/>
        </w:rPr>
        <w:t xml:space="preserve">may be. A decision, which becomes final and binding in terms of this clause </w:t>
      </w:r>
      <w:r w:rsidR="00134DC0" w:rsidRPr="00C96360">
        <w:rPr>
          <w:rFonts w:ascii="Arial" w:hAnsi="Arial" w:cs="Arial"/>
          <w:sz w:val="22"/>
          <w:szCs w:val="22"/>
        </w:rPr>
        <w:fldChar w:fldCharType="begin"/>
      </w:r>
      <w:r w:rsidR="00134DC0" w:rsidRPr="00C96360">
        <w:rPr>
          <w:rFonts w:ascii="Arial" w:hAnsi="Arial" w:cs="Arial"/>
          <w:sz w:val="22"/>
          <w:szCs w:val="22"/>
        </w:rPr>
        <w:instrText xml:space="preserve"> REF _Ref389049618 \r \h </w:instrText>
      </w:r>
      <w:r w:rsidR="00C96360" w:rsidRPr="00C96360">
        <w:rPr>
          <w:rFonts w:ascii="Arial" w:hAnsi="Arial" w:cs="Arial"/>
          <w:sz w:val="22"/>
          <w:szCs w:val="22"/>
        </w:rPr>
        <w:instrText xml:space="preserve"> \* MERGEFORMAT </w:instrText>
      </w:r>
      <w:r w:rsidR="00134DC0" w:rsidRPr="00C96360">
        <w:rPr>
          <w:rFonts w:ascii="Arial" w:hAnsi="Arial" w:cs="Arial"/>
          <w:sz w:val="22"/>
          <w:szCs w:val="22"/>
        </w:rPr>
      </w:r>
      <w:r w:rsidR="00134DC0" w:rsidRPr="00C96360">
        <w:rPr>
          <w:rFonts w:ascii="Arial" w:hAnsi="Arial" w:cs="Arial"/>
          <w:sz w:val="22"/>
          <w:szCs w:val="22"/>
        </w:rPr>
        <w:fldChar w:fldCharType="separate"/>
      </w:r>
      <w:r w:rsidR="00F023B5">
        <w:rPr>
          <w:rFonts w:ascii="Arial" w:hAnsi="Arial" w:cs="Arial"/>
          <w:sz w:val="22"/>
          <w:szCs w:val="22"/>
        </w:rPr>
        <w:t>28.2</w:t>
      </w:r>
      <w:r w:rsidR="00134DC0" w:rsidRPr="00C96360">
        <w:rPr>
          <w:rFonts w:ascii="Arial" w:hAnsi="Arial" w:cs="Arial"/>
          <w:sz w:val="22"/>
          <w:szCs w:val="22"/>
        </w:rPr>
        <w:fldChar w:fldCharType="end"/>
      </w:r>
      <w:r w:rsidR="00134DC0" w:rsidRPr="00C96360">
        <w:rPr>
          <w:rFonts w:ascii="Arial" w:hAnsi="Arial" w:cs="Arial"/>
          <w:sz w:val="22"/>
          <w:szCs w:val="22"/>
        </w:rPr>
        <w:t xml:space="preserve"> </w:t>
      </w:r>
      <w:r w:rsidR="004225EE" w:rsidRPr="00C96360">
        <w:rPr>
          <w:rFonts w:ascii="Arial" w:hAnsi="Arial" w:cs="Arial"/>
          <w:sz w:val="22"/>
          <w:szCs w:val="22"/>
        </w:rPr>
        <w:t>may be made an order of court at th</w:t>
      </w:r>
      <w:r w:rsidR="004D61A8" w:rsidRPr="00C96360">
        <w:rPr>
          <w:rFonts w:ascii="Arial" w:hAnsi="Arial" w:cs="Arial"/>
          <w:sz w:val="22"/>
          <w:szCs w:val="22"/>
        </w:rPr>
        <w:t>e instance of any Party to the</w:t>
      </w:r>
      <w:r w:rsidR="004225EE" w:rsidRPr="00C96360">
        <w:rPr>
          <w:rFonts w:ascii="Arial" w:hAnsi="Arial" w:cs="Arial"/>
          <w:sz w:val="22"/>
          <w:szCs w:val="22"/>
        </w:rPr>
        <w:t xml:space="preserve"> arbitration.</w:t>
      </w:r>
    </w:p>
    <w:p w14:paraId="0F3ADA73" w14:textId="77777777" w:rsidR="004225EE" w:rsidRPr="00C96360" w:rsidRDefault="004225EE"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5FDB3675"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Continued performance</w:t>
      </w:r>
      <w:r w:rsidR="005A76B4">
        <w:rPr>
          <w:rFonts w:ascii="Arial" w:hAnsi="Arial" w:cs="Arial"/>
          <w:sz w:val="22"/>
          <w:szCs w:val="22"/>
        </w:rPr>
        <w:t xml:space="preserve"> </w:t>
      </w:r>
      <w:r w:rsidR="005A76B4" w:rsidRPr="005A76B4">
        <w:rPr>
          <w:rFonts w:ascii="Arial" w:hAnsi="Arial" w:cs="Arial"/>
          <w:b/>
          <w:sz w:val="22"/>
          <w:szCs w:val="22"/>
        </w:rPr>
        <w:t>–</w:t>
      </w:r>
    </w:p>
    <w:p w14:paraId="77C507AF"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Each Party agrees to continue performing its obligations under the Agreement while any dispute is being resolved except to the extent the issue in dispute precludes performance (dispute over payment shall not be deemed to preclude performance).</w:t>
      </w:r>
    </w:p>
    <w:p w14:paraId="5CC4B4F7" w14:textId="77777777" w:rsidR="00CB5382" w:rsidRPr="00C96360" w:rsidRDefault="00CB5382" w:rsidP="00F152D3">
      <w:pPr>
        <w:tabs>
          <w:tab w:val="left" w:pos="720"/>
          <w:tab w:val="left" w:pos="900"/>
          <w:tab w:val="left" w:pos="8085"/>
          <w:tab w:val="left" w:pos="8280"/>
        </w:tabs>
        <w:spacing w:line="360" w:lineRule="auto"/>
        <w:ind w:right="-466"/>
        <w:jc w:val="both"/>
        <w:rPr>
          <w:rFonts w:ascii="Arial" w:hAnsi="Arial" w:cs="Arial"/>
          <w:sz w:val="22"/>
          <w:szCs w:val="22"/>
        </w:rPr>
      </w:pPr>
    </w:p>
    <w:p w14:paraId="015F5342"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Rapid resolution of dispute</w:t>
      </w:r>
      <w:r w:rsidR="005A76B4">
        <w:rPr>
          <w:rFonts w:ascii="Arial" w:hAnsi="Arial" w:cs="Arial"/>
          <w:b/>
          <w:i/>
          <w:sz w:val="22"/>
          <w:szCs w:val="22"/>
        </w:rPr>
        <w:t xml:space="preserve">s – </w:t>
      </w:r>
    </w:p>
    <w:p w14:paraId="4109B131" w14:textId="77777777" w:rsidR="00547901" w:rsidRDefault="00566254" w:rsidP="00727547">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The Parties shall use commercially reasonable efforts to resolve disputes arising under the Agreement as rapidly as possible.</w:t>
      </w:r>
    </w:p>
    <w:p w14:paraId="2BDF70B5" w14:textId="77777777" w:rsidR="00F23C3C" w:rsidRDefault="00F23C3C" w:rsidP="0072754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049D85C"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Excluded relief</w:t>
      </w:r>
      <w:r w:rsidR="005A76B4">
        <w:rPr>
          <w:rFonts w:ascii="Arial" w:hAnsi="Arial" w:cs="Arial"/>
          <w:b/>
          <w:i/>
          <w:sz w:val="22"/>
          <w:szCs w:val="22"/>
        </w:rPr>
        <w:t xml:space="preserve"> –</w:t>
      </w:r>
    </w:p>
    <w:p w14:paraId="0BFE22FB" w14:textId="77777777" w:rsidR="004225EE" w:rsidRPr="00C96360" w:rsidRDefault="00566254" w:rsidP="00552DF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This clause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_Ref358727182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28</w:t>
      </w:r>
      <w:r w:rsidR="00540455" w:rsidRPr="00C96360">
        <w:rPr>
          <w:rFonts w:ascii="Arial" w:hAnsi="Arial" w:cs="Arial"/>
          <w:sz w:val="22"/>
          <w:szCs w:val="22"/>
        </w:rPr>
        <w:fldChar w:fldCharType="end"/>
      </w:r>
      <w:r w:rsidR="004225EE" w:rsidRPr="00C96360">
        <w:rPr>
          <w:rFonts w:ascii="Arial" w:hAnsi="Arial" w:cs="Arial"/>
          <w:sz w:val="22"/>
          <w:szCs w:val="22"/>
        </w:rPr>
        <w:t xml:space="preserve"> shall not preclude either Party from seeking urgent relief from the High Court of South Africa or any other competent organs of state created for the specific purpose of regulating the business or industry activities in which the Parties are engaged.</w:t>
      </w:r>
    </w:p>
    <w:p w14:paraId="2F90BDB1" w14:textId="77777777" w:rsidR="006A4EBF" w:rsidRPr="00C96360" w:rsidRDefault="006A4EBF" w:rsidP="0072754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5ECA0637" w14:textId="77777777" w:rsidR="00566254" w:rsidRPr="00C96360" w:rsidRDefault="004225EE" w:rsidP="00727547">
      <w:pPr>
        <w:numPr>
          <w:ilvl w:val="1"/>
          <w:numId w:val="17"/>
        </w:numPr>
        <w:tabs>
          <w:tab w:val="left" w:pos="720"/>
        </w:tabs>
        <w:spacing w:line="360" w:lineRule="auto"/>
        <w:ind w:left="709" w:right="-514" w:hanging="709"/>
        <w:jc w:val="both"/>
        <w:rPr>
          <w:rFonts w:ascii="Arial" w:hAnsi="Arial" w:cs="Arial"/>
          <w:b/>
          <w:sz w:val="22"/>
          <w:szCs w:val="22"/>
        </w:rPr>
      </w:pPr>
      <w:r w:rsidRPr="00C96360">
        <w:rPr>
          <w:rFonts w:ascii="Arial" w:hAnsi="Arial" w:cs="Arial"/>
          <w:b/>
          <w:i/>
          <w:sz w:val="22"/>
          <w:szCs w:val="22"/>
        </w:rPr>
        <w:t>Confidentiality of proceedings</w:t>
      </w:r>
      <w:r w:rsidR="005A76B4">
        <w:rPr>
          <w:rFonts w:ascii="Arial" w:hAnsi="Arial" w:cs="Arial"/>
          <w:b/>
          <w:i/>
          <w:sz w:val="22"/>
          <w:szCs w:val="22"/>
        </w:rPr>
        <w:t xml:space="preserve"> –</w:t>
      </w:r>
    </w:p>
    <w:p w14:paraId="075D60CC" w14:textId="77777777" w:rsidR="004225EE" w:rsidRPr="00C96360" w:rsidRDefault="00566254" w:rsidP="004C126A">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Any dispute resolution or arbitration process under this clause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_Ref358727182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28</w:t>
      </w:r>
      <w:r w:rsidR="00540455" w:rsidRPr="00C96360">
        <w:rPr>
          <w:rFonts w:ascii="Arial" w:hAnsi="Arial" w:cs="Arial"/>
          <w:sz w:val="22"/>
          <w:szCs w:val="22"/>
        </w:rPr>
        <w:fldChar w:fldCharType="end"/>
      </w:r>
      <w:r w:rsidR="004225EE" w:rsidRPr="00C96360">
        <w:rPr>
          <w:rFonts w:ascii="Arial" w:hAnsi="Arial" w:cs="Arial"/>
          <w:sz w:val="22"/>
          <w:szCs w:val="22"/>
        </w:rPr>
        <w:t xml:space="preserve"> shall be conducted </w:t>
      </w:r>
      <w:r w:rsidR="004225EE" w:rsidRPr="00C96360">
        <w:rPr>
          <w:rFonts w:ascii="Arial" w:hAnsi="Arial" w:cs="Arial"/>
          <w:i/>
          <w:sz w:val="22"/>
          <w:szCs w:val="22"/>
        </w:rPr>
        <w:t>in camera</w:t>
      </w:r>
      <w:r w:rsidR="004225EE" w:rsidRPr="00C96360">
        <w:rPr>
          <w:rFonts w:ascii="Arial" w:hAnsi="Arial" w:cs="Arial"/>
          <w:sz w:val="22"/>
          <w:szCs w:val="22"/>
        </w:rPr>
        <w:t xml:space="preserve"> and the Parties shall treat as confidential and not disclose to any third party the existence of the dispute, details of the dispute, the conduct of the informal or formal dispute resolution proceedings or the outcome of the dispute resolution proceedings, without the written consent of the other Party</w:t>
      </w:r>
      <w:r w:rsidR="003F4D27" w:rsidRPr="00C96360">
        <w:rPr>
          <w:rFonts w:ascii="Arial" w:hAnsi="Arial" w:cs="Arial"/>
          <w:sz w:val="22"/>
          <w:szCs w:val="22"/>
        </w:rPr>
        <w:t>,</w:t>
      </w:r>
      <w:r w:rsidR="004225EE" w:rsidRPr="00C96360">
        <w:rPr>
          <w:rFonts w:ascii="Arial" w:hAnsi="Arial" w:cs="Arial"/>
          <w:sz w:val="22"/>
          <w:szCs w:val="22"/>
        </w:rPr>
        <w:t xml:space="preserve"> provided that the Parties shall be entitled to disclose such information to such persons as are necessary to enable them to conduct their case.</w:t>
      </w:r>
    </w:p>
    <w:p w14:paraId="24572C68" w14:textId="77777777" w:rsidR="00F152D3" w:rsidRPr="00C96360" w:rsidRDefault="00F152D3" w:rsidP="00727547">
      <w:pPr>
        <w:tabs>
          <w:tab w:val="left" w:pos="720"/>
          <w:tab w:val="left" w:pos="900"/>
          <w:tab w:val="left" w:pos="8085"/>
          <w:tab w:val="left" w:pos="8280"/>
        </w:tabs>
        <w:spacing w:line="360" w:lineRule="auto"/>
        <w:ind w:right="-466"/>
        <w:jc w:val="both"/>
        <w:rPr>
          <w:rFonts w:ascii="Arial" w:hAnsi="Arial" w:cs="Arial"/>
          <w:sz w:val="22"/>
          <w:szCs w:val="22"/>
        </w:rPr>
      </w:pPr>
    </w:p>
    <w:p w14:paraId="3F4F5165" w14:textId="77777777" w:rsidR="004225EE" w:rsidRPr="00C96360" w:rsidRDefault="004225EE" w:rsidP="00727547">
      <w:pPr>
        <w:numPr>
          <w:ilvl w:val="0"/>
          <w:numId w:val="17"/>
        </w:numPr>
        <w:tabs>
          <w:tab w:val="left" w:pos="709"/>
        </w:tabs>
        <w:spacing w:line="360" w:lineRule="auto"/>
        <w:ind w:right="-514" w:hanging="720"/>
        <w:jc w:val="both"/>
        <w:rPr>
          <w:rFonts w:ascii="Arial" w:hAnsi="Arial" w:cs="Arial"/>
          <w:b/>
          <w:sz w:val="22"/>
          <w:szCs w:val="22"/>
        </w:rPr>
      </w:pPr>
      <w:bookmarkStart w:id="43" w:name="_Ref358724602"/>
      <w:r w:rsidRPr="00C96360">
        <w:rPr>
          <w:rFonts w:ascii="Arial" w:hAnsi="Arial" w:cs="Arial"/>
          <w:b/>
          <w:sz w:val="22"/>
          <w:szCs w:val="22"/>
        </w:rPr>
        <w:t>NOTICES AND DOMICILIUM</w:t>
      </w:r>
      <w:bookmarkEnd w:id="43"/>
    </w:p>
    <w:p w14:paraId="60F271B2" w14:textId="77777777" w:rsidR="004225EE" w:rsidRPr="00C96360" w:rsidRDefault="004225EE" w:rsidP="00727547">
      <w:pPr>
        <w:tabs>
          <w:tab w:val="left" w:pos="720"/>
          <w:tab w:val="left" w:pos="900"/>
          <w:tab w:val="left" w:pos="8085"/>
          <w:tab w:val="left" w:pos="8280"/>
        </w:tabs>
        <w:spacing w:line="360" w:lineRule="auto"/>
        <w:ind w:right="-466"/>
        <w:jc w:val="both"/>
        <w:rPr>
          <w:rFonts w:ascii="Arial" w:hAnsi="Arial" w:cs="Arial"/>
          <w:sz w:val="22"/>
          <w:szCs w:val="22"/>
        </w:rPr>
      </w:pPr>
    </w:p>
    <w:p w14:paraId="5000A9FB" w14:textId="77777777" w:rsidR="00566254" w:rsidRPr="00C96360" w:rsidRDefault="004225EE" w:rsidP="004C126A">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Selection of addresses for receiving notices and selection of</w:t>
      </w:r>
      <w:r w:rsidRPr="00C96360">
        <w:rPr>
          <w:rFonts w:ascii="Arial" w:hAnsi="Arial" w:cs="Arial"/>
          <w:sz w:val="22"/>
          <w:szCs w:val="22"/>
        </w:rPr>
        <w:t xml:space="preserve"> </w:t>
      </w:r>
      <w:r w:rsidRPr="00C96360">
        <w:rPr>
          <w:rFonts w:ascii="Arial" w:hAnsi="Arial" w:cs="Arial"/>
          <w:b/>
          <w:i/>
          <w:sz w:val="22"/>
          <w:szCs w:val="22"/>
        </w:rPr>
        <w:t>domicilia</w:t>
      </w:r>
      <w:r w:rsidR="004A3A52">
        <w:rPr>
          <w:rFonts w:ascii="Arial" w:hAnsi="Arial" w:cs="Arial"/>
          <w:b/>
          <w:i/>
          <w:sz w:val="22"/>
          <w:szCs w:val="22"/>
        </w:rPr>
        <w:t xml:space="preserve"> – </w:t>
      </w:r>
    </w:p>
    <w:p w14:paraId="4485E6BD" w14:textId="77777777" w:rsidR="00AE5AAA" w:rsidRPr="00C96360" w:rsidRDefault="00566254" w:rsidP="00025000">
      <w:pPr>
        <w:tabs>
          <w:tab w:val="left" w:pos="720"/>
          <w:tab w:val="left" w:pos="900"/>
          <w:tab w:val="left" w:pos="8085"/>
          <w:tab w:val="left" w:pos="8280"/>
        </w:tabs>
        <w:spacing w:line="360" w:lineRule="auto"/>
        <w:ind w:left="709" w:right="-466" w:hanging="709"/>
        <w:jc w:val="both"/>
        <w:rPr>
          <w:rFonts w:ascii="Arial" w:hAnsi="Arial" w:cs="Arial"/>
          <w:sz w:val="22"/>
          <w:szCs w:val="22"/>
          <w:lang w:val="en-US" w:eastAsia="en-US"/>
        </w:rPr>
      </w:pPr>
      <w:r w:rsidRPr="00C96360">
        <w:rPr>
          <w:rFonts w:ascii="Arial" w:hAnsi="Arial" w:cs="Arial"/>
          <w:sz w:val="22"/>
          <w:szCs w:val="22"/>
        </w:rPr>
        <w:tab/>
      </w:r>
      <w:r w:rsidR="004225EE" w:rsidRPr="00C96360">
        <w:rPr>
          <w:rFonts w:ascii="Arial" w:hAnsi="Arial" w:cs="Arial"/>
          <w:sz w:val="22"/>
          <w:szCs w:val="22"/>
        </w:rPr>
        <w:t xml:space="preserve">The Parties hereto select the 3 (three) addresses appearing in clauses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_Ref358724799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3.8.1</w:t>
      </w:r>
      <w:r w:rsidR="00540455" w:rsidRPr="00C96360">
        <w:rPr>
          <w:rFonts w:ascii="Arial" w:hAnsi="Arial" w:cs="Arial"/>
          <w:sz w:val="22"/>
          <w:szCs w:val="22"/>
        </w:rPr>
        <w:fldChar w:fldCharType="end"/>
      </w:r>
      <w:r w:rsidR="00540455" w:rsidRPr="00C96360">
        <w:rPr>
          <w:rFonts w:ascii="Arial" w:hAnsi="Arial" w:cs="Arial"/>
          <w:sz w:val="22"/>
          <w:szCs w:val="22"/>
        </w:rPr>
        <w:t xml:space="preserve"> </w:t>
      </w:r>
      <w:r w:rsidR="004225EE" w:rsidRPr="00C96360">
        <w:rPr>
          <w:rFonts w:ascii="Arial" w:hAnsi="Arial" w:cs="Arial"/>
          <w:sz w:val="22"/>
          <w:szCs w:val="22"/>
        </w:rPr>
        <w:t xml:space="preserve">and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_Ref358724815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3.8.2</w:t>
      </w:r>
      <w:r w:rsidR="00540455" w:rsidRPr="00C96360">
        <w:rPr>
          <w:rFonts w:ascii="Arial" w:hAnsi="Arial" w:cs="Arial"/>
          <w:sz w:val="22"/>
          <w:szCs w:val="22"/>
        </w:rPr>
        <w:fldChar w:fldCharType="end"/>
      </w:r>
      <w:r w:rsidR="004225EE" w:rsidRPr="00C96360">
        <w:rPr>
          <w:rFonts w:ascii="Arial" w:hAnsi="Arial" w:cs="Arial"/>
          <w:sz w:val="22"/>
          <w:szCs w:val="22"/>
        </w:rPr>
        <w:t xml:space="preserve"> respectively as addresses for the purposes of receiving notices and select as their respective </w:t>
      </w:r>
      <w:r w:rsidR="004225EE" w:rsidRPr="00C96360">
        <w:rPr>
          <w:rFonts w:ascii="Arial" w:hAnsi="Arial" w:cs="Arial"/>
          <w:i/>
          <w:sz w:val="22"/>
          <w:szCs w:val="22"/>
        </w:rPr>
        <w:t xml:space="preserve">domicilia citandi et executandi </w:t>
      </w:r>
      <w:r w:rsidR="004225EE" w:rsidRPr="00C96360">
        <w:rPr>
          <w:rFonts w:ascii="Arial" w:hAnsi="Arial" w:cs="Arial"/>
          <w:sz w:val="22"/>
          <w:szCs w:val="22"/>
        </w:rPr>
        <w:t xml:space="preserve">the physical </w:t>
      </w:r>
      <w:r w:rsidR="00A865DA" w:rsidRPr="00C96360">
        <w:rPr>
          <w:rFonts w:ascii="Arial" w:hAnsi="Arial" w:cs="Arial"/>
          <w:sz w:val="22"/>
          <w:szCs w:val="22"/>
        </w:rPr>
        <w:t xml:space="preserve">addresses appearing therein. </w:t>
      </w:r>
      <w:r w:rsidR="004225EE" w:rsidRPr="00C96360">
        <w:rPr>
          <w:rFonts w:ascii="Arial" w:hAnsi="Arial" w:cs="Arial"/>
          <w:sz w:val="22"/>
          <w:szCs w:val="22"/>
        </w:rPr>
        <w:t xml:space="preserve">The addresses and/or facsimile numbers </w:t>
      </w:r>
      <w:r w:rsidR="004225EE" w:rsidRPr="00C96360">
        <w:rPr>
          <w:rFonts w:ascii="Arial" w:hAnsi="Arial" w:cs="Arial"/>
          <w:sz w:val="22"/>
          <w:szCs w:val="22"/>
        </w:rPr>
        <w:lastRenderedPageBreak/>
        <w:t xml:space="preserve">may be substituted by </w:t>
      </w:r>
      <w:r w:rsidR="00AE5AAA" w:rsidRPr="00C96360">
        <w:rPr>
          <w:rFonts w:ascii="Arial" w:hAnsi="Arial" w:cs="Arial"/>
          <w:sz w:val="22"/>
          <w:szCs w:val="22"/>
        </w:rPr>
        <w:t xml:space="preserve">written </w:t>
      </w:r>
      <w:r w:rsidR="004225EE" w:rsidRPr="00C96360">
        <w:rPr>
          <w:rFonts w:ascii="Arial" w:hAnsi="Arial" w:cs="Arial"/>
          <w:sz w:val="22"/>
          <w:szCs w:val="22"/>
        </w:rPr>
        <w:t xml:space="preserve">notice </w:t>
      </w:r>
      <w:r w:rsidR="00AE5AAA" w:rsidRPr="00C96360">
        <w:rPr>
          <w:rFonts w:ascii="Arial" w:hAnsi="Arial" w:cs="Arial"/>
          <w:sz w:val="22"/>
          <w:szCs w:val="22"/>
        </w:rPr>
        <w:t>to the other Party to that effect</w:t>
      </w:r>
      <w:r w:rsidR="004225EE" w:rsidRPr="00C96360">
        <w:rPr>
          <w:rFonts w:ascii="Arial" w:hAnsi="Arial" w:cs="Arial"/>
          <w:sz w:val="22"/>
          <w:szCs w:val="22"/>
        </w:rPr>
        <w:t>.</w:t>
      </w:r>
      <w:r w:rsidR="00AE5AAA" w:rsidRPr="00C96360">
        <w:rPr>
          <w:rFonts w:ascii="Arial" w:hAnsi="Arial" w:cs="Arial"/>
          <w:sz w:val="22"/>
          <w:szCs w:val="22"/>
        </w:rPr>
        <w:t xml:space="preserve"> </w:t>
      </w:r>
      <w:r w:rsidR="00AE5AAA" w:rsidRPr="00C96360">
        <w:rPr>
          <w:rFonts w:ascii="Arial" w:hAnsi="Arial" w:cs="Arial"/>
          <w:sz w:val="22"/>
          <w:szCs w:val="22"/>
          <w:lang w:val="en-US" w:eastAsia="en-US"/>
        </w:rPr>
        <w:t>Such change of address and/or facsimile shall be effective 7 (seven) days after receipt of the notice of the change of domicilia.</w:t>
      </w:r>
    </w:p>
    <w:p w14:paraId="5FF1B15B" w14:textId="77777777" w:rsidR="00025000" w:rsidRPr="00C96360" w:rsidRDefault="00025000" w:rsidP="00025000">
      <w:pPr>
        <w:tabs>
          <w:tab w:val="left" w:pos="720"/>
          <w:tab w:val="left" w:pos="900"/>
          <w:tab w:val="left" w:pos="8085"/>
          <w:tab w:val="left" w:pos="8280"/>
        </w:tabs>
        <w:spacing w:line="360" w:lineRule="auto"/>
        <w:ind w:left="709" w:right="-466" w:hanging="709"/>
        <w:jc w:val="both"/>
        <w:rPr>
          <w:rFonts w:ascii="Arial" w:hAnsi="Arial" w:cs="Arial"/>
          <w:sz w:val="22"/>
          <w:szCs w:val="22"/>
          <w:lang w:val="en-US" w:eastAsia="en-US"/>
        </w:rPr>
      </w:pPr>
    </w:p>
    <w:p w14:paraId="562DE1F3" w14:textId="77777777" w:rsidR="00566254"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i/>
          <w:sz w:val="22"/>
          <w:szCs w:val="22"/>
        </w:rPr>
        <w:t>Communication an</w:t>
      </w:r>
      <w:r w:rsidR="00AE5AAA" w:rsidRPr="00C96360">
        <w:rPr>
          <w:rFonts w:ascii="Arial" w:hAnsi="Arial" w:cs="Arial"/>
          <w:b/>
          <w:i/>
          <w:sz w:val="22"/>
          <w:szCs w:val="22"/>
        </w:rPr>
        <w:t>d</w:t>
      </w:r>
      <w:r w:rsidRPr="00C96360">
        <w:rPr>
          <w:rFonts w:ascii="Arial" w:hAnsi="Arial" w:cs="Arial"/>
          <w:b/>
          <w:i/>
          <w:sz w:val="22"/>
          <w:szCs w:val="22"/>
        </w:rPr>
        <w:t xml:space="preserve"> notices</w:t>
      </w:r>
      <w:r w:rsidR="00103B1F">
        <w:rPr>
          <w:rFonts w:ascii="Arial" w:hAnsi="Arial" w:cs="Arial"/>
          <w:b/>
          <w:sz w:val="22"/>
          <w:szCs w:val="22"/>
        </w:rPr>
        <w:t xml:space="preserve"> – </w:t>
      </w:r>
    </w:p>
    <w:p w14:paraId="394204B7" w14:textId="77777777" w:rsidR="00AE5AAA" w:rsidRPr="00C96360" w:rsidRDefault="00566254" w:rsidP="004F1CDE">
      <w:pPr>
        <w:tabs>
          <w:tab w:val="left" w:pos="709"/>
          <w:tab w:val="left" w:pos="8931"/>
        </w:tabs>
        <w:spacing w:line="360" w:lineRule="auto"/>
        <w:ind w:left="709" w:right="-466" w:hanging="709"/>
        <w:jc w:val="both"/>
        <w:rPr>
          <w:rFonts w:ascii="Arial" w:hAnsi="Arial" w:cs="Arial"/>
          <w:sz w:val="22"/>
          <w:szCs w:val="22"/>
          <w:lang w:val="en-US" w:eastAsia="en-US"/>
        </w:rPr>
      </w:pPr>
      <w:r w:rsidRPr="00C96360">
        <w:rPr>
          <w:rFonts w:ascii="Arial" w:hAnsi="Arial" w:cs="Arial"/>
          <w:sz w:val="22"/>
          <w:szCs w:val="22"/>
        </w:rPr>
        <w:tab/>
      </w:r>
      <w:r w:rsidR="00AE5AAA" w:rsidRPr="00C96360">
        <w:rPr>
          <w:rFonts w:ascii="Arial" w:hAnsi="Arial" w:cs="Arial"/>
          <w:sz w:val="22"/>
          <w:szCs w:val="22"/>
          <w:lang w:val="en-US" w:eastAsia="en-US"/>
        </w:rPr>
        <w:t>All notices to be given in terms of this Agreement shall be in writing and</w:t>
      </w:r>
      <w:r w:rsidR="005F0CD4" w:rsidRPr="00C96360">
        <w:rPr>
          <w:rFonts w:ascii="Arial" w:hAnsi="Arial" w:cs="Arial"/>
          <w:sz w:val="22"/>
          <w:szCs w:val="22"/>
          <w:lang w:val="en-US" w:eastAsia="en-US"/>
        </w:rPr>
        <w:t>-</w:t>
      </w:r>
    </w:p>
    <w:p w14:paraId="34BBA75D" w14:textId="77777777" w:rsidR="004F1CDE" w:rsidRPr="00C96360" w:rsidRDefault="004F1CDE" w:rsidP="004F1CDE">
      <w:pPr>
        <w:tabs>
          <w:tab w:val="left" w:pos="709"/>
          <w:tab w:val="left" w:pos="8931"/>
        </w:tabs>
        <w:spacing w:line="360" w:lineRule="auto"/>
        <w:ind w:left="709" w:right="-466" w:hanging="709"/>
        <w:jc w:val="both"/>
        <w:rPr>
          <w:rFonts w:ascii="Arial" w:hAnsi="Arial" w:cs="Arial"/>
          <w:sz w:val="22"/>
          <w:szCs w:val="22"/>
          <w:lang w:val="en-US" w:eastAsia="en-US"/>
        </w:rPr>
      </w:pPr>
    </w:p>
    <w:p w14:paraId="1E106E2F" w14:textId="77777777" w:rsidR="00AE5AAA" w:rsidRPr="00C96360" w:rsidRDefault="00AE5AAA" w:rsidP="00A24B7B">
      <w:pPr>
        <w:numPr>
          <w:ilvl w:val="2"/>
          <w:numId w:val="17"/>
        </w:numPr>
        <w:tabs>
          <w:tab w:val="left" w:pos="709"/>
        </w:tabs>
        <w:spacing w:line="360" w:lineRule="auto"/>
        <w:ind w:left="709" w:right="-514" w:hanging="709"/>
        <w:jc w:val="both"/>
        <w:rPr>
          <w:rFonts w:ascii="Arial" w:hAnsi="Arial" w:cs="Arial"/>
          <w:sz w:val="22"/>
          <w:szCs w:val="22"/>
          <w:lang w:val="en-US" w:eastAsia="en-US"/>
        </w:rPr>
      </w:pPr>
      <w:r w:rsidRPr="00C96360">
        <w:rPr>
          <w:rFonts w:ascii="Arial" w:hAnsi="Arial" w:cs="Arial"/>
          <w:sz w:val="22"/>
          <w:szCs w:val="22"/>
          <w:lang w:val="en-US" w:eastAsia="en-US"/>
        </w:rPr>
        <w:t>If delivered by hand during business hours, being between 08:00 and 16:30 on business days, be rebuttably presumed to have been received on the date of delivery;</w:t>
      </w:r>
    </w:p>
    <w:p w14:paraId="775FBAEA" w14:textId="77777777" w:rsidR="004F1CDE" w:rsidRPr="00C96360" w:rsidRDefault="004F1CDE" w:rsidP="00566254">
      <w:pPr>
        <w:tabs>
          <w:tab w:val="left" w:pos="851"/>
          <w:tab w:val="left" w:pos="8931"/>
        </w:tabs>
        <w:spacing w:line="360" w:lineRule="auto"/>
        <w:ind w:left="851" w:right="-466" w:hanging="851"/>
        <w:jc w:val="both"/>
        <w:rPr>
          <w:rFonts w:ascii="Arial" w:hAnsi="Arial" w:cs="Arial"/>
          <w:sz w:val="22"/>
          <w:szCs w:val="22"/>
          <w:lang w:val="en-US" w:eastAsia="en-US"/>
        </w:rPr>
      </w:pPr>
    </w:p>
    <w:p w14:paraId="2E92ABE7" w14:textId="77777777" w:rsidR="00AE5AAA" w:rsidRPr="00C96360" w:rsidRDefault="00C34786" w:rsidP="00A24B7B">
      <w:pPr>
        <w:numPr>
          <w:ilvl w:val="2"/>
          <w:numId w:val="17"/>
        </w:numPr>
        <w:tabs>
          <w:tab w:val="left" w:pos="709"/>
        </w:tabs>
        <w:spacing w:line="360" w:lineRule="auto"/>
        <w:ind w:left="709" w:right="-514" w:hanging="709"/>
        <w:jc w:val="both"/>
        <w:rPr>
          <w:rFonts w:ascii="Arial" w:hAnsi="Arial" w:cs="Arial"/>
          <w:sz w:val="22"/>
          <w:szCs w:val="22"/>
          <w:lang w:val="en-US" w:eastAsia="en-US"/>
        </w:rPr>
      </w:pPr>
      <w:bookmarkStart w:id="44" w:name="_Ref35081306"/>
      <w:r w:rsidRPr="00C96360">
        <w:rPr>
          <w:rFonts w:ascii="Arial" w:hAnsi="Arial" w:cs="Arial"/>
          <w:sz w:val="22"/>
          <w:szCs w:val="22"/>
          <w:lang w:val="en-US" w:eastAsia="en-US"/>
        </w:rPr>
        <w:t xml:space="preserve">If </w:t>
      </w:r>
      <w:r w:rsidR="00AE5AAA" w:rsidRPr="00C96360">
        <w:rPr>
          <w:rFonts w:ascii="Arial" w:hAnsi="Arial" w:cs="Arial"/>
          <w:sz w:val="22"/>
          <w:szCs w:val="22"/>
          <w:lang w:val="en-US" w:eastAsia="en-US"/>
        </w:rPr>
        <w:t xml:space="preserve">sent by facsimile during business hours be rebuttably presumed to have been received on the date of successful transmission of the facsimile; </w:t>
      </w:r>
    </w:p>
    <w:p w14:paraId="4BD9915D" w14:textId="77777777" w:rsidR="004F1CDE" w:rsidRPr="00C96360" w:rsidRDefault="004F1CDE" w:rsidP="00566254">
      <w:pPr>
        <w:tabs>
          <w:tab w:val="left" w:pos="851"/>
          <w:tab w:val="left" w:pos="8931"/>
        </w:tabs>
        <w:spacing w:line="360" w:lineRule="auto"/>
        <w:ind w:left="851" w:right="-466" w:hanging="851"/>
        <w:jc w:val="both"/>
        <w:rPr>
          <w:rFonts w:ascii="Arial" w:hAnsi="Arial" w:cs="Arial"/>
          <w:sz w:val="22"/>
          <w:szCs w:val="22"/>
          <w:lang w:val="en-US" w:eastAsia="en-US"/>
        </w:rPr>
      </w:pPr>
    </w:p>
    <w:p w14:paraId="74AA6B75" w14:textId="77777777" w:rsidR="00AE5AAA" w:rsidRDefault="00C34786" w:rsidP="00A24B7B">
      <w:pPr>
        <w:numPr>
          <w:ilvl w:val="2"/>
          <w:numId w:val="17"/>
        </w:numPr>
        <w:tabs>
          <w:tab w:val="left" w:pos="709"/>
        </w:tabs>
        <w:spacing w:line="360" w:lineRule="auto"/>
        <w:ind w:left="709" w:right="-514" w:hanging="709"/>
        <w:jc w:val="both"/>
        <w:rPr>
          <w:rFonts w:ascii="Arial" w:hAnsi="Arial" w:cs="Arial"/>
          <w:sz w:val="22"/>
          <w:szCs w:val="22"/>
          <w:lang w:val="en-US" w:eastAsia="en-US"/>
        </w:rPr>
      </w:pPr>
      <w:r w:rsidRPr="00C96360">
        <w:rPr>
          <w:rFonts w:ascii="Arial" w:hAnsi="Arial" w:cs="Arial"/>
          <w:sz w:val="22"/>
          <w:szCs w:val="22"/>
          <w:lang w:val="en-US" w:eastAsia="en-US"/>
        </w:rPr>
        <w:t xml:space="preserve">Any </w:t>
      </w:r>
      <w:r w:rsidR="00AE5AAA" w:rsidRPr="00C96360">
        <w:rPr>
          <w:rFonts w:ascii="Arial" w:hAnsi="Arial" w:cs="Arial"/>
          <w:sz w:val="22"/>
          <w:szCs w:val="22"/>
          <w:lang w:val="en-US" w:eastAsia="en-US"/>
        </w:rPr>
        <w:t>facsimile sent after business hours or on a day which is not a business day shall rebuttably be presumed to have been received on the following business day.</w:t>
      </w:r>
      <w:bookmarkEnd w:id="44"/>
    </w:p>
    <w:p w14:paraId="3F1A3E11" w14:textId="77777777" w:rsidR="008967B8" w:rsidRDefault="008967B8" w:rsidP="008967B8">
      <w:pPr>
        <w:pStyle w:val="ListParagraph"/>
        <w:rPr>
          <w:rFonts w:ascii="Arial" w:hAnsi="Arial" w:cs="Arial"/>
          <w:sz w:val="22"/>
          <w:szCs w:val="22"/>
          <w:lang w:val="en-US" w:eastAsia="en-US"/>
        </w:rPr>
      </w:pPr>
    </w:p>
    <w:p w14:paraId="3BA42EDE" w14:textId="458A7100" w:rsidR="004225EE" w:rsidRPr="008967B8" w:rsidRDefault="008967B8" w:rsidP="008967B8">
      <w:pPr>
        <w:numPr>
          <w:ilvl w:val="2"/>
          <w:numId w:val="17"/>
        </w:numPr>
        <w:tabs>
          <w:tab w:val="left" w:pos="720"/>
        </w:tabs>
        <w:spacing w:line="360" w:lineRule="auto"/>
        <w:ind w:left="709" w:right="-514" w:hanging="709"/>
        <w:jc w:val="both"/>
        <w:rPr>
          <w:rFonts w:ascii="Arial" w:hAnsi="Arial" w:cs="Arial"/>
          <w:sz w:val="22"/>
          <w:szCs w:val="22"/>
          <w:lang w:val="en-US" w:eastAsia="en-US"/>
        </w:rPr>
      </w:pPr>
      <w:r>
        <w:rPr>
          <w:rFonts w:ascii="Arial" w:hAnsi="Arial" w:cs="Arial"/>
          <w:sz w:val="22"/>
          <w:szCs w:val="22"/>
          <w:lang w:val="en-US" w:eastAsia="en-US"/>
        </w:rPr>
        <w:t>At any time if through email.</w:t>
      </w:r>
    </w:p>
    <w:p w14:paraId="24A6BE63" w14:textId="77777777" w:rsidR="004225EE" w:rsidRPr="00C96360" w:rsidRDefault="004225EE" w:rsidP="004F1CDE">
      <w:pPr>
        <w:tabs>
          <w:tab w:val="left" w:pos="720"/>
          <w:tab w:val="left" w:pos="900"/>
          <w:tab w:val="left" w:pos="8085"/>
          <w:tab w:val="left" w:pos="8280"/>
        </w:tabs>
        <w:spacing w:line="360" w:lineRule="auto"/>
        <w:ind w:right="-466"/>
        <w:jc w:val="both"/>
        <w:rPr>
          <w:rFonts w:ascii="Arial" w:hAnsi="Arial" w:cs="Arial"/>
          <w:sz w:val="22"/>
          <w:szCs w:val="22"/>
        </w:rPr>
      </w:pPr>
    </w:p>
    <w:p w14:paraId="2BE2973C" w14:textId="77777777" w:rsidR="00727547" w:rsidRDefault="004225EE" w:rsidP="00727547">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 xml:space="preserve">Notice actually received: </w:t>
      </w:r>
      <w:r w:rsidRPr="00C96360">
        <w:rPr>
          <w:rFonts w:ascii="Arial" w:hAnsi="Arial" w:cs="Arial"/>
          <w:sz w:val="22"/>
          <w:szCs w:val="22"/>
        </w:rPr>
        <w:t xml:space="preserve">Notwithstanding the aforegoing, any notice given in writing, including one sent by data message, actually received by the Party to whom the notice is addressed, shall be deemed to have been properly given and received, notwithstanding that such notice has not been given in accordance with the provisions of this clause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_Ref358724602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29</w:t>
      </w:r>
      <w:r w:rsidR="00540455" w:rsidRPr="00C96360">
        <w:rPr>
          <w:rFonts w:ascii="Arial" w:hAnsi="Arial" w:cs="Arial"/>
          <w:sz w:val="22"/>
          <w:szCs w:val="22"/>
        </w:rPr>
        <w:fldChar w:fldCharType="end"/>
      </w:r>
      <w:r w:rsidRPr="00C96360">
        <w:rPr>
          <w:rFonts w:ascii="Arial" w:hAnsi="Arial" w:cs="Arial"/>
          <w:sz w:val="22"/>
          <w:szCs w:val="22"/>
        </w:rPr>
        <w:t>.</w:t>
      </w:r>
      <w:r w:rsidR="00935543" w:rsidRPr="00C96360">
        <w:rPr>
          <w:rFonts w:ascii="Arial" w:hAnsi="Arial" w:cs="Arial"/>
          <w:sz w:val="22"/>
          <w:szCs w:val="22"/>
        </w:rPr>
        <w:t xml:space="preserve"> </w:t>
      </w:r>
    </w:p>
    <w:p w14:paraId="2ED0A646" w14:textId="77777777" w:rsidR="00851CD7" w:rsidRPr="00F84BBE" w:rsidRDefault="00851CD7" w:rsidP="00851CD7">
      <w:pPr>
        <w:tabs>
          <w:tab w:val="left" w:pos="720"/>
        </w:tabs>
        <w:spacing w:line="360" w:lineRule="auto"/>
        <w:ind w:left="709" w:right="-514"/>
        <w:jc w:val="both"/>
        <w:rPr>
          <w:rFonts w:ascii="Arial" w:hAnsi="Arial" w:cs="Arial"/>
          <w:sz w:val="22"/>
          <w:szCs w:val="22"/>
        </w:rPr>
      </w:pPr>
    </w:p>
    <w:p w14:paraId="15879E3A"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 xml:space="preserve">GENERAL </w:t>
      </w:r>
    </w:p>
    <w:p w14:paraId="0ECDE5E6" w14:textId="77777777" w:rsidR="00786ABA" w:rsidRPr="00C96360" w:rsidRDefault="005447AC" w:rsidP="00786ABA">
      <w:pPr>
        <w:tabs>
          <w:tab w:val="left" w:pos="720"/>
          <w:tab w:val="left" w:pos="900"/>
          <w:tab w:val="left" w:pos="8085"/>
          <w:tab w:val="left" w:pos="8280"/>
        </w:tabs>
        <w:spacing w:line="360" w:lineRule="auto"/>
        <w:ind w:right="-466"/>
        <w:jc w:val="both"/>
        <w:rPr>
          <w:rFonts w:ascii="Arial" w:hAnsi="Arial" w:cs="Arial"/>
          <w:sz w:val="22"/>
          <w:szCs w:val="22"/>
        </w:rPr>
      </w:pPr>
      <w:r w:rsidRPr="00C96360">
        <w:rPr>
          <w:rFonts w:ascii="Arial" w:hAnsi="Arial" w:cs="Arial"/>
          <w:sz w:val="22"/>
          <w:szCs w:val="22"/>
        </w:rPr>
        <w:tab/>
      </w:r>
    </w:p>
    <w:p w14:paraId="0BF95F55" w14:textId="77777777" w:rsidR="00566254" w:rsidRPr="00C96360" w:rsidRDefault="00786ABA"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Penalties</w:t>
      </w:r>
      <w:r w:rsidR="00103B1F">
        <w:rPr>
          <w:rFonts w:ascii="Arial" w:hAnsi="Arial" w:cs="Arial"/>
          <w:b/>
          <w:i/>
          <w:sz w:val="22"/>
          <w:szCs w:val="22"/>
        </w:rPr>
        <w:t xml:space="preserve"> – </w:t>
      </w:r>
    </w:p>
    <w:p w14:paraId="78CAEAE2" w14:textId="77777777" w:rsidR="00786ABA" w:rsidRPr="00C96360" w:rsidRDefault="00786ABA" w:rsidP="00566254">
      <w:pPr>
        <w:pStyle w:val="level2-text"/>
        <w:spacing w:before="0" w:line="360" w:lineRule="auto"/>
        <w:ind w:left="709" w:right="-522"/>
        <w:rPr>
          <w:rFonts w:cs="Arial"/>
          <w:sz w:val="22"/>
          <w:szCs w:val="22"/>
          <w:lang w:val="en-GB" w:eastAsia="en-GB"/>
        </w:rPr>
      </w:pPr>
      <w:r w:rsidRPr="00C96360">
        <w:rPr>
          <w:rFonts w:cs="Arial"/>
          <w:sz w:val="22"/>
          <w:szCs w:val="22"/>
          <w:lang w:val="en-GB" w:eastAsia="en-GB"/>
        </w:rPr>
        <w:t>Wherever a provision of this Agreement stipulates for, or operates as, a penalty in favour of the Customer, (i) the Service Provider waives, to the fullest extent permitted by law, any right it may have to claim a reduction of such penalty and (ii) the Customer shall be entitled to at any time claim damages in lieu of such penalty.</w:t>
      </w:r>
    </w:p>
    <w:p w14:paraId="1BA1EA59" w14:textId="77777777" w:rsidR="00C96360" w:rsidRPr="00C96360" w:rsidRDefault="00C96360" w:rsidP="00B43814">
      <w:pPr>
        <w:tabs>
          <w:tab w:val="left" w:pos="720"/>
          <w:tab w:val="left" w:pos="900"/>
          <w:tab w:val="left" w:pos="8085"/>
          <w:tab w:val="left" w:pos="8280"/>
        </w:tabs>
        <w:spacing w:line="360" w:lineRule="auto"/>
        <w:ind w:right="-466"/>
        <w:jc w:val="both"/>
        <w:rPr>
          <w:rFonts w:ascii="Arial" w:hAnsi="Arial" w:cs="Arial"/>
          <w:sz w:val="22"/>
          <w:szCs w:val="22"/>
        </w:rPr>
      </w:pPr>
    </w:p>
    <w:p w14:paraId="2DA810C1"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No assignment without consent</w:t>
      </w:r>
      <w:r w:rsidR="00103B1F">
        <w:rPr>
          <w:rFonts w:ascii="Arial" w:hAnsi="Arial" w:cs="Arial"/>
          <w:b/>
          <w:i/>
          <w:sz w:val="22"/>
          <w:szCs w:val="22"/>
        </w:rPr>
        <w:t xml:space="preserve"> – </w:t>
      </w:r>
    </w:p>
    <w:p w14:paraId="0815F230" w14:textId="7176E5B0" w:rsidR="00B43814" w:rsidRPr="00C96360" w:rsidRDefault="00566254" w:rsidP="00BB15EE">
      <w:pPr>
        <w:tabs>
          <w:tab w:val="left" w:pos="720"/>
          <w:tab w:val="left" w:pos="900"/>
          <w:tab w:val="left" w:pos="8085"/>
          <w:tab w:val="left" w:pos="8280"/>
        </w:tabs>
        <w:spacing w:line="360" w:lineRule="auto"/>
        <w:ind w:left="720" w:right="-466" w:hanging="720"/>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The Agreement shall be binding on the Parties hereto. Neither Party shall be entitled to assign or otherwise transfer the benefit or burden of all or any part of the Agreement without the prior written consent of the other Party.</w:t>
      </w:r>
    </w:p>
    <w:p w14:paraId="4CF8DC06"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lastRenderedPageBreak/>
        <w:t>No sub-contracting without consent</w:t>
      </w:r>
      <w:r w:rsidR="00103B1F">
        <w:rPr>
          <w:rFonts w:ascii="Arial" w:hAnsi="Arial" w:cs="Arial"/>
          <w:b/>
          <w:i/>
          <w:sz w:val="22"/>
          <w:szCs w:val="22"/>
        </w:rPr>
        <w:t xml:space="preserve"> – </w:t>
      </w:r>
    </w:p>
    <w:p w14:paraId="021DC20D"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Should the Customer consent to</w:t>
      </w:r>
      <w:r w:rsidR="00531BED">
        <w:rPr>
          <w:rFonts w:ascii="Arial" w:hAnsi="Arial" w:cs="Arial"/>
          <w:sz w:val="22"/>
          <w:szCs w:val="22"/>
        </w:rPr>
        <w:t xml:space="preserve"> the</w:t>
      </w:r>
      <w:r w:rsidR="00531BED" w:rsidRPr="00C96360">
        <w:rPr>
          <w:rFonts w:ascii="Arial" w:hAnsi="Arial" w:cs="Arial"/>
          <w:sz w:val="22"/>
          <w:szCs w:val="22"/>
        </w:rPr>
        <w:t xml:space="preserve"> sub-contract</w:t>
      </w:r>
      <w:r w:rsidR="00531BED">
        <w:rPr>
          <w:rFonts w:ascii="Arial" w:hAnsi="Arial" w:cs="Arial"/>
          <w:sz w:val="22"/>
          <w:szCs w:val="22"/>
        </w:rPr>
        <w:t>ing by the Service Provider of its</w:t>
      </w:r>
      <w:r w:rsidR="00531BED" w:rsidRPr="00C96360">
        <w:rPr>
          <w:rFonts w:ascii="Arial" w:hAnsi="Arial" w:cs="Arial"/>
          <w:sz w:val="22"/>
          <w:szCs w:val="22"/>
        </w:rPr>
        <w:t xml:space="preserve"> obligations</w:t>
      </w:r>
      <w:r w:rsidR="00531BED">
        <w:rPr>
          <w:rFonts w:ascii="Arial" w:hAnsi="Arial" w:cs="Arial"/>
          <w:sz w:val="22"/>
          <w:szCs w:val="22"/>
        </w:rPr>
        <w:t xml:space="preserve"> under this Agreement as stipulated in clause 11.3 hereof</w:t>
      </w:r>
      <w:r w:rsidR="004225EE" w:rsidRPr="00C96360">
        <w:rPr>
          <w:rFonts w:ascii="Arial" w:hAnsi="Arial" w:cs="Arial"/>
          <w:sz w:val="22"/>
          <w:szCs w:val="22"/>
        </w:rPr>
        <w:t xml:space="preserve">, 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at all times be responsible to the Customer for fulfilment of all the </w:t>
      </w:r>
      <w:r w:rsidR="006F111F" w:rsidRPr="00C96360">
        <w:rPr>
          <w:rFonts w:ascii="Arial" w:hAnsi="Arial" w:cs="Arial"/>
          <w:sz w:val="22"/>
          <w:szCs w:val="22"/>
        </w:rPr>
        <w:t>Service Provider</w:t>
      </w:r>
      <w:r w:rsidR="004225EE" w:rsidRPr="00C96360">
        <w:rPr>
          <w:rFonts w:ascii="Arial" w:hAnsi="Arial" w:cs="Arial"/>
          <w:sz w:val="22"/>
          <w:szCs w:val="22"/>
        </w:rPr>
        <w:t>’s obligations under the Agreement and remain the Customer’s sole point of contact regarding the Services, including with respect to payment.</w:t>
      </w:r>
    </w:p>
    <w:p w14:paraId="4AAA2777" w14:textId="77777777" w:rsidR="00CB5382" w:rsidRPr="00C96360" w:rsidRDefault="00CB5382" w:rsidP="004F1CDE">
      <w:pPr>
        <w:tabs>
          <w:tab w:val="left" w:pos="720"/>
          <w:tab w:val="left" w:pos="900"/>
          <w:tab w:val="left" w:pos="8085"/>
          <w:tab w:val="left" w:pos="8280"/>
        </w:tabs>
        <w:spacing w:line="360" w:lineRule="auto"/>
        <w:ind w:right="-466"/>
        <w:jc w:val="both"/>
        <w:rPr>
          <w:rFonts w:ascii="Arial" w:hAnsi="Arial" w:cs="Arial"/>
          <w:sz w:val="22"/>
          <w:szCs w:val="22"/>
        </w:rPr>
      </w:pPr>
    </w:p>
    <w:p w14:paraId="7CB8E9A7"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Severability</w:t>
      </w:r>
      <w:r w:rsidR="00103B1F">
        <w:rPr>
          <w:rFonts w:ascii="Arial" w:hAnsi="Arial" w:cs="Arial"/>
          <w:b/>
          <w:i/>
          <w:sz w:val="22"/>
          <w:szCs w:val="22"/>
        </w:rPr>
        <w:t xml:space="preserve"> –</w:t>
      </w:r>
    </w:p>
    <w:p w14:paraId="5CE8B250" w14:textId="77777777" w:rsidR="00C043C4" w:rsidRDefault="00566254" w:rsidP="00851CD7">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Should any of the terms and conditions of the Agreement be</w:t>
      </w:r>
      <w:r w:rsidR="004225EE" w:rsidRPr="00C96360">
        <w:rPr>
          <w:rFonts w:ascii="Arial" w:hAnsi="Arial" w:cs="Arial"/>
          <w:b/>
          <w:i/>
          <w:sz w:val="22"/>
          <w:szCs w:val="22"/>
        </w:rPr>
        <w:t xml:space="preserve"> </w:t>
      </w:r>
      <w:r w:rsidR="004225EE" w:rsidRPr="00C96360">
        <w:rPr>
          <w:rFonts w:ascii="Arial" w:hAnsi="Arial" w:cs="Arial"/>
          <w:sz w:val="22"/>
          <w:szCs w:val="22"/>
        </w:rPr>
        <w:t>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such an amendment to remove the invalidity.</w:t>
      </w:r>
    </w:p>
    <w:p w14:paraId="75EB4F3D" w14:textId="77777777" w:rsidR="008967B8" w:rsidRDefault="008967B8" w:rsidP="00851CD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60D90A2"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Waiver</w:t>
      </w:r>
      <w:r w:rsidR="00103B1F">
        <w:rPr>
          <w:rFonts w:ascii="Arial" w:hAnsi="Arial" w:cs="Arial"/>
          <w:b/>
          <w:i/>
          <w:sz w:val="22"/>
          <w:szCs w:val="22"/>
        </w:rPr>
        <w:t xml:space="preserve"> –</w:t>
      </w:r>
    </w:p>
    <w:p w14:paraId="3172946F" w14:textId="77777777" w:rsidR="004225EE" w:rsidRPr="00C96360" w:rsidRDefault="00566254" w:rsidP="00552DFE">
      <w:pPr>
        <w:tabs>
          <w:tab w:val="left" w:pos="720"/>
          <w:tab w:val="left" w:pos="900"/>
          <w:tab w:val="left" w:pos="9356"/>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No change, waiver or discharge of the terms and conditio</w:t>
      </w:r>
      <w:r w:rsidR="00DB616D" w:rsidRPr="00C96360">
        <w:rPr>
          <w:rFonts w:ascii="Arial" w:hAnsi="Arial" w:cs="Arial"/>
          <w:sz w:val="22"/>
          <w:szCs w:val="22"/>
        </w:rPr>
        <w:t>ns o</w:t>
      </w:r>
      <w:r w:rsidR="00F01D63">
        <w:rPr>
          <w:rFonts w:ascii="Arial" w:hAnsi="Arial" w:cs="Arial"/>
          <w:sz w:val="22"/>
          <w:szCs w:val="22"/>
        </w:rPr>
        <w:t>f this</w:t>
      </w:r>
      <w:r w:rsidR="00DB616D" w:rsidRPr="00C96360">
        <w:rPr>
          <w:rFonts w:ascii="Arial" w:hAnsi="Arial" w:cs="Arial"/>
          <w:sz w:val="22"/>
          <w:szCs w:val="22"/>
        </w:rPr>
        <w:t xml:space="preserve"> </w:t>
      </w:r>
      <w:r w:rsidR="00DB616D" w:rsidRPr="00C96360">
        <w:rPr>
          <w:rFonts w:ascii="Arial" w:hAnsi="Arial" w:cs="Arial"/>
          <w:sz w:val="22"/>
          <w:szCs w:val="22"/>
        </w:rPr>
        <w:tab/>
        <w:t>Agreement</w:t>
      </w:r>
      <w:r w:rsidR="00552DFE" w:rsidRPr="00C96360">
        <w:rPr>
          <w:rFonts w:ascii="Arial" w:hAnsi="Arial" w:cs="Arial"/>
          <w:sz w:val="22"/>
          <w:szCs w:val="22"/>
        </w:rPr>
        <w:t xml:space="preserve"> </w:t>
      </w:r>
      <w:r w:rsidR="004225EE" w:rsidRPr="00C96360">
        <w:rPr>
          <w:rFonts w:ascii="Arial" w:hAnsi="Arial" w:cs="Arial"/>
          <w:sz w:val="22"/>
          <w:szCs w:val="22"/>
        </w:rPr>
        <w:t>shall be valid unless in writ</w:t>
      </w:r>
      <w:r w:rsidR="00552DFE" w:rsidRPr="00C96360">
        <w:rPr>
          <w:rFonts w:ascii="Arial" w:hAnsi="Arial" w:cs="Arial"/>
          <w:sz w:val="22"/>
          <w:szCs w:val="22"/>
        </w:rPr>
        <w:t>ing and signed by an authorised</w:t>
      </w:r>
      <w:r w:rsidR="004225EE" w:rsidRPr="00C96360">
        <w:rPr>
          <w:rFonts w:ascii="Arial" w:hAnsi="Arial" w:cs="Arial"/>
          <w:sz w:val="22"/>
          <w:szCs w:val="22"/>
        </w:rPr>
        <w:tab/>
        <w:t xml:space="preserve">representative of the Party against which such change, waiver or discharge </w:t>
      </w:r>
      <w:r w:rsidR="00552DFE" w:rsidRPr="00C96360">
        <w:rPr>
          <w:rFonts w:ascii="Arial" w:hAnsi="Arial" w:cs="Arial"/>
          <w:sz w:val="22"/>
          <w:szCs w:val="22"/>
        </w:rPr>
        <w:t xml:space="preserve">is sought to </w:t>
      </w:r>
      <w:r w:rsidR="004225EE" w:rsidRPr="00C96360">
        <w:rPr>
          <w:rFonts w:ascii="Arial" w:hAnsi="Arial" w:cs="Arial"/>
          <w:sz w:val="22"/>
          <w:szCs w:val="22"/>
        </w:rPr>
        <w:t xml:space="preserve">be enforced, and any such change, waiver or discharge shall be effective only in </w:t>
      </w:r>
      <w:r w:rsidR="00552DFE" w:rsidRPr="00C96360">
        <w:rPr>
          <w:rFonts w:ascii="Arial" w:hAnsi="Arial" w:cs="Arial"/>
          <w:sz w:val="22"/>
          <w:szCs w:val="22"/>
        </w:rPr>
        <w:t xml:space="preserve">the </w:t>
      </w:r>
      <w:r w:rsidR="004225EE" w:rsidRPr="00C96360">
        <w:rPr>
          <w:rFonts w:ascii="Arial" w:hAnsi="Arial" w:cs="Arial"/>
          <w:sz w:val="22"/>
          <w:szCs w:val="22"/>
        </w:rPr>
        <w:t>specific instance and for the purpose given. No failure or de</w:t>
      </w:r>
      <w:r w:rsidR="00552DFE" w:rsidRPr="00C96360">
        <w:rPr>
          <w:rFonts w:ascii="Arial" w:hAnsi="Arial" w:cs="Arial"/>
          <w:sz w:val="22"/>
          <w:szCs w:val="22"/>
        </w:rPr>
        <w:t xml:space="preserve">lay on the part of either Party </w:t>
      </w:r>
      <w:r w:rsidR="004225EE" w:rsidRPr="00C96360">
        <w:rPr>
          <w:rFonts w:ascii="Arial" w:hAnsi="Arial" w:cs="Arial"/>
          <w:sz w:val="22"/>
          <w:szCs w:val="22"/>
        </w:rPr>
        <w:t>hereto in exercising any right, power or privilege under t</w:t>
      </w:r>
      <w:r w:rsidR="00552DFE" w:rsidRPr="00C96360">
        <w:rPr>
          <w:rFonts w:ascii="Arial" w:hAnsi="Arial" w:cs="Arial"/>
          <w:sz w:val="22"/>
          <w:szCs w:val="22"/>
        </w:rPr>
        <w:t xml:space="preserve">he Agreement shall operate as a </w:t>
      </w:r>
      <w:r w:rsidR="004225EE" w:rsidRPr="00C96360">
        <w:rPr>
          <w:rFonts w:ascii="Arial" w:hAnsi="Arial" w:cs="Arial"/>
          <w:sz w:val="22"/>
          <w:szCs w:val="22"/>
        </w:rPr>
        <w:t>waiver thereof, nor shall any single or partial exercise of any right</w:t>
      </w:r>
      <w:r w:rsidR="00552DFE" w:rsidRPr="00C96360">
        <w:rPr>
          <w:rFonts w:ascii="Arial" w:hAnsi="Arial" w:cs="Arial"/>
          <w:sz w:val="22"/>
          <w:szCs w:val="22"/>
        </w:rPr>
        <w:t xml:space="preserve">, power or privilege </w:t>
      </w:r>
      <w:r w:rsidR="004225EE" w:rsidRPr="00C96360">
        <w:rPr>
          <w:rFonts w:ascii="Arial" w:hAnsi="Arial" w:cs="Arial"/>
          <w:sz w:val="22"/>
          <w:szCs w:val="22"/>
        </w:rPr>
        <w:t>preclude any other or further exercise thereof or the exerci</w:t>
      </w:r>
      <w:r w:rsidR="00552DFE" w:rsidRPr="00C96360">
        <w:rPr>
          <w:rFonts w:ascii="Arial" w:hAnsi="Arial" w:cs="Arial"/>
          <w:sz w:val="22"/>
          <w:szCs w:val="22"/>
        </w:rPr>
        <w:t xml:space="preserve">se of any other right, power or </w:t>
      </w:r>
      <w:r w:rsidR="004225EE" w:rsidRPr="00C96360">
        <w:rPr>
          <w:rFonts w:ascii="Arial" w:hAnsi="Arial" w:cs="Arial"/>
          <w:sz w:val="22"/>
          <w:szCs w:val="22"/>
        </w:rPr>
        <w:t>privilege.</w:t>
      </w:r>
    </w:p>
    <w:p w14:paraId="13B52A4A" w14:textId="77777777" w:rsidR="00F152D3" w:rsidRPr="00C96360" w:rsidRDefault="00F152D3" w:rsidP="00552DFE">
      <w:pPr>
        <w:tabs>
          <w:tab w:val="left" w:pos="720"/>
          <w:tab w:val="left" w:pos="900"/>
          <w:tab w:val="left" w:pos="9356"/>
        </w:tabs>
        <w:spacing w:line="360" w:lineRule="auto"/>
        <w:ind w:left="709" w:right="-466" w:hanging="709"/>
        <w:jc w:val="both"/>
        <w:rPr>
          <w:rFonts w:ascii="Arial" w:hAnsi="Arial" w:cs="Arial"/>
          <w:sz w:val="22"/>
          <w:szCs w:val="22"/>
        </w:rPr>
      </w:pPr>
    </w:p>
    <w:p w14:paraId="282402B2"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 xml:space="preserve">No withholding of </w:t>
      </w:r>
      <w:r w:rsidRPr="00103B1F">
        <w:rPr>
          <w:rFonts w:ascii="Arial" w:hAnsi="Arial" w:cs="Arial"/>
          <w:b/>
          <w:i/>
          <w:sz w:val="22"/>
          <w:szCs w:val="22"/>
        </w:rPr>
        <w:t>consents</w:t>
      </w:r>
      <w:r w:rsidR="00103B1F" w:rsidRPr="00103B1F">
        <w:rPr>
          <w:rFonts w:ascii="Arial" w:hAnsi="Arial" w:cs="Arial"/>
          <w:b/>
          <w:sz w:val="22"/>
          <w:szCs w:val="22"/>
        </w:rPr>
        <w:t xml:space="preserve"> –</w:t>
      </w:r>
    </w:p>
    <w:p w14:paraId="088827C8"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Except where expressly provide</w:t>
      </w:r>
      <w:r w:rsidR="00587957" w:rsidRPr="00C96360">
        <w:rPr>
          <w:rFonts w:ascii="Arial" w:hAnsi="Arial" w:cs="Arial"/>
          <w:sz w:val="22"/>
          <w:szCs w:val="22"/>
        </w:rPr>
        <w:t>d</w:t>
      </w:r>
      <w:r w:rsidR="004225EE" w:rsidRPr="00C96360">
        <w:rPr>
          <w:rFonts w:ascii="Arial" w:hAnsi="Arial" w:cs="Arial"/>
          <w:sz w:val="22"/>
          <w:szCs w:val="22"/>
        </w:rPr>
        <w:t xml:space="preserve"> as being in the sole discretion of a Party</w:t>
      </w:r>
      <w:r w:rsidR="00916296" w:rsidRPr="00C96360">
        <w:rPr>
          <w:rFonts w:ascii="Arial" w:hAnsi="Arial" w:cs="Arial"/>
          <w:sz w:val="22"/>
          <w:szCs w:val="22"/>
        </w:rPr>
        <w:t>;</w:t>
      </w:r>
      <w:r w:rsidR="004225EE" w:rsidRPr="00C96360">
        <w:rPr>
          <w:rFonts w:ascii="Arial" w:hAnsi="Arial" w:cs="Arial"/>
          <w:sz w:val="22"/>
          <w:szCs w:val="22"/>
        </w:rPr>
        <w:t xml:space="preserve"> where agreement</w:t>
      </w:r>
      <w:r w:rsidR="00A865DA" w:rsidRPr="00C96360">
        <w:rPr>
          <w:rFonts w:ascii="Arial" w:hAnsi="Arial" w:cs="Arial"/>
          <w:sz w:val="22"/>
          <w:szCs w:val="22"/>
        </w:rPr>
        <w:t>, approval, acceptance, consent</w:t>
      </w:r>
      <w:r w:rsidR="004225EE" w:rsidRPr="00C96360">
        <w:rPr>
          <w:rFonts w:ascii="Arial" w:hAnsi="Arial" w:cs="Arial"/>
          <w:sz w:val="22"/>
          <w:szCs w:val="22"/>
        </w:rPr>
        <w:t xml:space="preserve"> or action by either Party is required under the Agreement, such action shall not be unreasonably delayed or withheld. An approval, acceptance, consent or similar action by a Party under the Agreement shall not relieve the other Party from responsibility for complying with the requirements of the Agreement, nor shall it be construed as a waiver of any rights under the Agreement, except as and to the extent otherwise expressly provided in such approval, acceptance or consent.</w:t>
      </w:r>
    </w:p>
    <w:p w14:paraId="6A6AD136" w14:textId="77777777" w:rsidR="00197BE9" w:rsidRDefault="00197BE9"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3F2F4431" w14:textId="77777777" w:rsidR="00BB15EE" w:rsidRDefault="00BB15EE"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2F33E930" w14:textId="77777777" w:rsidR="00BB15EE" w:rsidRPr="00C96360" w:rsidRDefault="00BB15EE"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1EE8EF3E"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lastRenderedPageBreak/>
        <w:t>Counterparts</w:t>
      </w:r>
      <w:r w:rsidR="00103B1F">
        <w:rPr>
          <w:rFonts w:ascii="Arial" w:hAnsi="Arial" w:cs="Arial"/>
          <w:b/>
          <w:i/>
          <w:sz w:val="22"/>
          <w:szCs w:val="22"/>
        </w:rPr>
        <w:t xml:space="preserve"> – </w:t>
      </w:r>
    </w:p>
    <w:p w14:paraId="692EE334"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46CF3F3F" w14:textId="77777777" w:rsidR="00CB5382" w:rsidRPr="00C96360" w:rsidRDefault="00CB5382" w:rsidP="004F1CDE">
      <w:pPr>
        <w:tabs>
          <w:tab w:val="left" w:pos="720"/>
          <w:tab w:val="left" w:pos="900"/>
          <w:tab w:val="left" w:pos="8085"/>
          <w:tab w:val="left" w:pos="8280"/>
        </w:tabs>
        <w:spacing w:line="360" w:lineRule="auto"/>
        <w:ind w:right="-466"/>
        <w:jc w:val="both"/>
        <w:rPr>
          <w:rFonts w:ascii="Arial" w:hAnsi="Arial" w:cs="Arial"/>
          <w:sz w:val="22"/>
          <w:szCs w:val="22"/>
        </w:rPr>
      </w:pPr>
    </w:p>
    <w:p w14:paraId="17BA294F"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Applicable law</w:t>
      </w:r>
      <w:r w:rsidR="00103B1F">
        <w:rPr>
          <w:rFonts w:ascii="Arial" w:hAnsi="Arial" w:cs="Arial"/>
          <w:b/>
          <w:i/>
          <w:sz w:val="22"/>
          <w:szCs w:val="22"/>
        </w:rPr>
        <w:t xml:space="preserve"> –</w:t>
      </w:r>
    </w:p>
    <w:p w14:paraId="5BCF71DF"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trike/>
          <w:sz w:val="22"/>
          <w:szCs w:val="22"/>
        </w:rPr>
      </w:pPr>
      <w:r w:rsidRPr="00C96360">
        <w:rPr>
          <w:rFonts w:ascii="Arial" w:hAnsi="Arial" w:cs="Arial"/>
          <w:sz w:val="22"/>
          <w:szCs w:val="22"/>
        </w:rPr>
        <w:tab/>
      </w:r>
      <w:r w:rsidR="004225EE" w:rsidRPr="00C96360">
        <w:rPr>
          <w:rFonts w:ascii="Arial" w:hAnsi="Arial" w:cs="Arial"/>
          <w:sz w:val="22"/>
          <w:szCs w:val="22"/>
        </w:rPr>
        <w:t xml:space="preserve">The Agreement shall be governed by and construed in accordance with the law of the Republic of South Africa and all disputes, actions and other matters relating thereto shall be determined in accordance with such law. </w:t>
      </w:r>
    </w:p>
    <w:p w14:paraId="40505E5D" w14:textId="77777777" w:rsidR="004225EE" w:rsidRPr="00C96360" w:rsidRDefault="004225EE" w:rsidP="004F1CDE">
      <w:pPr>
        <w:tabs>
          <w:tab w:val="left" w:pos="720"/>
          <w:tab w:val="left" w:pos="900"/>
          <w:tab w:val="left" w:pos="8085"/>
          <w:tab w:val="left" w:pos="8280"/>
        </w:tabs>
        <w:spacing w:line="360" w:lineRule="auto"/>
        <w:ind w:right="-466"/>
        <w:jc w:val="both"/>
        <w:rPr>
          <w:rFonts w:ascii="Arial" w:hAnsi="Arial" w:cs="Arial"/>
          <w:sz w:val="22"/>
          <w:szCs w:val="22"/>
        </w:rPr>
      </w:pPr>
    </w:p>
    <w:p w14:paraId="6640F445"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Whole agreement and amendment</w:t>
      </w:r>
      <w:r w:rsidR="00103B1F">
        <w:rPr>
          <w:rFonts w:ascii="Arial" w:hAnsi="Arial" w:cs="Arial"/>
          <w:b/>
          <w:i/>
          <w:sz w:val="22"/>
          <w:szCs w:val="22"/>
        </w:rPr>
        <w:t xml:space="preserve"> – </w:t>
      </w:r>
    </w:p>
    <w:p w14:paraId="64E7D6C7"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The Agreement constitute</w:t>
      </w:r>
      <w:r w:rsidR="005F0CD4" w:rsidRPr="00C96360">
        <w:rPr>
          <w:rFonts w:ascii="Arial" w:hAnsi="Arial" w:cs="Arial"/>
          <w:sz w:val="22"/>
          <w:szCs w:val="22"/>
        </w:rPr>
        <w:t>s</w:t>
      </w:r>
      <w:r w:rsidR="004225EE" w:rsidRPr="00C96360">
        <w:rPr>
          <w:rFonts w:ascii="Arial" w:hAnsi="Arial" w:cs="Arial"/>
          <w:sz w:val="22"/>
          <w:szCs w:val="22"/>
        </w:rPr>
        <w:t xml:space="preserve"> the whole</w:t>
      </w:r>
      <w:r w:rsidR="004225EE" w:rsidRPr="00C96360">
        <w:rPr>
          <w:rFonts w:ascii="Arial" w:hAnsi="Arial" w:cs="Arial"/>
          <w:b/>
          <w:i/>
          <w:sz w:val="22"/>
          <w:szCs w:val="22"/>
        </w:rPr>
        <w:t xml:space="preserve"> </w:t>
      </w:r>
      <w:r w:rsidR="004225EE" w:rsidRPr="00C96360">
        <w:rPr>
          <w:rFonts w:ascii="Arial" w:hAnsi="Arial" w:cs="Arial"/>
          <w:sz w:val="22"/>
          <w:szCs w:val="22"/>
        </w:rPr>
        <w:t>of the agreement between the Parties relating to the subject matter hereof and no amendment, alteration, addition, variation or consensual cancellation shall be of any force or effect unless reduced to writing and signed by the Parties hereto or their duly authorised representatives.</w:t>
      </w:r>
    </w:p>
    <w:p w14:paraId="2D2776B9" w14:textId="77777777" w:rsidR="00AD5BA9" w:rsidRPr="00C96360" w:rsidRDefault="00AD5BA9" w:rsidP="00D11ED4">
      <w:pPr>
        <w:tabs>
          <w:tab w:val="left" w:pos="720"/>
          <w:tab w:val="left" w:pos="900"/>
          <w:tab w:val="left" w:pos="8085"/>
          <w:tab w:val="left" w:pos="8280"/>
        </w:tabs>
        <w:spacing w:line="360" w:lineRule="auto"/>
        <w:ind w:right="-466"/>
        <w:jc w:val="both"/>
        <w:rPr>
          <w:rFonts w:ascii="Arial" w:hAnsi="Arial" w:cs="Arial"/>
          <w:sz w:val="22"/>
          <w:szCs w:val="22"/>
        </w:rPr>
      </w:pPr>
    </w:p>
    <w:p w14:paraId="5E02564C"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Costs</w:t>
      </w:r>
      <w:r w:rsidR="00103B1F">
        <w:rPr>
          <w:rFonts w:ascii="Arial" w:hAnsi="Arial" w:cs="Arial"/>
          <w:b/>
          <w:i/>
          <w:sz w:val="22"/>
          <w:szCs w:val="22"/>
        </w:rPr>
        <w:t xml:space="preserve"> –</w:t>
      </w:r>
    </w:p>
    <w:p w14:paraId="1AB57934" w14:textId="77777777" w:rsidR="004225EE" w:rsidRPr="00C96360" w:rsidRDefault="00566254" w:rsidP="00A93FC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Each Party shall bear and pay its own costs of or incidental to the drafting, preparation and execution of the Agreement.</w:t>
      </w:r>
    </w:p>
    <w:p w14:paraId="3EF78054" w14:textId="77777777" w:rsidR="0078117A" w:rsidRPr="00C96360" w:rsidRDefault="0078117A" w:rsidP="00422BE4">
      <w:pPr>
        <w:tabs>
          <w:tab w:val="left" w:pos="720"/>
          <w:tab w:val="left" w:pos="900"/>
          <w:tab w:val="left" w:pos="8085"/>
          <w:tab w:val="left" w:pos="8280"/>
        </w:tabs>
        <w:spacing w:line="360" w:lineRule="auto"/>
        <w:ind w:right="-466"/>
        <w:jc w:val="both"/>
        <w:rPr>
          <w:rFonts w:ascii="Arial" w:hAnsi="Arial" w:cs="Arial"/>
          <w:sz w:val="22"/>
          <w:szCs w:val="22"/>
        </w:rPr>
      </w:pPr>
    </w:p>
    <w:p w14:paraId="3802F873" w14:textId="77777777" w:rsidR="00A865DA" w:rsidRPr="00C96360" w:rsidRDefault="003648D8" w:rsidP="00A93FC2">
      <w:pPr>
        <w:pStyle w:val="Heading2"/>
        <w:spacing w:before="0" w:line="360" w:lineRule="auto"/>
        <w:jc w:val="both"/>
        <w:rPr>
          <w:rFonts w:ascii="Arial" w:hAnsi="Arial" w:cs="Arial"/>
          <w:color w:val="000000"/>
          <w:sz w:val="22"/>
          <w:szCs w:val="22"/>
        </w:rPr>
      </w:pPr>
      <w:r w:rsidRPr="00C96360">
        <w:rPr>
          <w:rFonts w:ascii="Arial" w:hAnsi="Arial" w:cs="Arial"/>
          <w:color w:val="000000"/>
          <w:sz w:val="22"/>
          <w:szCs w:val="22"/>
        </w:rPr>
        <w:t xml:space="preserve">SIGNED </w:t>
      </w:r>
      <w:r w:rsidRPr="00C96360">
        <w:rPr>
          <w:rFonts w:ascii="Arial" w:hAnsi="Arial" w:cs="Arial"/>
          <w:b w:val="0"/>
          <w:color w:val="000000"/>
          <w:sz w:val="22"/>
          <w:szCs w:val="22"/>
        </w:rPr>
        <w:t xml:space="preserve">at </w:t>
      </w:r>
      <w:r w:rsidRPr="00C96360">
        <w:rPr>
          <w:rFonts w:ascii="Arial" w:hAnsi="Arial" w:cs="Arial"/>
          <w:color w:val="000000"/>
          <w:sz w:val="22"/>
          <w:szCs w:val="22"/>
        </w:rPr>
        <w:t xml:space="preserve">PRETORIA </w:t>
      </w:r>
      <w:r w:rsidRPr="00C96360">
        <w:rPr>
          <w:rFonts w:ascii="Arial" w:hAnsi="Arial" w:cs="Arial"/>
          <w:b w:val="0"/>
          <w:color w:val="000000"/>
          <w:sz w:val="22"/>
          <w:szCs w:val="22"/>
        </w:rPr>
        <w:t>for and on behalf of the</w:t>
      </w:r>
      <w:r w:rsidRPr="00C96360">
        <w:rPr>
          <w:rFonts w:ascii="Arial" w:hAnsi="Arial" w:cs="Arial"/>
          <w:color w:val="000000"/>
          <w:sz w:val="22"/>
          <w:szCs w:val="22"/>
        </w:rPr>
        <w:t xml:space="preserve"> SOUTH AFRICAN REVENUE SERVICE</w:t>
      </w:r>
    </w:p>
    <w:p w14:paraId="650216C3" w14:textId="77777777" w:rsidR="00DA1717" w:rsidRPr="00C96360" w:rsidRDefault="00DA1717" w:rsidP="00DA1717">
      <w:pPr>
        <w:rPr>
          <w:rFonts w:ascii="Arial" w:hAnsi="Arial" w:cs="Arial"/>
          <w:sz w:val="22"/>
          <w:szCs w:val="22"/>
        </w:rPr>
      </w:pPr>
    </w:p>
    <w:p w14:paraId="1C301F84" w14:textId="5BA5BA1F" w:rsidR="00531BED" w:rsidRPr="00C96360" w:rsidRDefault="00A865DA" w:rsidP="00531BED">
      <w:pPr>
        <w:pStyle w:val="NormalWeb"/>
        <w:spacing w:before="240" w:after="240" w:line="360" w:lineRule="auto"/>
        <w:ind w:left="4962" w:hanging="4242"/>
        <w:rPr>
          <w:rFonts w:ascii="Arial" w:hAnsi="Arial" w:cs="Arial"/>
          <w:b/>
          <w:sz w:val="22"/>
          <w:szCs w:val="22"/>
          <w:lang w:val="en-US"/>
        </w:rPr>
      </w:pPr>
      <w:r w:rsidRPr="00C96360">
        <w:rPr>
          <w:rFonts w:ascii="Arial" w:hAnsi="Arial" w:cs="Arial"/>
          <w:b/>
          <w:sz w:val="22"/>
          <w:szCs w:val="22"/>
          <w:lang w:val="en-US"/>
        </w:rPr>
        <w:t xml:space="preserve">1.        </w:t>
      </w:r>
      <w:r w:rsidR="00643925" w:rsidRPr="00C96360">
        <w:rPr>
          <w:rFonts w:ascii="Arial" w:hAnsi="Arial" w:cs="Arial"/>
          <w:b/>
          <w:sz w:val="22"/>
          <w:szCs w:val="22"/>
          <w:lang w:val="en-US"/>
        </w:rPr>
        <w:t xml:space="preserve"> </w:t>
      </w:r>
      <w:r w:rsidR="008A2B1E">
        <w:rPr>
          <w:rFonts w:ascii="Arial" w:hAnsi="Arial" w:cs="Arial"/>
          <w:b/>
          <w:sz w:val="22"/>
          <w:szCs w:val="22"/>
          <w:lang w:val="en-US"/>
        </w:rPr>
        <w:t>First Signatory</w:t>
      </w:r>
      <w:r w:rsidRPr="00C96360">
        <w:rPr>
          <w:rFonts w:ascii="Arial" w:hAnsi="Arial" w:cs="Arial"/>
          <w:b/>
          <w:sz w:val="22"/>
          <w:szCs w:val="22"/>
          <w:lang w:val="en-US"/>
        </w:rPr>
        <w:tab/>
      </w:r>
      <w:r w:rsidR="002A16B4">
        <w:rPr>
          <w:rFonts w:ascii="Arial" w:hAnsi="Arial" w:cs="Arial"/>
          <w:b/>
          <w:sz w:val="22"/>
          <w:szCs w:val="22"/>
          <w:lang w:val="en-US"/>
        </w:rPr>
        <w:t xml:space="preserve"> </w:t>
      </w:r>
      <w:r w:rsidR="0024194E">
        <w:rPr>
          <w:rFonts w:ascii="Arial" w:hAnsi="Arial" w:cs="Arial"/>
          <w:b/>
          <w:sz w:val="22"/>
          <w:szCs w:val="22"/>
          <w:lang w:val="en-US"/>
        </w:rPr>
        <w:t>Executive</w:t>
      </w:r>
      <w:r w:rsidR="008F5E4A">
        <w:rPr>
          <w:rFonts w:ascii="Arial" w:hAnsi="Arial" w:cs="Arial"/>
          <w:b/>
          <w:sz w:val="22"/>
          <w:szCs w:val="22"/>
          <w:lang w:val="en-US"/>
        </w:rPr>
        <w:t xml:space="preserve">: </w:t>
      </w:r>
      <w:r w:rsidR="0024194E">
        <w:rPr>
          <w:rFonts w:ascii="Arial" w:hAnsi="Arial" w:cs="Arial"/>
          <w:b/>
          <w:sz w:val="22"/>
          <w:szCs w:val="22"/>
          <w:lang w:val="en-US"/>
        </w:rPr>
        <w:t>NOE – Ops Enablement</w:t>
      </w:r>
    </w:p>
    <w:p w14:paraId="7D35DB46" w14:textId="77777777" w:rsidR="00A865DA" w:rsidRPr="00C96360" w:rsidRDefault="00A865DA" w:rsidP="00643925">
      <w:pPr>
        <w:pStyle w:val="NormalWeb"/>
        <w:spacing w:before="0" w:after="0"/>
        <w:ind w:left="1440" w:hanging="720"/>
        <w:rPr>
          <w:rFonts w:ascii="Arial" w:hAnsi="Arial" w:cs="Arial"/>
          <w:b/>
          <w:sz w:val="22"/>
          <w:szCs w:val="22"/>
          <w:lang w:val="en-US"/>
        </w:rPr>
      </w:pPr>
      <w:r w:rsidRPr="00C96360">
        <w:rPr>
          <w:rFonts w:ascii="Arial" w:hAnsi="Arial" w:cs="Arial"/>
          <w:b/>
          <w:sz w:val="22"/>
          <w:szCs w:val="22"/>
          <w:lang w:val="en-US"/>
        </w:rPr>
        <w:br/>
      </w:r>
      <w:r w:rsidRPr="00C96360">
        <w:rPr>
          <w:rFonts w:ascii="Arial" w:hAnsi="Arial" w:cs="Arial"/>
          <w:sz w:val="22"/>
          <w:szCs w:val="22"/>
          <w:lang w:val="en-US"/>
        </w:rPr>
        <w:t xml:space="preserve">Signature </w:t>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t xml:space="preserve">_______________________ </w:t>
      </w:r>
    </w:p>
    <w:p w14:paraId="162A01D8" w14:textId="77777777" w:rsidR="00A865DA" w:rsidRPr="00C96360" w:rsidRDefault="00A865DA" w:rsidP="00643925">
      <w:pPr>
        <w:pStyle w:val="NormalWeb"/>
        <w:spacing w:before="240" w:after="120"/>
        <w:ind w:left="720"/>
        <w:rPr>
          <w:rFonts w:ascii="Arial" w:hAnsi="Arial" w:cs="Arial"/>
          <w:b/>
          <w:sz w:val="22"/>
          <w:szCs w:val="22"/>
          <w:lang w:val="en-US"/>
        </w:rPr>
      </w:pPr>
      <w:r w:rsidRPr="00C96360">
        <w:rPr>
          <w:rFonts w:ascii="Arial" w:hAnsi="Arial" w:cs="Arial"/>
          <w:sz w:val="22"/>
          <w:szCs w:val="22"/>
          <w:lang w:val="en-US"/>
        </w:rPr>
        <w:tab/>
        <w:t xml:space="preserve">Date signed </w:t>
      </w:r>
      <w:r w:rsidRPr="00C96360">
        <w:rPr>
          <w:rFonts w:ascii="Arial" w:hAnsi="Arial" w:cs="Arial"/>
          <w:sz w:val="22"/>
          <w:szCs w:val="22"/>
          <w:lang w:val="en-US"/>
        </w:rPr>
        <w:tab/>
      </w:r>
      <w:r w:rsidRPr="00C96360">
        <w:rPr>
          <w:rFonts w:ascii="Arial" w:hAnsi="Arial" w:cs="Arial"/>
          <w:b/>
          <w:sz w:val="22"/>
          <w:szCs w:val="22"/>
          <w:lang w:val="en-US"/>
        </w:rPr>
        <w:tab/>
      </w:r>
      <w:r w:rsidRPr="00C96360">
        <w:rPr>
          <w:rFonts w:ascii="Arial" w:hAnsi="Arial" w:cs="Arial"/>
          <w:b/>
          <w:sz w:val="22"/>
          <w:szCs w:val="22"/>
          <w:lang w:val="en-US"/>
        </w:rPr>
        <w:tab/>
      </w:r>
      <w:r w:rsidRPr="00C96360">
        <w:rPr>
          <w:rFonts w:ascii="Arial" w:hAnsi="Arial" w:cs="Arial"/>
          <w:b/>
          <w:sz w:val="22"/>
          <w:szCs w:val="22"/>
          <w:lang w:val="en-US"/>
        </w:rPr>
        <w:tab/>
      </w:r>
      <w:r w:rsidRPr="00C96360">
        <w:rPr>
          <w:rFonts w:ascii="Arial" w:hAnsi="Arial" w:cs="Arial"/>
          <w:sz w:val="22"/>
          <w:szCs w:val="22"/>
          <w:lang w:val="en-US"/>
        </w:rPr>
        <w:t>_______________________</w:t>
      </w:r>
      <w:r w:rsidRPr="00C96360">
        <w:rPr>
          <w:rFonts w:ascii="Arial" w:hAnsi="Arial" w:cs="Arial"/>
          <w:b/>
          <w:sz w:val="22"/>
          <w:szCs w:val="22"/>
          <w:lang w:val="en-US"/>
        </w:rPr>
        <w:t xml:space="preserve"> </w:t>
      </w:r>
    </w:p>
    <w:p w14:paraId="64958738" w14:textId="77777777" w:rsidR="00DA1717" w:rsidRPr="00C96360" w:rsidRDefault="00DA1717" w:rsidP="00643925">
      <w:pPr>
        <w:pStyle w:val="NormalWeb"/>
        <w:spacing w:before="240" w:after="120"/>
        <w:ind w:left="720"/>
        <w:rPr>
          <w:rFonts w:ascii="Arial" w:hAnsi="Arial" w:cs="Arial"/>
          <w:b/>
          <w:sz w:val="22"/>
          <w:szCs w:val="22"/>
          <w:lang w:val="en-US"/>
        </w:rPr>
      </w:pPr>
    </w:p>
    <w:p w14:paraId="33BD5775" w14:textId="3198E884" w:rsidR="00531BED" w:rsidRPr="00C96360" w:rsidRDefault="00A032C5" w:rsidP="008A2B1E">
      <w:pPr>
        <w:pStyle w:val="NormalWeb"/>
        <w:spacing w:before="240" w:after="240" w:line="360" w:lineRule="auto"/>
        <w:ind w:left="720"/>
        <w:rPr>
          <w:rFonts w:ascii="Arial" w:hAnsi="Arial" w:cs="Arial"/>
          <w:b/>
          <w:sz w:val="22"/>
          <w:szCs w:val="22"/>
          <w:lang w:val="en-US"/>
        </w:rPr>
      </w:pPr>
      <w:r w:rsidRPr="00C96360">
        <w:rPr>
          <w:rFonts w:ascii="Arial" w:hAnsi="Arial" w:cs="Arial"/>
          <w:b/>
          <w:sz w:val="22"/>
          <w:szCs w:val="22"/>
          <w:lang w:val="en-US"/>
        </w:rPr>
        <w:t>2</w:t>
      </w:r>
      <w:r w:rsidR="00A865DA" w:rsidRPr="00C96360">
        <w:rPr>
          <w:rFonts w:ascii="Arial" w:hAnsi="Arial" w:cs="Arial"/>
          <w:b/>
          <w:sz w:val="22"/>
          <w:szCs w:val="22"/>
          <w:lang w:val="en-US"/>
        </w:rPr>
        <w:t xml:space="preserve">. </w:t>
      </w:r>
      <w:r w:rsidR="00A865DA" w:rsidRPr="00C96360">
        <w:rPr>
          <w:rFonts w:ascii="Arial" w:hAnsi="Arial" w:cs="Arial"/>
          <w:b/>
          <w:sz w:val="22"/>
          <w:szCs w:val="22"/>
          <w:lang w:val="en-US"/>
        </w:rPr>
        <w:tab/>
      </w:r>
      <w:r w:rsidR="008A2B1E">
        <w:rPr>
          <w:rFonts w:ascii="Arial" w:hAnsi="Arial" w:cs="Arial"/>
          <w:b/>
          <w:sz w:val="22"/>
          <w:szCs w:val="22"/>
          <w:lang w:val="en-US"/>
        </w:rPr>
        <w:t>Second Signatory</w:t>
      </w:r>
      <w:r w:rsidR="00851CD7">
        <w:rPr>
          <w:rFonts w:ascii="Arial" w:hAnsi="Arial" w:cs="Arial"/>
          <w:b/>
          <w:sz w:val="22"/>
          <w:szCs w:val="22"/>
          <w:lang w:val="en-US"/>
        </w:rPr>
        <w:t xml:space="preserve"> </w:t>
      </w:r>
      <w:r w:rsidR="00C043C4">
        <w:rPr>
          <w:rFonts w:ascii="Arial" w:hAnsi="Arial" w:cs="Arial"/>
          <w:b/>
          <w:sz w:val="22"/>
          <w:szCs w:val="22"/>
          <w:lang w:val="en-US"/>
        </w:rPr>
        <w:tab/>
      </w:r>
      <w:r w:rsidR="00492171">
        <w:rPr>
          <w:rFonts w:ascii="Arial" w:hAnsi="Arial" w:cs="Arial"/>
          <w:b/>
          <w:sz w:val="22"/>
          <w:szCs w:val="22"/>
          <w:lang w:val="en-US"/>
        </w:rPr>
        <w:tab/>
      </w:r>
      <w:r w:rsidR="00492171">
        <w:rPr>
          <w:rFonts w:ascii="Arial" w:hAnsi="Arial" w:cs="Arial"/>
          <w:b/>
          <w:sz w:val="22"/>
          <w:szCs w:val="22"/>
          <w:lang w:val="en-US"/>
        </w:rPr>
        <w:tab/>
      </w:r>
      <w:r w:rsidR="008A2B1E">
        <w:rPr>
          <w:rFonts w:ascii="Arial" w:hAnsi="Arial" w:cs="Arial"/>
          <w:b/>
          <w:sz w:val="22"/>
          <w:szCs w:val="22"/>
          <w:lang w:val="en-US"/>
        </w:rPr>
        <w:t>Senior Manager</w:t>
      </w:r>
      <w:r w:rsidR="004F4DBC" w:rsidRPr="00C96360">
        <w:rPr>
          <w:rFonts w:ascii="Arial" w:hAnsi="Arial" w:cs="Arial"/>
          <w:b/>
          <w:sz w:val="22"/>
          <w:szCs w:val="22"/>
          <w:lang w:val="en-US"/>
        </w:rPr>
        <w:t xml:space="preserve">: </w:t>
      </w:r>
      <w:r w:rsidR="008967B8">
        <w:rPr>
          <w:rFonts w:ascii="Arial" w:hAnsi="Arial" w:cs="Arial"/>
          <w:b/>
          <w:sz w:val="22"/>
          <w:szCs w:val="22"/>
          <w:lang w:val="en-US"/>
        </w:rPr>
        <w:t>Contract Management</w:t>
      </w:r>
      <w:r w:rsidR="004F4DBC" w:rsidRPr="00C96360">
        <w:rPr>
          <w:rFonts w:ascii="Arial" w:hAnsi="Arial" w:cs="Arial"/>
          <w:b/>
          <w:sz w:val="22"/>
          <w:szCs w:val="22"/>
          <w:lang w:val="en-US"/>
        </w:rPr>
        <w:t xml:space="preserve"> </w:t>
      </w:r>
    </w:p>
    <w:p w14:paraId="01D0F807" w14:textId="77777777" w:rsidR="00A865DA" w:rsidRPr="00C96360" w:rsidRDefault="00A865DA" w:rsidP="00643925">
      <w:pPr>
        <w:pStyle w:val="NormalWeb"/>
        <w:spacing w:before="240" w:after="120"/>
        <w:ind w:left="720"/>
        <w:rPr>
          <w:rFonts w:ascii="Arial" w:hAnsi="Arial" w:cs="Arial"/>
          <w:sz w:val="22"/>
          <w:szCs w:val="22"/>
          <w:lang w:val="en-US"/>
        </w:rPr>
      </w:pPr>
      <w:r w:rsidRPr="00C96360">
        <w:rPr>
          <w:rFonts w:ascii="Arial" w:hAnsi="Arial" w:cs="Arial"/>
          <w:b/>
          <w:sz w:val="22"/>
          <w:szCs w:val="22"/>
          <w:lang w:val="en-US"/>
        </w:rPr>
        <w:tab/>
      </w:r>
      <w:r w:rsidRPr="00C96360">
        <w:rPr>
          <w:rFonts w:ascii="Arial" w:hAnsi="Arial" w:cs="Arial"/>
          <w:sz w:val="22"/>
          <w:szCs w:val="22"/>
          <w:lang w:val="en-US"/>
        </w:rPr>
        <w:t xml:space="preserve">Signature </w:t>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t>______________________</w:t>
      </w:r>
      <w:r w:rsidR="00A93FC2" w:rsidRPr="00C96360">
        <w:rPr>
          <w:rFonts w:ascii="Arial" w:hAnsi="Arial" w:cs="Arial"/>
          <w:sz w:val="22"/>
          <w:szCs w:val="22"/>
          <w:lang w:val="en-US"/>
        </w:rPr>
        <w:t>_</w:t>
      </w:r>
    </w:p>
    <w:p w14:paraId="48C7D3D3" w14:textId="77777777" w:rsidR="00DA1717" w:rsidRPr="00C96360" w:rsidRDefault="00A865DA" w:rsidP="00D11ED4">
      <w:pPr>
        <w:pStyle w:val="NormalWeb"/>
        <w:spacing w:before="240" w:after="120"/>
        <w:ind w:left="720"/>
        <w:rPr>
          <w:rFonts w:ascii="Arial" w:hAnsi="Arial" w:cs="Arial"/>
          <w:sz w:val="22"/>
          <w:szCs w:val="22"/>
          <w:lang w:val="en-US"/>
        </w:rPr>
      </w:pPr>
      <w:r w:rsidRPr="00C96360">
        <w:rPr>
          <w:rFonts w:ascii="Arial" w:hAnsi="Arial" w:cs="Arial"/>
          <w:sz w:val="22"/>
          <w:szCs w:val="22"/>
          <w:lang w:val="en-US"/>
        </w:rPr>
        <w:tab/>
        <w:t xml:space="preserve">Date signed </w:t>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t>_______________________</w:t>
      </w:r>
      <w:bookmarkStart w:id="45" w:name="_Toc200528157"/>
      <w:bookmarkStart w:id="46" w:name="_Toc200766937"/>
      <w:bookmarkStart w:id="47" w:name="_Toc173557859"/>
      <w:bookmarkStart w:id="48" w:name="_Toc175976860"/>
      <w:bookmarkStart w:id="49" w:name="_Toc175980767"/>
      <w:bookmarkStart w:id="50" w:name="_Toc175984981"/>
      <w:bookmarkStart w:id="51" w:name="_Toc189469094"/>
      <w:bookmarkStart w:id="52" w:name="_Toc198603003"/>
    </w:p>
    <w:p w14:paraId="351610BC" w14:textId="77777777" w:rsidR="007A32F3" w:rsidRPr="00C96360" w:rsidRDefault="007A32F3" w:rsidP="00485D48">
      <w:pPr>
        <w:pStyle w:val="Text1"/>
        <w:keepNext/>
        <w:tabs>
          <w:tab w:val="left" w:pos="567"/>
        </w:tabs>
        <w:spacing w:line="360" w:lineRule="auto"/>
        <w:ind w:left="0" w:right="-522"/>
        <w:rPr>
          <w:rFonts w:ascii="Arial" w:hAnsi="Arial" w:cs="Arial"/>
          <w:b/>
          <w:color w:val="000000"/>
          <w:sz w:val="22"/>
          <w:szCs w:val="22"/>
        </w:rPr>
      </w:pPr>
    </w:p>
    <w:p w14:paraId="2A8CC6ED" w14:textId="77777777" w:rsidR="007A32F3" w:rsidRPr="00C96360" w:rsidRDefault="007A32F3" w:rsidP="00485D48">
      <w:pPr>
        <w:pStyle w:val="Text1"/>
        <w:keepNext/>
        <w:tabs>
          <w:tab w:val="left" w:pos="567"/>
        </w:tabs>
        <w:spacing w:line="360" w:lineRule="auto"/>
        <w:ind w:left="0" w:right="-522"/>
        <w:rPr>
          <w:rFonts w:ascii="Arial" w:hAnsi="Arial" w:cs="Arial"/>
          <w:b/>
          <w:color w:val="000000"/>
          <w:sz w:val="22"/>
          <w:szCs w:val="22"/>
        </w:rPr>
      </w:pPr>
    </w:p>
    <w:p w14:paraId="75B848A3" w14:textId="49960AFF" w:rsidR="00851CD7" w:rsidRPr="00851CD7" w:rsidRDefault="00492171" w:rsidP="00851CD7">
      <w:pPr>
        <w:spacing w:line="360" w:lineRule="auto"/>
        <w:ind w:right="5"/>
        <w:jc w:val="center"/>
        <w:rPr>
          <w:rFonts w:ascii="Arial" w:hAnsi="Arial" w:cs="Arial"/>
          <w:b/>
          <w:sz w:val="22"/>
          <w:szCs w:val="22"/>
        </w:rPr>
      </w:pPr>
      <w:r>
        <w:rPr>
          <w:rFonts w:ascii="Arial" w:hAnsi="Arial" w:cs="Arial"/>
          <w:b/>
          <w:color w:val="000000"/>
          <w:sz w:val="22"/>
          <w:szCs w:val="22"/>
        </w:rPr>
        <w:t xml:space="preserve">  </w:t>
      </w:r>
      <w:r w:rsidR="003648D8" w:rsidRPr="00C96360">
        <w:rPr>
          <w:rFonts w:ascii="Arial" w:hAnsi="Arial" w:cs="Arial"/>
          <w:b/>
          <w:color w:val="000000"/>
          <w:sz w:val="22"/>
          <w:szCs w:val="22"/>
        </w:rPr>
        <w:t xml:space="preserve">SIGNED </w:t>
      </w:r>
      <w:r w:rsidR="003648D8" w:rsidRPr="00C96360">
        <w:rPr>
          <w:rFonts w:ascii="Arial" w:hAnsi="Arial" w:cs="Arial"/>
          <w:color w:val="000000"/>
          <w:sz w:val="22"/>
          <w:szCs w:val="22"/>
        </w:rPr>
        <w:t>at</w:t>
      </w:r>
      <w:r w:rsidR="003648D8" w:rsidRPr="00C96360">
        <w:rPr>
          <w:rFonts w:ascii="Arial" w:hAnsi="Arial" w:cs="Arial"/>
          <w:b/>
          <w:color w:val="000000"/>
          <w:sz w:val="22"/>
          <w:szCs w:val="22"/>
        </w:rPr>
        <w:t xml:space="preserve"> </w:t>
      </w:r>
      <w:r w:rsidR="003648D8" w:rsidRPr="00C96360">
        <w:rPr>
          <w:rFonts w:ascii="Arial" w:hAnsi="Arial" w:cs="Arial"/>
          <w:color w:val="000000"/>
          <w:sz w:val="22"/>
          <w:szCs w:val="22"/>
        </w:rPr>
        <w:t>________________</w:t>
      </w:r>
      <w:r>
        <w:rPr>
          <w:rFonts w:ascii="Arial" w:hAnsi="Arial" w:cs="Arial"/>
          <w:color w:val="000000"/>
          <w:sz w:val="22"/>
          <w:szCs w:val="22"/>
        </w:rPr>
        <w:t>__</w:t>
      </w:r>
      <w:r w:rsidR="003648D8" w:rsidRPr="00C96360">
        <w:rPr>
          <w:rFonts w:ascii="Arial" w:hAnsi="Arial" w:cs="Arial"/>
          <w:color w:val="000000"/>
          <w:sz w:val="22"/>
          <w:szCs w:val="22"/>
        </w:rPr>
        <w:t xml:space="preserve"> </w:t>
      </w:r>
      <w:r w:rsidR="00A865DA" w:rsidRPr="00C96360">
        <w:rPr>
          <w:rFonts w:ascii="Arial" w:hAnsi="Arial" w:cs="Arial"/>
          <w:color w:val="000000"/>
          <w:sz w:val="22"/>
          <w:szCs w:val="22"/>
        </w:rPr>
        <w:t>for and on behalf of</w:t>
      </w:r>
      <w:r w:rsidR="008967B8">
        <w:rPr>
          <w:rFonts w:ascii="Arial" w:hAnsi="Arial" w:cs="Arial"/>
          <w:b/>
          <w:color w:val="000000"/>
          <w:sz w:val="22"/>
          <w:szCs w:val="22"/>
        </w:rPr>
        <w:t xml:space="preserve"> </w:t>
      </w:r>
      <w:r w:rsidR="008967B8" w:rsidRPr="008967B8">
        <w:rPr>
          <w:rFonts w:ascii="Arial" w:hAnsi="Arial" w:cs="Arial"/>
          <w:bCs/>
          <w:color w:val="000000"/>
          <w:sz w:val="22"/>
          <w:szCs w:val="22"/>
        </w:rPr>
        <w:t xml:space="preserve">…………… </w:t>
      </w:r>
      <w:r w:rsidR="008967B8">
        <w:rPr>
          <w:rFonts w:ascii="Arial" w:hAnsi="Arial" w:cs="Arial"/>
          <w:b/>
          <w:color w:val="000000"/>
          <w:sz w:val="22"/>
          <w:szCs w:val="22"/>
        </w:rPr>
        <w:t>(Service Provider)</w:t>
      </w:r>
    </w:p>
    <w:p w14:paraId="39C78D8D" w14:textId="77777777" w:rsidR="00492171" w:rsidRPr="00492171" w:rsidRDefault="00492171" w:rsidP="00492171">
      <w:pPr>
        <w:spacing w:line="360" w:lineRule="auto"/>
        <w:jc w:val="center"/>
        <w:rPr>
          <w:rFonts w:ascii="Arial" w:hAnsi="Arial" w:cs="Arial"/>
          <w:b/>
          <w:sz w:val="22"/>
          <w:szCs w:val="22"/>
        </w:rPr>
      </w:pPr>
      <w:r w:rsidRPr="00492171">
        <w:rPr>
          <w:rFonts w:ascii="Arial" w:hAnsi="Arial" w:cs="Arial"/>
          <w:b/>
          <w:sz w:val="22"/>
          <w:szCs w:val="22"/>
        </w:rPr>
        <w:t xml:space="preserve"> </w:t>
      </w:r>
    </w:p>
    <w:p w14:paraId="378E2946" w14:textId="4F85C97F" w:rsidR="00566254" w:rsidRPr="00C96360" w:rsidRDefault="00492171" w:rsidP="00492171">
      <w:pPr>
        <w:spacing w:line="360" w:lineRule="auto"/>
        <w:rPr>
          <w:rFonts w:ascii="Arial" w:hAnsi="Arial" w:cs="Arial"/>
          <w:b/>
          <w:color w:val="000000"/>
          <w:sz w:val="22"/>
          <w:szCs w:val="22"/>
        </w:rPr>
      </w:pPr>
      <w:r>
        <w:rPr>
          <w:rFonts w:ascii="Arial" w:hAnsi="Arial" w:cs="Arial"/>
          <w:color w:val="000000"/>
          <w:sz w:val="22"/>
          <w:szCs w:val="22"/>
        </w:rPr>
        <w:t xml:space="preserve">        </w:t>
      </w:r>
      <w:r w:rsidR="00851CD7">
        <w:rPr>
          <w:rFonts w:ascii="Arial" w:hAnsi="Arial" w:cs="Arial"/>
          <w:color w:val="000000"/>
          <w:sz w:val="22"/>
          <w:szCs w:val="22"/>
        </w:rPr>
        <w:t xml:space="preserve">         </w:t>
      </w:r>
      <w:r w:rsidR="003648D8" w:rsidRPr="00C96360">
        <w:rPr>
          <w:rFonts w:ascii="Arial" w:hAnsi="Arial" w:cs="Arial"/>
          <w:color w:val="000000"/>
          <w:sz w:val="22"/>
          <w:szCs w:val="22"/>
        </w:rPr>
        <w:t xml:space="preserve">on this the </w:t>
      </w:r>
      <w:r w:rsidR="003648D8" w:rsidRPr="00492171">
        <w:rPr>
          <w:rFonts w:ascii="Arial" w:hAnsi="Arial" w:cs="Arial"/>
          <w:b/>
          <w:color w:val="000000"/>
          <w:sz w:val="22"/>
          <w:szCs w:val="22"/>
          <w:u w:val="single"/>
        </w:rPr>
        <w:t xml:space="preserve">      </w:t>
      </w:r>
      <w:r>
        <w:rPr>
          <w:rFonts w:ascii="Arial" w:hAnsi="Arial" w:cs="Arial"/>
          <w:b/>
          <w:color w:val="000000"/>
          <w:sz w:val="22"/>
          <w:szCs w:val="22"/>
          <w:u w:val="single"/>
        </w:rPr>
        <w:t xml:space="preserve">  </w:t>
      </w:r>
      <w:r>
        <w:rPr>
          <w:rFonts w:ascii="Arial" w:hAnsi="Arial" w:cs="Arial"/>
          <w:color w:val="000000"/>
          <w:sz w:val="22"/>
          <w:szCs w:val="22"/>
        </w:rPr>
        <w:t xml:space="preserve"> day of ____________________________</w:t>
      </w:r>
      <w:r w:rsidR="0042632C" w:rsidRPr="00C96360">
        <w:rPr>
          <w:rFonts w:ascii="Arial" w:hAnsi="Arial" w:cs="Arial"/>
          <w:color w:val="000000"/>
          <w:sz w:val="22"/>
          <w:szCs w:val="22"/>
        </w:rPr>
        <w:t xml:space="preserve"> </w:t>
      </w:r>
      <w:r w:rsidR="00E95771" w:rsidRPr="00C96360">
        <w:rPr>
          <w:rFonts w:ascii="Arial" w:hAnsi="Arial" w:cs="Arial"/>
          <w:color w:val="000000"/>
          <w:sz w:val="22"/>
          <w:szCs w:val="22"/>
        </w:rPr>
        <w:t>20</w:t>
      </w:r>
      <w:bookmarkEnd w:id="45"/>
      <w:bookmarkEnd w:id="46"/>
      <w:r>
        <w:rPr>
          <w:rFonts w:ascii="Arial" w:hAnsi="Arial" w:cs="Arial"/>
          <w:color w:val="000000"/>
          <w:sz w:val="22"/>
          <w:szCs w:val="22"/>
        </w:rPr>
        <w:t>2</w:t>
      </w:r>
      <w:r w:rsidR="008A2B1E">
        <w:rPr>
          <w:rFonts w:ascii="Arial" w:hAnsi="Arial" w:cs="Arial"/>
          <w:color w:val="000000"/>
          <w:sz w:val="22"/>
          <w:szCs w:val="22"/>
        </w:rPr>
        <w:t>5</w:t>
      </w:r>
      <w:r w:rsidR="00D30C0A" w:rsidRPr="00C96360">
        <w:rPr>
          <w:rFonts w:ascii="Arial" w:hAnsi="Arial" w:cs="Arial"/>
          <w:color w:val="000000"/>
          <w:sz w:val="22"/>
          <w:szCs w:val="22"/>
        </w:rPr>
        <w:t>.</w:t>
      </w:r>
    </w:p>
    <w:p w14:paraId="63D22E1B" w14:textId="77777777" w:rsidR="00531BED" w:rsidRDefault="00531BED" w:rsidP="000B3883">
      <w:pPr>
        <w:keepNext/>
        <w:tabs>
          <w:tab w:val="left" w:pos="4253"/>
        </w:tabs>
        <w:suppressAutoHyphens/>
        <w:spacing w:line="360" w:lineRule="auto"/>
        <w:ind w:left="567"/>
        <w:jc w:val="center"/>
        <w:rPr>
          <w:rFonts w:ascii="Arial" w:hAnsi="Arial" w:cs="Arial"/>
          <w:color w:val="000000"/>
          <w:spacing w:val="-2"/>
          <w:sz w:val="22"/>
          <w:szCs w:val="22"/>
        </w:rPr>
      </w:pPr>
    </w:p>
    <w:p w14:paraId="113FAD2F" w14:textId="77777777" w:rsidR="000B3883" w:rsidRDefault="000B3883" w:rsidP="000B3883">
      <w:pPr>
        <w:keepNext/>
        <w:tabs>
          <w:tab w:val="left" w:pos="4253"/>
        </w:tabs>
        <w:suppressAutoHyphens/>
        <w:spacing w:line="360" w:lineRule="auto"/>
        <w:ind w:left="567"/>
        <w:jc w:val="center"/>
        <w:rPr>
          <w:rFonts w:ascii="Arial" w:hAnsi="Arial" w:cs="Arial"/>
          <w:color w:val="000000"/>
          <w:spacing w:val="-2"/>
          <w:sz w:val="22"/>
          <w:szCs w:val="22"/>
        </w:rPr>
      </w:pPr>
      <w:r>
        <w:rPr>
          <w:rFonts w:ascii="Arial" w:hAnsi="Arial" w:cs="Arial"/>
          <w:color w:val="000000"/>
          <w:spacing w:val="-2"/>
          <w:sz w:val="22"/>
          <w:szCs w:val="22"/>
        </w:rPr>
        <w:t xml:space="preserve">                                                                           </w:t>
      </w:r>
    </w:p>
    <w:p w14:paraId="52E3A2B7" w14:textId="77777777" w:rsidR="00492171" w:rsidRDefault="00492171" w:rsidP="00492171">
      <w:pPr>
        <w:keepNext/>
        <w:tabs>
          <w:tab w:val="left" w:pos="4253"/>
        </w:tabs>
        <w:suppressAutoHyphens/>
        <w:spacing w:line="360" w:lineRule="auto"/>
        <w:rPr>
          <w:rFonts w:ascii="Arial" w:hAnsi="Arial" w:cs="Arial"/>
          <w:color w:val="000000"/>
          <w:spacing w:val="-2"/>
          <w:sz w:val="22"/>
          <w:szCs w:val="22"/>
        </w:rPr>
      </w:pPr>
      <w:r>
        <w:rPr>
          <w:rFonts w:ascii="Arial" w:hAnsi="Arial" w:cs="Arial"/>
          <w:color w:val="000000"/>
          <w:spacing w:val="-2"/>
          <w:sz w:val="22"/>
          <w:szCs w:val="22"/>
        </w:rPr>
        <w:t xml:space="preserve">         Signature: </w:t>
      </w:r>
      <w:r w:rsidR="003648D8" w:rsidRPr="00C96360">
        <w:rPr>
          <w:rFonts w:ascii="Arial" w:hAnsi="Arial" w:cs="Arial"/>
          <w:color w:val="000000"/>
          <w:spacing w:val="-2"/>
          <w:sz w:val="22"/>
          <w:szCs w:val="22"/>
        </w:rPr>
        <w:t>____________________________</w:t>
      </w:r>
      <w:r>
        <w:rPr>
          <w:rFonts w:ascii="Arial" w:hAnsi="Arial" w:cs="Arial"/>
          <w:color w:val="000000"/>
          <w:spacing w:val="-2"/>
          <w:sz w:val="22"/>
          <w:szCs w:val="22"/>
        </w:rPr>
        <w:t>_____</w:t>
      </w:r>
    </w:p>
    <w:p w14:paraId="01E61AA1" w14:textId="77777777" w:rsidR="00851CD7" w:rsidRDefault="00851CD7" w:rsidP="00492171">
      <w:pPr>
        <w:keepNext/>
        <w:tabs>
          <w:tab w:val="left" w:pos="4253"/>
        </w:tabs>
        <w:suppressAutoHyphens/>
        <w:spacing w:line="360" w:lineRule="auto"/>
        <w:rPr>
          <w:rFonts w:ascii="Arial" w:hAnsi="Arial" w:cs="Arial"/>
          <w:color w:val="000000"/>
          <w:spacing w:val="-2"/>
          <w:sz w:val="22"/>
          <w:szCs w:val="22"/>
        </w:rPr>
      </w:pPr>
    </w:p>
    <w:p w14:paraId="73984549" w14:textId="77777777" w:rsidR="003648D8" w:rsidRDefault="00492171" w:rsidP="00492171">
      <w:pPr>
        <w:keepNext/>
        <w:tabs>
          <w:tab w:val="left" w:pos="4253"/>
        </w:tabs>
        <w:suppressAutoHyphens/>
        <w:spacing w:line="360" w:lineRule="auto"/>
        <w:rPr>
          <w:rFonts w:ascii="Arial" w:hAnsi="Arial" w:cs="Arial"/>
          <w:color w:val="000000"/>
          <w:spacing w:val="-2"/>
          <w:sz w:val="22"/>
          <w:szCs w:val="22"/>
        </w:rPr>
      </w:pPr>
      <w:r>
        <w:rPr>
          <w:rFonts w:ascii="Arial" w:hAnsi="Arial" w:cs="Arial"/>
          <w:color w:val="000000"/>
          <w:spacing w:val="-2"/>
          <w:sz w:val="22"/>
          <w:szCs w:val="22"/>
        </w:rPr>
        <w:t xml:space="preserve">         </w:t>
      </w:r>
      <w:r w:rsidR="003648D8" w:rsidRPr="00C96360">
        <w:rPr>
          <w:rFonts w:ascii="Arial" w:hAnsi="Arial" w:cs="Arial"/>
          <w:color w:val="000000"/>
          <w:spacing w:val="-2"/>
          <w:sz w:val="22"/>
          <w:szCs w:val="22"/>
        </w:rPr>
        <w:t>Name:</w:t>
      </w:r>
      <w:r w:rsidR="00A93FC2" w:rsidRPr="00C96360">
        <w:rPr>
          <w:rFonts w:ascii="Arial" w:hAnsi="Arial" w:cs="Arial"/>
          <w:color w:val="000000"/>
          <w:spacing w:val="-2"/>
          <w:sz w:val="22"/>
          <w:szCs w:val="22"/>
        </w:rPr>
        <w:t xml:space="preserve"> </w:t>
      </w:r>
      <w:r>
        <w:rPr>
          <w:rFonts w:ascii="Arial" w:hAnsi="Arial" w:cs="Arial"/>
          <w:color w:val="000000"/>
          <w:spacing w:val="-2"/>
          <w:sz w:val="22"/>
          <w:szCs w:val="22"/>
        </w:rPr>
        <w:t xml:space="preserve">     .</w:t>
      </w:r>
      <w:r w:rsidR="00A93FC2" w:rsidRPr="00C96360">
        <w:rPr>
          <w:rFonts w:ascii="Arial" w:hAnsi="Arial" w:cs="Arial"/>
          <w:color w:val="000000"/>
          <w:spacing w:val="-2"/>
          <w:sz w:val="22"/>
          <w:szCs w:val="22"/>
        </w:rPr>
        <w:t>………………………………</w:t>
      </w:r>
      <w:r w:rsidR="00D17D95">
        <w:rPr>
          <w:rFonts w:ascii="Arial" w:hAnsi="Arial" w:cs="Arial"/>
          <w:color w:val="000000"/>
          <w:spacing w:val="-2"/>
          <w:sz w:val="22"/>
          <w:szCs w:val="22"/>
        </w:rPr>
        <w:t>…………</w:t>
      </w:r>
      <w:r>
        <w:rPr>
          <w:rFonts w:ascii="Arial" w:hAnsi="Arial" w:cs="Arial"/>
          <w:color w:val="000000"/>
          <w:spacing w:val="-2"/>
          <w:sz w:val="22"/>
          <w:szCs w:val="22"/>
        </w:rPr>
        <w:t>…….</w:t>
      </w:r>
    </w:p>
    <w:p w14:paraId="33A70792" w14:textId="77777777" w:rsidR="00851CD7" w:rsidRPr="00C96360" w:rsidRDefault="00851CD7" w:rsidP="00492171">
      <w:pPr>
        <w:keepNext/>
        <w:tabs>
          <w:tab w:val="left" w:pos="4253"/>
        </w:tabs>
        <w:suppressAutoHyphens/>
        <w:spacing w:line="360" w:lineRule="auto"/>
        <w:rPr>
          <w:rFonts w:ascii="Arial" w:hAnsi="Arial" w:cs="Arial"/>
          <w:color w:val="000000"/>
          <w:spacing w:val="-2"/>
          <w:sz w:val="22"/>
          <w:szCs w:val="22"/>
        </w:rPr>
      </w:pPr>
    </w:p>
    <w:p w14:paraId="29DA34CC" w14:textId="77777777" w:rsidR="0017086E" w:rsidRPr="00492171" w:rsidRDefault="00492171" w:rsidP="00492171">
      <w:pPr>
        <w:keepNext/>
        <w:tabs>
          <w:tab w:val="left" w:pos="5670"/>
          <w:tab w:val="left" w:pos="6521"/>
        </w:tabs>
        <w:suppressAutoHyphens/>
        <w:spacing w:line="360" w:lineRule="auto"/>
        <w:rPr>
          <w:rFonts w:ascii="Arial" w:hAnsi="Arial" w:cs="Arial"/>
          <w:color w:val="000000"/>
          <w:spacing w:val="-2"/>
          <w:sz w:val="22"/>
          <w:szCs w:val="22"/>
        </w:rPr>
      </w:pPr>
      <w:r>
        <w:rPr>
          <w:rFonts w:ascii="Arial" w:hAnsi="Arial" w:cs="Arial"/>
          <w:color w:val="000000"/>
          <w:spacing w:val="-2"/>
          <w:sz w:val="22"/>
          <w:szCs w:val="22"/>
        </w:rPr>
        <w:t xml:space="preserve">         </w:t>
      </w:r>
      <w:r w:rsidR="003648D8" w:rsidRPr="00C96360">
        <w:rPr>
          <w:rFonts w:ascii="Arial" w:hAnsi="Arial" w:cs="Arial"/>
          <w:color w:val="000000"/>
          <w:spacing w:val="-2"/>
          <w:sz w:val="22"/>
          <w:szCs w:val="22"/>
        </w:rPr>
        <w:t>Capacity:</w:t>
      </w:r>
      <w:r w:rsidR="00566254" w:rsidRPr="00C96360">
        <w:rPr>
          <w:rFonts w:ascii="Arial" w:hAnsi="Arial" w:cs="Arial"/>
          <w:color w:val="000000"/>
          <w:spacing w:val="-2"/>
          <w:sz w:val="22"/>
          <w:szCs w:val="22"/>
        </w:rPr>
        <w:t xml:space="preserve"> </w:t>
      </w:r>
      <w:r w:rsidR="00A93FC2" w:rsidRPr="00C96360">
        <w:rPr>
          <w:rFonts w:ascii="Arial" w:hAnsi="Arial" w:cs="Arial"/>
          <w:color w:val="000000"/>
          <w:spacing w:val="-2"/>
          <w:sz w:val="22"/>
          <w:szCs w:val="22"/>
        </w:rPr>
        <w:t>…………………………...</w:t>
      </w:r>
      <w:r w:rsidR="00D17D95">
        <w:rPr>
          <w:rFonts w:ascii="Arial" w:hAnsi="Arial" w:cs="Arial"/>
          <w:color w:val="000000"/>
          <w:spacing w:val="-2"/>
          <w:sz w:val="22"/>
          <w:szCs w:val="22"/>
        </w:rPr>
        <w:t>..............</w:t>
      </w:r>
      <w:r>
        <w:rPr>
          <w:rFonts w:ascii="Arial" w:hAnsi="Arial" w:cs="Arial"/>
          <w:color w:val="000000"/>
          <w:spacing w:val="-2"/>
          <w:sz w:val="22"/>
          <w:szCs w:val="22"/>
        </w:rPr>
        <w:t xml:space="preserve">............. </w:t>
      </w:r>
      <w:r>
        <w:rPr>
          <w:rFonts w:ascii="Arial" w:hAnsi="Arial" w:cs="Arial"/>
          <w:color w:val="000000"/>
          <w:sz w:val="22"/>
          <w:szCs w:val="22"/>
        </w:rPr>
        <w:t>(</w:t>
      </w:r>
      <w:r w:rsidR="003648D8" w:rsidRPr="00C96360">
        <w:rPr>
          <w:rFonts w:ascii="Arial" w:hAnsi="Arial" w:cs="Arial"/>
          <w:color w:val="000000"/>
          <w:sz w:val="22"/>
          <w:szCs w:val="22"/>
        </w:rPr>
        <w:t xml:space="preserve">Who warrants </w:t>
      </w:r>
      <w:r w:rsidR="0017086E" w:rsidRPr="00C96360">
        <w:rPr>
          <w:rFonts w:ascii="Arial" w:hAnsi="Arial" w:cs="Arial"/>
          <w:color w:val="000000"/>
          <w:sz w:val="22"/>
          <w:szCs w:val="22"/>
        </w:rPr>
        <w:t>his/</w:t>
      </w:r>
      <w:r w:rsidR="003648D8" w:rsidRPr="00C96360">
        <w:rPr>
          <w:rFonts w:ascii="Arial" w:hAnsi="Arial" w:cs="Arial"/>
          <w:color w:val="000000"/>
          <w:sz w:val="22"/>
          <w:szCs w:val="22"/>
        </w:rPr>
        <w:t>her authority hereto</w:t>
      </w:r>
      <w:bookmarkEnd w:id="47"/>
      <w:bookmarkEnd w:id="48"/>
      <w:bookmarkEnd w:id="49"/>
      <w:bookmarkEnd w:id="50"/>
      <w:bookmarkEnd w:id="51"/>
      <w:bookmarkEnd w:id="52"/>
      <w:r>
        <w:rPr>
          <w:rFonts w:ascii="Arial" w:hAnsi="Arial" w:cs="Arial"/>
          <w:color w:val="000000"/>
          <w:sz w:val="22"/>
          <w:szCs w:val="22"/>
        </w:rPr>
        <w:t>)</w:t>
      </w:r>
    </w:p>
    <w:p w14:paraId="332837E6" w14:textId="77777777" w:rsidR="001E27C4" w:rsidRPr="00C96360" w:rsidRDefault="00BD6A6F" w:rsidP="00235872">
      <w:pPr>
        <w:tabs>
          <w:tab w:val="left" w:pos="567"/>
        </w:tabs>
        <w:spacing w:line="360" w:lineRule="auto"/>
        <w:rPr>
          <w:rFonts w:ascii="Arial" w:hAnsi="Arial" w:cs="Arial"/>
          <w:sz w:val="22"/>
          <w:szCs w:val="22"/>
        </w:rPr>
      </w:pPr>
      <w:r>
        <w:rPr>
          <w:rFonts w:ascii="Arial" w:hAnsi="Arial" w:cs="Arial"/>
          <w:sz w:val="22"/>
          <w:szCs w:val="22"/>
        </w:rPr>
        <w:t xml:space="preserve">                   </w:t>
      </w:r>
    </w:p>
    <w:sectPr w:rsidR="001E27C4" w:rsidRPr="00C96360" w:rsidSect="00CE2C6D">
      <w:headerReference w:type="even" r:id="rId10"/>
      <w:headerReference w:type="default" r:id="rId11"/>
      <w:footerReference w:type="default" r:id="rId12"/>
      <w:headerReference w:type="first" r:id="rId13"/>
      <w:pgSz w:w="12240" w:h="15840" w:code="1"/>
      <w:pgMar w:top="1191" w:right="1298" w:bottom="1191" w:left="129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07F42" w14:textId="77777777" w:rsidR="00D142C3" w:rsidRDefault="00D142C3" w:rsidP="008F2FAE">
      <w:r>
        <w:separator/>
      </w:r>
    </w:p>
  </w:endnote>
  <w:endnote w:type="continuationSeparator" w:id="0">
    <w:p w14:paraId="3E54CD3A" w14:textId="77777777" w:rsidR="00D142C3" w:rsidRDefault="00D142C3" w:rsidP="008F2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8919105"/>
      <w:docPartObj>
        <w:docPartGallery w:val="Page Numbers (Bottom of Page)"/>
        <w:docPartUnique/>
      </w:docPartObj>
    </w:sdtPr>
    <w:sdtEndPr>
      <w:rPr>
        <w:noProof/>
      </w:rPr>
    </w:sdtEndPr>
    <w:sdtContent>
      <w:p w14:paraId="3EF46867" w14:textId="77777777" w:rsidR="00C82820" w:rsidRDefault="00C82820">
        <w:pPr>
          <w:pStyle w:val="Footer"/>
          <w:jc w:val="right"/>
        </w:pPr>
        <w:r>
          <w:fldChar w:fldCharType="begin"/>
        </w:r>
        <w:r>
          <w:instrText xml:space="preserve"> PAGE   \* MERGEFORMAT </w:instrText>
        </w:r>
        <w:r>
          <w:fldChar w:fldCharType="separate"/>
        </w:r>
        <w:r w:rsidR="007349CD">
          <w:rPr>
            <w:noProof/>
          </w:rPr>
          <w:t>3</w:t>
        </w:r>
        <w:r>
          <w:rPr>
            <w:noProof/>
          </w:rPr>
          <w:fldChar w:fldCharType="end"/>
        </w:r>
      </w:p>
    </w:sdtContent>
  </w:sdt>
  <w:p w14:paraId="41560592" w14:textId="3A357B9B" w:rsidR="00C82820" w:rsidRDefault="007068BF">
    <w:pPr>
      <w:pStyle w:val="Footer"/>
    </w:pPr>
    <w:r>
      <w:t xml:space="preserve">Master </w:t>
    </w:r>
    <w:r w:rsidR="00B17B7A">
      <w:t xml:space="preserve">Maintenance SLA </w:t>
    </w:r>
    <w:r w:rsidR="005F58DE">
      <w:t xml:space="preserve">– </w:t>
    </w:r>
    <w:bookmarkStart w:id="53" w:name="_Hlk213233713"/>
    <w:r w:rsidR="005F58DE">
      <w:t>RFP</w:t>
    </w:r>
    <w:r w:rsidR="00DB63F1">
      <w:t>s</w:t>
    </w:r>
    <w:r w:rsidR="005F58DE">
      <w:t xml:space="preserve"> </w:t>
    </w:r>
    <w:r w:rsidR="00C10509">
      <w:t>20/</w:t>
    </w:r>
    <w:r w:rsidR="005F58DE">
      <w:t xml:space="preserve">2025A, </w:t>
    </w:r>
    <w:r w:rsidR="00C10509">
      <w:t>20/</w:t>
    </w:r>
    <w:r w:rsidR="005F58DE">
      <w:t xml:space="preserve">2025B1, </w:t>
    </w:r>
    <w:r>
      <w:t>20/</w:t>
    </w:r>
    <w:r w:rsidR="005F58DE">
      <w:t>2025</w:t>
    </w:r>
    <w:r w:rsidR="00C10509">
      <w:t xml:space="preserve">B2 &amp; </w:t>
    </w:r>
    <w:r>
      <w:t>20/</w:t>
    </w:r>
    <w:r w:rsidR="00C10509">
      <w:t>2025C</w:t>
    </w:r>
    <w:bookmarkEnd w:id="5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AEB34" w14:textId="77777777" w:rsidR="00D142C3" w:rsidRDefault="00D142C3" w:rsidP="008F2FAE">
      <w:r>
        <w:separator/>
      </w:r>
    </w:p>
  </w:footnote>
  <w:footnote w:type="continuationSeparator" w:id="0">
    <w:p w14:paraId="0C7927D0" w14:textId="77777777" w:rsidR="00D142C3" w:rsidRDefault="00D142C3" w:rsidP="008F2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21173" w14:textId="2A26815B" w:rsidR="00BA52B0" w:rsidRDefault="0024194E">
    <w:pPr>
      <w:pStyle w:val="Header"/>
    </w:pPr>
    <w:r>
      <w:rPr>
        <w:noProof/>
      </w:rPr>
      <w:pict w14:anchorId="460E35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777329" o:spid="_x0000_s1027" type="#_x0000_t136" style="position:absolute;margin-left:0;margin-top:0;width:485.6pt;height:194.2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1797" w14:textId="508789E5" w:rsidR="00BA52B0" w:rsidRDefault="0024194E">
    <w:pPr>
      <w:pStyle w:val="Header"/>
    </w:pPr>
    <w:r>
      <w:rPr>
        <w:noProof/>
      </w:rPr>
      <w:pict w14:anchorId="24F11A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777330" o:spid="_x0000_s1028" type="#_x0000_t136" style="position:absolute;margin-left:0;margin-top:0;width:485.6pt;height:194.2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FB5C" w14:textId="1DA9B7BB" w:rsidR="00BA52B0" w:rsidRDefault="0024194E">
    <w:pPr>
      <w:pStyle w:val="Header"/>
    </w:pPr>
    <w:r>
      <w:rPr>
        <w:noProof/>
      </w:rPr>
      <w:pict w14:anchorId="078F4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777328" o:spid="_x0000_s1026" type="#_x0000_t136" style="position:absolute;margin-left:0;margin-top:0;width:485.6pt;height:194.2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79A3"/>
    <w:multiLevelType w:val="hybridMultilevel"/>
    <w:tmpl w:val="43C0808C"/>
    <w:lvl w:ilvl="0" w:tplc="0AE69BD6">
      <w:start w:val="1"/>
      <w:numFmt w:val="lowerRoman"/>
      <w:lvlText w:val="(%1)"/>
      <w:lvlJc w:val="left"/>
      <w:pPr>
        <w:tabs>
          <w:tab w:val="num" w:pos="2520"/>
        </w:tabs>
        <w:ind w:left="2520" w:hanging="360"/>
      </w:pPr>
      <w:rPr>
        <w:rFonts w:ascii="Arial" w:eastAsia="Times New Roman" w:hAnsi="Arial" w:cs="Arial"/>
      </w:rPr>
    </w:lvl>
    <w:lvl w:ilvl="1" w:tplc="08090003">
      <w:start w:val="1"/>
      <w:numFmt w:val="bullet"/>
      <w:lvlText w:val="o"/>
      <w:lvlJc w:val="left"/>
      <w:pPr>
        <w:tabs>
          <w:tab w:val="num" w:pos="3240"/>
        </w:tabs>
        <w:ind w:left="3240" w:hanging="360"/>
      </w:pPr>
      <w:rPr>
        <w:rFonts w:ascii="Courier New" w:hAnsi="Courier New" w:cs="Courier New" w:hint="default"/>
      </w:rPr>
    </w:lvl>
    <w:lvl w:ilvl="2" w:tplc="08090005">
      <w:start w:val="1"/>
      <w:numFmt w:val="bullet"/>
      <w:lvlText w:val=""/>
      <w:lvlJc w:val="left"/>
      <w:pPr>
        <w:tabs>
          <w:tab w:val="num" w:pos="3960"/>
        </w:tabs>
        <w:ind w:left="3960" w:hanging="360"/>
      </w:pPr>
      <w:rPr>
        <w:rFonts w:ascii="Wingdings" w:hAnsi="Wingdings" w:hint="default"/>
      </w:rPr>
    </w:lvl>
    <w:lvl w:ilvl="3" w:tplc="08090001">
      <w:start w:val="1"/>
      <w:numFmt w:val="bullet"/>
      <w:lvlText w:val=""/>
      <w:lvlJc w:val="left"/>
      <w:pPr>
        <w:tabs>
          <w:tab w:val="num" w:pos="4680"/>
        </w:tabs>
        <w:ind w:left="4680" w:hanging="360"/>
      </w:pPr>
      <w:rPr>
        <w:rFonts w:ascii="Symbol" w:hAnsi="Symbol" w:hint="default"/>
      </w:rPr>
    </w:lvl>
    <w:lvl w:ilvl="4" w:tplc="08090003">
      <w:start w:val="1"/>
      <w:numFmt w:val="bullet"/>
      <w:lvlText w:val="o"/>
      <w:lvlJc w:val="left"/>
      <w:pPr>
        <w:tabs>
          <w:tab w:val="num" w:pos="5400"/>
        </w:tabs>
        <w:ind w:left="5400" w:hanging="360"/>
      </w:pPr>
      <w:rPr>
        <w:rFonts w:ascii="Courier New" w:hAnsi="Courier New" w:cs="Courier New" w:hint="default"/>
      </w:rPr>
    </w:lvl>
    <w:lvl w:ilvl="5" w:tplc="08090005">
      <w:start w:val="1"/>
      <w:numFmt w:val="bullet"/>
      <w:lvlText w:val=""/>
      <w:lvlJc w:val="left"/>
      <w:pPr>
        <w:tabs>
          <w:tab w:val="num" w:pos="6120"/>
        </w:tabs>
        <w:ind w:left="6120" w:hanging="360"/>
      </w:pPr>
      <w:rPr>
        <w:rFonts w:ascii="Wingdings" w:hAnsi="Wingdings" w:hint="default"/>
      </w:rPr>
    </w:lvl>
    <w:lvl w:ilvl="6" w:tplc="08090001">
      <w:start w:val="1"/>
      <w:numFmt w:val="bullet"/>
      <w:lvlText w:val=""/>
      <w:lvlJc w:val="left"/>
      <w:pPr>
        <w:tabs>
          <w:tab w:val="num" w:pos="6840"/>
        </w:tabs>
        <w:ind w:left="6840" w:hanging="360"/>
      </w:pPr>
      <w:rPr>
        <w:rFonts w:ascii="Symbol" w:hAnsi="Symbol" w:hint="default"/>
      </w:rPr>
    </w:lvl>
    <w:lvl w:ilvl="7" w:tplc="08090003">
      <w:start w:val="1"/>
      <w:numFmt w:val="bullet"/>
      <w:lvlText w:val="o"/>
      <w:lvlJc w:val="left"/>
      <w:pPr>
        <w:tabs>
          <w:tab w:val="num" w:pos="7560"/>
        </w:tabs>
        <w:ind w:left="7560" w:hanging="360"/>
      </w:pPr>
      <w:rPr>
        <w:rFonts w:ascii="Courier New" w:hAnsi="Courier New" w:cs="Courier New" w:hint="default"/>
      </w:rPr>
    </w:lvl>
    <w:lvl w:ilvl="8" w:tplc="08090005">
      <w:start w:val="1"/>
      <w:numFmt w:val="bullet"/>
      <w:lvlText w:val=""/>
      <w:lvlJc w:val="left"/>
      <w:pPr>
        <w:tabs>
          <w:tab w:val="num" w:pos="8280"/>
        </w:tabs>
        <w:ind w:left="8280" w:hanging="360"/>
      </w:pPr>
      <w:rPr>
        <w:rFonts w:ascii="Wingdings" w:hAnsi="Wingdings" w:hint="default"/>
      </w:rPr>
    </w:lvl>
  </w:abstractNum>
  <w:abstractNum w:abstractNumId="1"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15:restartNumberingAfterBreak="0">
    <w:nsid w:val="0EE35477"/>
    <w:multiLevelType w:val="hybridMultilevel"/>
    <w:tmpl w:val="421232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11A4F79"/>
    <w:multiLevelType w:val="hybridMultilevel"/>
    <w:tmpl w:val="1E8C6396"/>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 w15:restartNumberingAfterBreak="0">
    <w:nsid w:val="11A23A0C"/>
    <w:multiLevelType w:val="multilevel"/>
    <w:tmpl w:val="87E4D63E"/>
    <w:lvl w:ilvl="0">
      <w:start w:val="1"/>
      <w:numFmt w:val="decimal"/>
      <w:lvlText w:val="%1."/>
      <w:lvlJc w:val="left"/>
      <w:pPr>
        <w:ind w:left="720" w:hanging="360"/>
      </w:pPr>
      <w:rPr>
        <w:rFonts w:hint="default"/>
        <w:b/>
        <w:color w:val="auto"/>
        <w:sz w:val="24"/>
        <w:szCs w:val="24"/>
      </w:rPr>
    </w:lvl>
    <w:lvl w:ilvl="1">
      <w:start w:val="2"/>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DF797C"/>
    <w:multiLevelType w:val="hybridMultilevel"/>
    <w:tmpl w:val="7BC015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E0145FD"/>
    <w:multiLevelType w:val="multilevel"/>
    <w:tmpl w:val="6032E4D4"/>
    <w:lvl w:ilvl="0">
      <w:start w:val="1"/>
      <w:numFmt w:val="decimal"/>
      <w:lvlText w:val="%1."/>
      <w:lvlJc w:val="left"/>
      <w:pPr>
        <w:ind w:left="720" w:hanging="360"/>
      </w:pPr>
      <w:rPr>
        <w:rFonts w:ascii="Arial" w:eastAsia="Times New Roman" w:hAnsi="Arial" w:cs="Arial"/>
        <w:b/>
        <w:strike w:val="0"/>
        <w:sz w:val="22"/>
        <w:szCs w:val="22"/>
      </w:rPr>
    </w:lvl>
    <w:lvl w:ilvl="1">
      <w:start w:val="1"/>
      <w:numFmt w:val="decimal"/>
      <w:isLgl/>
      <w:lvlText w:val="%1.%2"/>
      <w:lvlJc w:val="left"/>
      <w:pPr>
        <w:ind w:left="644" w:hanging="360"/>
      </w:pPr>
      <w:rPr>
        <w:rFonts w:ascii="Arial" w:hAnsi="Arial" w:cs="Arial" w:hint="default"/>
        <w:b w:val="0"/>
        <w:i w:val="0"/>
        <w:color w:val="auto"/>
        <w:sz w:val="22"/>
        <w:szCs w:val="22"/>
      </w:rPr>
    </w:lvl>
    <w:lvl w:ilvl="2">
      <w:start w:val="1"/>
      <w:numFmt w:val="decimal"/>
      <w:isLgl/>
      <w:lvlText w:val="%1.%2.%3"/>
      <w:lvlJc w:val="left"/>
      <w:pPr>
        <w:ind w:left="1080" w:hanging="720"/>
      </w:pPr>
      <w:rPr>
        <w:rFonts w:ascii="Arial" w:hAnsi="Arial" w:cs="Arial" w:hint="default"/>
        <w:b w:val="0"/>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2293FC0"/>
    <w:multiLevelType w:val="hybridMultilevel"/>
    <w:tmpl w:val="C9C8ABE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15:restartNumberingAfterBreak="0">
    <w:nsid w:val="23EC4D11"/>
    <w:multiLevelType w:val="hybridMultilevel"/>
    <w:tmpl w:val="B7DCF8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CBF473C"/>
    <w:multiLevelType w:val="multilevel"/>
    <w:tmpl w:val="CCAA4418"/>
    <w:lvl w:ilvl="0">
      <w:start w:val="1"/>
      <w:numFmt w:val="decimal"/>
      <w:lvlText w:val="%1"/>
      <w:lvlJc w:val="left"/>
      <w:pPr>
        <w:ind w:left="930" w:hanging="570"/>
      </w:pPr>
      <w:rPr>
        <w:rFonts w:ascii="Arial" w:hAnsi="Arial" w:cs="Arial" w:hint="default"/>
        <w:b/>
        <w:strike w:val="0"/>
        <w:sz w:val="22"/>
        <w:szCs w:val="22"/>
      </w:rPr>
    </w:lvl>
    <w:lvl w:ilvl="1">
      <w:start w:val="1"/>
      <w:numFmt w:val="decimal"/>
      <w:isLgl/>
      <w:lvlText w:val="%1.%2"/>
      <w:lvlJc w:val="left"/>
      <w:pPr>
        <w:ind w:left="847" w:hanging="705"/>
      </w:pPr>
      <w:rPr>
        <w:rFonts w:ascii="Arial" w:hAnsi="Arial" w:cs="Arial" w:hint="default"/>
        <w:b w:val="0"/>
        <w:i w:val="0"/>
        <w:strike w:val="0"/>
        <w:sz w:val="22"/>
        <w:szCs w:val="22"/>
      </w:rPr>
    </w:lvl>
    <w:lvl w:ilvl="2">
      <w:start w:val="1"/>
      <w:numFmt w:val="decimal"/>
      <w:isLgl/>
      <w:lvlText w:val="%1.%2.%3"/>
      <w:lvlJc w:val="left"/>
      <w:pPr>
        <w:ind w:left="1080" w:hanging="720"/>
      </w:pPr>
      <w:rPr>
        <w:rFonts w:ascii="Arial" w:hAnsi="Arial" w:cs="Arial" w:hint="default"/>
        <w:b w:val="0"/>
        <w:i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18617CB"/>
    <w:multiLevelType w:val="multilevel"/>
    <w:tmpl w:val="4136153E"/>
    <w:lvl w:ilvl="0">
      <w:start w:val="1"/>
      <w:numFmt w:val="decimal"/>
      <w:pStyle w:val="RD1"/>
      <w:lvlText w:val="%1."/>
      <w:lvlJc w:val="left"/>
      <w:pPr>
        <w:tabs>
          <w:tab w:val="num" w:pos="862"/>
        </w:tabs>
        <w:ind w:left="862" w:hanging="862"/>
      </w:pPr>
      <w:rPr>
        <w:rFonts w:cs="Times New Roman" w:hint="default"/>
      </w:rPr>
    </w:lvl>
    <w:lvl w:ilvl="1">
      <w:start w:val="1"/>
      <w:numFmt w:val="decimal"/>
      <w:pStyle w:val="RD2"/>
      <w:lvlText w:val="%1.%2"/>
      <w:lvlJc w:val="left"/>
      <w:pPr>
        <w:tabs>
          <w:tab w:val="num" w:pos="862"/>
        </w:tabs>
        <w:ind w:left="862" w:hanging="862"/>
      </w:pPr>
      <w:rPr>
        <w:rFonts w:cs="Times New Roman" w:hint="default"/>
      </w:rPr>
    </w:lvl>
    <w:lvl w:ilvl="2">
      <w:start w:val="1"/>
      <w:numFmt w:val="decimal"/>
      <w:pStyle w:val="RD3"/>
      <w:lvlText w:val="%1.%2.%3"/>
      <w:lvlJc w:val="left"/>
      <w:pPr>
        <w:tabs>
          <w:tab w:val="num" w:pos="862"/>
        </w:tabs>
        <w:ind w:left="862" w:hanging="862"/>
      </w:pPr>
      <w:rPr>
        <w:rFonts w:cs="Times New Roman" w:hint="default"/>
      </w:rPr>
    </w:lvl>
    <w:lvl w:ilvl="3">
      <w:start w:val="1"/>
      <w:numFmt w:val="decimal"/>
      <w:pStyle w:val="RD4"/>
      <w:lvlText w:val="%1.%2.%3.%4"/>
      <w:lvlJc w:val="left"/>
      <w:pPr>
        <w:tabs>
          <w:tab w:val="num" w:pos="862"/>
        </w:tabs>
        <w:ind w:left="862" w:hanging="862"/>
      </w:pPr>
      <w:rPr>
        <w:rFonts w:cs="Times New Roman" w:hint="default"/>
      </w:rPr>
    </w:lvl>
    <w:lvl w:ilvl="4">
      <w:start w:val="1"/>
      <w:numFmt w:val="decimal"/>
      <w:pStyle w:val="RD5"/>
      <w:lvlText w:val="%1.%2.%3.%4.%5"/>
      <w:lvlJc w:val="left"/>
      <w:pPr>
        <w:tabs>
          <w:tab w:val="num" w:pos="1008"/>
        </w:tabs>
        <w:ind w:left="1008" w:hanging="1008"/>
      </w:pPr>
      <w:rPr>
        <w:rFonts w:cs="Times New Roman" w:hint="default"/>
      </w:rPr>
    </w:lvl>
    <w:lvl w:ilvl="5">
      <w:start w:val="1"/>
      <w:numFmt w:val="decimal"/>
      <w:pStyle w:val="RD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CF83DA0"/>
    <w:multiLevelType w:val="multilevel"/>
    <w:tmpl w:val="6032E4D4"/>
    <w:lvl w:ilvl="0">
      <w:start w:val="1"/>
      <w:numFmt w:val="decimal"/>
      <w:lvlText w:val="%1."/>
      <w:lvlJc w:val="left"/>
      <w:pPr>
        <w:ind w:left="720" w:hanging="360"/>
      </w:pPr>
      <w:rPr>
        <w:rFonts w:ascii="Arial" w:eastAsia="Times New Roman" w:hAnsi="Arial" w:cs="Arial"/>
        <w:b/>
        <w:strike w:val="0"/>
        <w:sz w:val="22"/>
        <w:szCs w:val="22"/>
      </w:rPr>
    </w:lvl>
    <w:lvl w:ilvl="1">
      <w:start w:val="1"/>
      <w:numFmt w:val="decimal"/>
      <w:isLgl/>
      <w:lvlText w:val="%1.%2"/>
      <w:lvlJc w:val="left"/>
      <w:pPr>
        <w:ind w:left="644" w:hanging="360"/>
      </w:pPr>
      <w:rPr>
        <w:rFonts w:ascii="Arial" w:hAnsi="Arial" w:cs="Arial" w:hint="default"/>
        <w:b w:val="0"/>
        <w:i w:val="0"/>
        <w:color w:val="auto"/>
        <w:sz w:val="22"/>
        <w:szCs w:val="22"/>
      </w:rPr>
    </w:lvl>
    <w:lvl w:ilvl="2">
      <w:start w:val="1"/>
      <w:numFmt w:val="decimal"/>
      <w:isLgl/>
      <w:lvlText w:val="%1.%2.%3"/>
      <w:lvlJc w:val="left"/>
      <w:pPr>
        <w:ind w:left="1080" w:hanging="720"/>
      </w:pPr>
      <w:rPr>
        <w:rFonts w:ascii="Arial" w:hAnsi="Arial" w:cs="Arial" w:hint="default"/>
        <w:b w:val="0"/>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420F0B17"/>
    <w:multiLevelType w:val="multilevel"/>
    <w:tmpl w:val="637E6902"/>
    <w:lvl w:ilvl="0">
      <w:start w:val="2"/>
      <w:numFmt w:val="decimal"/>
      <w:lvlText w:val="%1"/>
      <w:lvlJc w:val="left"/>
      <w:pPr>
        <w:ind w:left="660" w:hanging="660"/>
      </w:pPr>
      <w:rPr>
        <w:rFonts w:hint="default"/>
      </w:rPr>
    </w:lvl>
    <w:lvl w:ilvl="1">
      <w:start w:val="2"/>
      <w:numFmt w:val="decimal"/>
      <w:lvlText w:val="%1.%2"/>
      <w:lvlJc w:val="left"/>
      <w:pPr>
        <w:ind w:left="1740" w:hanging="660"/>
      </w:pPr>
      <w:rPr>
        <w:rFonts w:hint="default"/>
      </w:rPr>
    </w:lvl>
    <w:lvl w:ilvl="2">
      <w:start w:val="8"/>
      <w:numFmt w:val="decimal"/>
      <w:lvlText w:val="%1.%2.%3"/>
      <w:lvlJc w:val="left"/>
      <w:pPr>
        <w:ind w:left="2880" w:hanging="720"/>
      </w:pPr>
      <w:rPr>
        <w:rFonts w:hint="default"/>
        <w:b w:val="0"/>
        <w:color w:val="auto"/>
      </w:rPr>
    </w:lvl>
    <w:lvl w:ilvl="3">
      <w:start w:val="2"/>
      <w:numFmt w:val="decimal"/>
      <w:lvlText w:val="%1.%2.%3.%4"/>
      <w:lvlJc w:val="left"/>
      <w:pPr>
        <w:ind w:left="2422"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3" w15:restartNumberingAfterBreak="0">
    <w:nsid w:val="49C42302"/>
    <w:multiLevelType w:val="hybridMultilevel"/>
    <w:tmpl w:val="C124F748"/>
    <w:lvl w:ilvl="0" w:tplc="A89C169C">
      <w:start w:val="2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ADD4EF0"/>
    <w:multiLevelType w:val="hybridMultilevel"/>
    <w:tmpl w:val="1CEABF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1742157"/>
    <w:multiLevelType w:val="hybridMultilevel"/>
    <w:tmpl w:val="659230E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6" w15:restartNumberingAfterBreak="0">
    <w:nsid w:val="54174C36"/>
    <w:multiLevelType w:val="multilevel"/>
    <w:tmpl w:val="7726799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546F5D5B"/>
    <w:multiLevelType w:val="multilevel"/>
    <w:tmpl w:val="5B6233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1D50A0"/>
    <w:multiLevelType w:val="multilevel"/>
    <w:tmpl w:val="7D76AA5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D8A4921"/>
    <w:multiLevelType w:val="multilevel"/>
    <w:tmpl w:val="436E57B4"/>
    <w:lvl w:ilvl="0">
      <w:start w:val="1"/>
      <w:numFmt w:val="decimal"/>
      <w:pStyle w:val="Clause1Head"/>
      <w:isLgl/>
      <w:lvlText w:val="%1."/>
      <w:lvlJc w:val="left"/>
      <w:pPr>
        <w:tabs>
          <w:tab w:val="num" w:pos="720"/>
        </w:tabs>
        <w:ind w:left="720" w:hanging="720"/>
      </w:pPr>
      <w:rPr>
        <w:rFonts w:ascii="Arial" w:hAnsi="Arial" w:cs="Times New Roman" w:hint="default"/>
        <w:b w:val="0"/>
        <w:i w:val="0"/>
        <w:sz w:val="20"/>
        <w:szCs w:val="20"/>
      </w:rPr>
    </w:lvl>
    <w:lvl w:ilvl="1">
      <w:start w:val="1"/>
      <w:numFmt w:val="decimal"/>
      <w:pStyle w:val="Clause2Sub"/>
      <w:lvlText w:val="%1.%2."/>
      <w:lvlJc w:val="left"/>
      <w:pPr>
        <w:tabs>
          <w:tab w:val="num" w:pos="1440"/>
        </w:tabs>
        <w:ind w:left="1440" w:hanging="720"/>
      </w:pPr>
      <w:rPr>
        <w:rFonts w:cs="Times New Roman" w:hint="default"/>
        <w:b w:val="0"/>
      </w:rPr>
    </w:lvl>
    <w:lvl w:ilvl="2">
      <w:start w:val="1"/>
      <w:numFmt w:val="decimal"/>
      <w:pStyle w:val="Clause3Sub"/>
      <w:lvlText w:val="%1.%2.%3."/>
      <w:lvlJc w:val="left"/>
      <w:pPr>
        <w:tabs>
          <w:tab w:val="num" w:pos="2552"/>
        </w:tabs>
        <w:ind w:left="2552" w:hanging="1112"/>
      </w:pPr>
      <w:rPr>
        <w:rFonts w:cs="Times New Roman" w:hint="default"/>
      </w:rPr>
    </w:lvl>
    <w:lvl w:ilvl="3">
      <w:start w:val="1"/>
      <w:numFmt w:val="decimal"/>
      <w:pStyle w:val="Clause4Sub"/>
      <w:lvlText w:val="%1.%2.%3.%4."/>
      <w:lvlJc w:val="left"/>
      <w:pPr>
        <w:tabs>
          <w:tab w:val="num" w:pos="3600"/>
        </w:tabs>
        <w:ind w:left="3600" w:hanging="1048"/>
      </w:pPr>
      <w:rPr>
        <w:rFonts w:cs="Times New Roman" w:hint="default"/>
      </w:rPr>
    </w:lvl>
    <w:lvl w:ilvl="4">
      <w:start w:val="1"/>
      <w:numFmt w:val="decimal"/>
      <w:pStyle w:val="Clause5Sub"/>
      <w:lvlText w:val="%1.%2.%3.%4.%5."/>
      <w:lvlJc w:val="left"/>
      <w:pPr>
        <w:tabs>
          <w:tab w:val="num" w:pos="5041"/>
        </w:tabs>
        <w:ind w:left="5041" w:hanging="1441"/>
      </w:pPr>
      <w:rPr>
        <w:rFonts w:cs="Times New Roman" w:hint="default"/>
      </w:rPr>
    </w:lvl>
    <w:lvl w:ilvl="5">
      <w:start w:val="1"/>
      <w:numFmt w:val="decimal"/>
      <w:pStyle w:val="Clause6Sub"/>
      <w:lvlText w:val="%1.%2.%3.%4.%5.%6."/>
      <w:lvlJc w:val="left"/>
      <w:pPr>
        <w:tabs>
          <w:tab w:val="num" w:pos="6481"/>
        </w:tabs>
        <w:ind w:left="6481" w:hanging="1440"/>
      </w:pPr>
      <w:rPr>
        <w:rFonts w:cs="Times New Roman" w:hint="default"/>
      </w:rPr>
    </w:lvl>
    <w:lvl w:ilvl="6">
      <w:start w:val="1"/>
      <w:numFmt w:val="decimal"/>
      <w:pStyle w:val="Clause7Sub"/>
      <w:lvlText w:val="%1.%2.%3.%4.%5.%6.%7."/>
      <w:lvlJc w:val="left"/>
      <w:pPr>
        <w:tabs>
          <w:tab w:val="num" w:pos="7201"/>
        </w:tabs>
        <w:ind w:left="7201" w:hanging="1871"/>
      </w:pPr>
      <w:rPr>
        <w:rFonts w:cs="Times New Roman" w:hint="default"/>
      </w:rPr>
    </w:lvl>
    <w:lvl w:ilvl="7">
      <w:start w:val="1"/>
      <w:numFmt w:val="decimal"/>
      <w:pStyle w:val="Clause8Sub"/>
      <w:lvlText w:val="%1.%2.%3.%4.%5.%6.%7.%8."/>
      <w:lvlJc w:val="left"/>
      <w:pPr>
        <w:tabs>
          <w:tab w:val="num" w:pos="7921"/>
        </w:tabs>
        <w:ind w:left="7921" w:hanging="1967"/>
      </w:pPr>
      <w:rPr>
        <w:rFonts w:cs="Times New Roman" w:hint="default"/>
      </w:rPr>
    </w:lvl>
    <w:lvl w:ilvl="8">
      <w:start w:val="1"/>
      <w:numFmt w:val="decimal"/>
      <w:pStyle w:val="Clause9Sub"/>
      <w:isLgl/>
      <w:lvlText w:val="%1.%2.%3.%4.%5.%6.%7.%8.%9."/>
      <w:lvlJc w:val="left"/>
      <w:pPr>
        <w:tabs>
          <w:tab w:val="num" w:pos="8222"/>
        </w:tabs>
        <w:ind w:left="8222" w:hanging="1741"/>
      </w:pPr>
      <w:rPr>
        <w:rFonts w:cs="Times New Roman" w:hint="default"/>
      </w:rPr>
    </w:lvl>
  </w:abstractNum>
  <w:abstractNum w:abstractNumId="21" w15:restartNumberingAfterBreak="0">
    <w:nsid w:val="688E4A7D"/>
    <w:multiLevelType w:val="multilevel"/>
    <w:tmpl w:val="E49CBC58"/>
    <w:lvl w:ilvl="0">
      <w:start w:val="1"/>
      <w:numFmt w:val="decimal"/>
      <w:pStyle w:val="level1"/>
      <w:isLgl/>
      <w:lvlText w:val="%1"/>
      <w:lvlJc w:val="left"/>
      <w:pPr>
        <w:tabs>
          <w:tab w:val="num" w:pos="567"/>
        </w:tabs>
        <w:ind w:left="567" w:hanging="567"/>
      </w:pPr>
      <w:rPr>
        <w:rFonts w:ascii="Arial" w:hAnsi="Arial" w:cs="Times New Roman" w:hint="default"/>
        <w:b w:val="0"/>
        <w:i w:val="0"/>
        <w:color w:val="auto"/>
        <w:sz w:val="22"/>
        <w:szCs w:val="22"/>
        <w:u w:val="none"/>
      </w:rPr>
    </w:lvl>
    <w:lvl w:ilvl="1">
      <w:start w:val="1"/>
      <w:numFmt w:val="decimal"/>
      <w:pStyle w:val="level2"/>
      <w:isLgl/>
      <w:lvlText w:val="%1.%2"/>
      <w:lvlJc w:val="left"/>
      <w:pPr>
        <w:tabs>
          <w:tab w:val="num" w:pos="851"/>
        </w:tabs>
        <w:ind w:left="851" w:hanging="851"/>
      </w:pPr>
      <w:rPr>
        <w:rFonts w:ascii="Arial" w:eastAsia="Times New Roman" w:hAnsi="Arial" w:cs="Times New Roman"/>
        <w:b w:val="0"/>
        <w:i w:val="0"/>
        <w:sz w:val="22"/>
        <w:szCs w:val="22"/>
      </w:rPr>
    </w:lvl>
    <w:lvl w:ilvl="2">
      <w:start w:val="1"/>
      <w:numFmt w:val="decimal"/>
      <w:pStyle w:val="level3"/>
      <w:isLgl/>
      <w:lvlText w:val="%1.%2.%3"/>
      <w:lvlJc w:val="left"/>
      <w:pPr>
        <w:tabs>
          <w:tab w:val="num" w:pos="1134"/>
        </w:tabs>
        <w:ind w:left="1134" w:hanging="1134"/>
      </w:pPr>
      <w:rPr>
        <w:rFonts w:ascii="Arial" w:eastAsia="Times New Roman" w:hAnsi="Arial" w:cs="Times New Roman"/>
        <w:b w:val="0"/>
        <w:i w:val="0"/>
        <w:sz w:val="22"/>
        <w:szCs w:val="22"/>
      </w:rPr>
    </w:lvl>
    <w:lvl w:ilvl="3">
      <w:start w:val="1"/>
      <w:numFmt w:val="decimal"/>
      <w:pStyle w:val="level4"/>
      <w:isLgl/>
      <w:lvlText w:val="%1.%2.%3.%4"/>
      <w:lvlJc w:val="left"/>
      <w:pPr>
        <w:tabs>
          <w:tab w:val="num" w:pos="1418"/>
        </w:tabs>
        <w:ind w:left="1418" w:hanging="1418"/>
      </w:pPr>
      <w:rPr>
        <w:rFonts w:ascii="Arial (W1)" w:hAnsi="Arial (W1)" w:cs="Times New Roman" w:hint="default"/>
        <w:b w:val="0"/>
        <w:i w:val="0"/>
        <w:sz w:val="22"/>
        <w:szCs w:val="22"/>
      </w:rPr>
    </w:lvl>
    <w:lvl w:ilvl="4">
      <w:start w:val="1"/>
      <w:numFmt w:val="decimal"/>
      <w:pStyle w:val="level5"/>
      <w:lvlText w:val="%1.%2.%3.%4.%5"/>
      <w:lvlJc w:val="left"/>
      <w:pPr>
        <w:tabs>
          <w:tab w:val="num" w:pos="1701"/>
        </w:tabs>
        <w:ind w:left="1701" w:hanging="1701"/>
      </w:pPr>
      <w:rPr>
        <w:rFonts w:ascii="Arial (W1)" w:hAnsi="Arial (W1)" w:cs="Times New Roman"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cs="Times New Roman"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cs="Times New Roman" w:hint="default"/>
        <w:b w:val="0"/>
        <w:i w:val="0"/>
        <w:sz w:val="22"/>
        <w:szCs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6A4657B2"/>
    <w:multiLevelType w:val="multilevel"/>
    <w:tmpl w:val="FE186C50"/>
    <w:lvl w:ilvl="0">
      <w:start w:val="15"/>
      <w:numFmt w:val="decimal"/>
      <w:lvlText w:val="%1"/>
      <w:lvlJc w:val="left"/>
      <w:pPr>
        <w:ind w:left="600" w:hanging="600"/>
      </w:pPr>
      <w:rPr>
        <w:rFonts w:hint="default"/>
      </w:rPr>
    </w:lvl>
    <w:lvl w:ilvl="1">
      <w:start w:val="5"/>
      <w:numFmt w:val="decimal"/>
      <w:lvlText w:val="%1.%2"/>
      <w:lvlJc w:val="left"/>
      <w:pPr>
        <w:ind w:left="671" w:hanging="60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3" w15:restartNumberingAfterBreak="0">
    <w:nsid w:val="77A548A0"/>
    <w:multiLevelType w:val="hybridMultilevel"/>
    <w:tmpl w:val="399C862C"/>
    <w:lvl w:ilvl="0" w:tplc="F216D1C6">
      <w:start w:val="2"/>
      <w:numFmt w:val="bullet"/>
      <w:lvlText w:val="-"/>
      <w:lvlJc w:val="left"/>
      <w:pPr>
        <w:ind w:left="720" w:hanging="360"/>
      </w:pPr>
      <w:rPr>
        <w:rFonts w:ascii="Times New Roman" w:eastAsia="Times New Roman"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9F75CFB"/>
    <w:multiLevelType w:val="multilevel"/>
    <w:tmpl w:val="732833CC"/>
    <w:lvl w:ilvl="0">
      <w:start w:val="1"/>
      <w:numFmt w:val="decimal"/>
      <w:lvlText w:val="%1"/>
      <w:lvlJc w:val="left"/>
      <w:pPr>
        <w:ind w:left="930" w:hanging="570"/>
      </w:pPr>
      <w:rPr>
        <w:rFonts w:ascii="Arial" w:hAnsi="Arial" w:cs="Arial" w:hint="default"/>
        <w:b/>
        <w:strike w:val="0"/>
        <w:sz w:val="22"/>
        <w:szCs w:val="22"/>
      </w:rPr>
    </w:lvl>
    <w:lvl w:ilvl="1">
      <w:start w:val="1"/>
      <w:numFmt w:val="decimal"/>
      <w:isLgl/>
      <w:lvlText w:val="%1.%2"/>
      <w:lvlJc w:val="left"/>
      <w:pPr>
        <w:ind w:left="847" w:hanging="705"/>
      </w:pPr>
      <w:rPr>
        <w:rFonts w:ascii="Arial" w:hAnsi="Arial" w:cs="Arial" w:hint="default"/>
        <w:b w:val="0"/>
        <w:i w:val="0"/>
        <w:strike w:val="0"/>
        <w:sz w:val="22"/>
        <w:szCs w:val="22"/>
      </w:rPr>
    </w:lvl>
    <w:lvl w:ilvl="2">
      <w:start w:val="1"/>
      <w:numFmt w:val="decimal"/>
      <w:isLgl/>
      <w:lvlText w:val="%1.%2.%3"/>
      <w:lvlJc w:val="left"/>
      <w:pPr>
        <w:ind w:left="1080" w:hanging="720"/>
      </w:pPr>
      <w:rPr>
        <w:rFonts w:ascii="Arial" w:hAnsi="Arial" w:cs="Arial" w:hint="default"/>
        <w:b w:val="0"/>
        <w:i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C466FB2"/>
    <w:multiLevelType w:val="hybridMultilevel"/>
    <w:tmpl w:val="A8EAC0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42763250">
    <w:abstractNumId w:val="21"/>
  </w:num>
  <w:num w:numId="2" w16cid:durableId="150143345">
    <w:abstractNumId w:val="1"/>
  </w:num>
  <w:num w:numId="3" w16cid:durableId="2064669788">
    <w:abstractNumId w:val="10"/>
  </w:num>
  <w:num w:numId="4" w16cid:durableId="974675440">
    <w:abstractNumId w:val="20"/>
  </w:num>
  <w:num w:numId="5" w16cid:durableId="370956858">
    <w:abstractNumId w:val="16"/>
  </w:num>
  <w:num w:numId="6" w16cid:durableId="1701081038">
    <w:abstractNumId w:val="19"/>
  </w:num>
  <w:num w:numId="7" w16cid:durableId="551430761">
    <w:abstractNumId w:val="0"/>
  </w:num>
  <w:num w:numId="8" w16cid:durableId="132408187">
    <w:abstractNumId w:val="22"/>
  </w:num>
  <w:num w:numId="9" w16cid:durableId="173806564">
    <w:abstractNumId w:val="13"/>
  </w:num>
  <w:num w:numId="10" w16cid:durableId="557786280">
    <w:abstractNumId w:val="4"/>
  </w:num>
  <w:num w:numId="11" w16cid:durableId="1235043055">
    <w:abstractNumId w:val="9"/>
  </w:num>
  <w:num w:numId="12" w16cid:durableId="2142111584">
    <w:abstractNumId w:val="24"/>
  </w:num>
  <w:num w:numId="13" w16cid:durableId="1751269956">
    <w:abstractNumId w:val="23"/>
  </w:num>
  <w:num w:numId="14" w16cid:durableId="1021052908">
    <w:abstractNumId w:val="12"/>
  </w:num>
  <w:num w:numId="15" w16cid:durableId="905648857">
    <w:abstractNumId w:val="5"/>
  </w:num>
  <w:num w:numId="16" w16cid:durableId="163520209">
    <w:abstractNumId w:val="18"/>
  </w:num>
  <w:num w:numId="17" w16cid:durableId="2058770565">
    <w:abstractNumId w:val="6"/>
  </w:num>
  <w:num w:numId="18" w16cid:durableId="1409887913">
    <w:abstractNumId w:val="17"/>
  </w:num>
  <w:num w:numId="19" w16cid:durableId="1666938232">
    <w:abstractNumId w:val="15"/>
  </w:num>
  <w:num w:numId="20" w16cid:durableId="1156803474">
    <w:abstractNumId w:val="11"/>
  </w:num>
  <w:num w:numId="21" w16cid:durableId="690691139">
    <w:abstractNumId w:val="7"/>
  </w:num>
  <w:num w:numId="22" w16cid:durableId="336811486">
    <w:abstractNumId w:val="14"/>
  </w:num>
  <w:num w:numId="23" w16cid:durableId="341056657">
    <w:abstractNumId w:val="8"/>
  </w:num>
  <w:num w:numId="24" w16cid:durableId="1839617362">
    <w:abstractNumId w:val="25"/>
  </w:num>
  <w:num w:numId="25" w16cid:durableId="1823885309">
    <w:abstractNumId w:val="2"/>
  </w:num>
  <w:num w:numId="26" w16cid:durableId="1020594810">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E71"/>
    <w:rsid w:val="00002A8C"/>
    <w:rsid w:val="0000337F"/>
    <w:rsid w:val="000048E5"/>
    <w:rsid w:val="0000587B"/>
    <w:rsid w:val="00007F20"/>
    <w:rsid w:val="00013A1F"/>
    <w:rsid w:val="00016A0E"/>
    <w:rsid w:val="00016C60"/>
    <w:rsid w:val="00017A96"/>
    <w:rsid w:val="000224D8"/>
    <w:rsid w:val="00022EE4"/>
    <w:rsid w:val="00023798"/>
    <w:rsid w:val="00023F1F"/>
    <w:rsid w:val="00025000"/>
    <w:rsid w:val="0002750E"/>
    <w:rsid w:val="000308E7"/>
    <w:rsid w:val="00031643"/>
    <w:rsid w:val="000318AB"/>
    <w:rsid w:val="00031F18"/>
    <w:rsid w:val="0003459E"/>
    <w:rsid w:val="00034C1D"/>
    <w:rsid w:val="00035266"/>
    <w:rsid w:val="00036DD7"/>
    <w:rsid w:val="00040A3C"/>
    <w:rsid w:val="00040BF6"/>
    <w:rsid w:val="0004145C"/>
    <w:rsid w:val="000425FE"/>
    <w:rsid w:val="00042676"/>
    <w:rsid w:val="00043CB5"/>
    <w:rsid w:val="0004458A"/>
    <w:rsid w:val="00051575"/>
    <w:rsid w:val="00053D9E"/>
    <w:rsid w:val="00054B06"/>
    <w:rsid w:val="000568AA"/>
    <w:rsid w:val="00056FAF"/>
    <w:rsid w:val="0005727F"/>
    <w:rsid w:val="00062AC1"/>
    <w:rsid w:val="00062D1F"/>
    <w:rsid w:val="0006345A"/>
    <w:rsid w:val="00063E1C"/>
    <w:rsid w:val="00066C8C"/>
    <w:rsid w:val="0006703E"/>
    <w:rsid w:val="0006782F"/>
    <w:rsid w:val="0007001F"/>
    <w:rsid w:val="00070EEC"/>
    <w:rsid w:val="00073098"/>
    <w:rsid w:val="0007324F"/>
    <w:rsid w:val="00073406"/>
    <w:rsid w:val="00073A1B"/>
    <w:rsid w:val="000750DD"/>
    <w:rsid w:val="0007558A"/>
    <w:rsid w:val="000767AB"/>
    <w:rsid w:val="00080660"/>
    <w:rsid w:val="000813E2"/>
    <w:rsid w:val="00082A4F"/>
    <w:rsid w:val="00083F94"/>
    <w:rsid w:val="0008605B"/>
    <w:rsid w:val="000900EA"/>
    <w:rsid w:val="00091408"/>
    <w:rsid w:val="000916D5"/>
    <w:rsid w:val="0009357F"/>
    <w:rsid w:val="00094D55"/>
    <w:rsid w:val="00095448"/>
    <w:rsid w:val="000962FE"/>
    <w:rsid w:val="000A0479"/>
    <w:rsid w:val="000A2495"/>
    <w:rsid w:val="000A3058"/>
    <w:rsid w:val="000A3FCB"/>
    <w:rsid w:val="000A3FD0"/>
    <w:rsid w:val="000A63F6"/>
    <w:rsid w:val="000B3883"/>
    <w:rsid w:val="000B4058"/>
    <w:rsid w:val="000B48B4"/>
    <w:rsid w:val="000B4E0E"/>
    <w:rsid w:val="000B4F44"/>
    <w:rsid w:val="000B506D"/>
    <w:rsid w:val="000B6D24"/>
    <w:rsid w:val="000B704A"/>
    <w:rsid w:val="000C01AE"/>
    <w:rsid w:val="000C208A"/>
    <w:rsid w:val="000C263F"/>
    <w:rsid w:val="000C37F9"/>
    <w:rsid w:val="000C49A6"/>
    <w:rsid w:val="000C500B"/>
    <w:rsid w:val="000C7544"/>
    <w:rsid w:val="000D0673"/>
    <w:rsid w:val="000D0CA6"/>
    <w:rsid w:val="000D20CA"/>
    <w:rsid w:val="000D23EF"/>
    <w:rsid w:val="000D26CB"/>
    <w:rsid w:val="000D4343"/>
    <w:rsid w:val="000D5D3B"/>
    <w:rsid w:val="000E428A"/>
    <w:rsid w:val="000E4701"/>
    <w:rsid w:val="000E5FBA"/>
    <w:rsid w:val="000E63F2"/>
    <w:rsid w:val="000E6BE5"/>
    <w:rsid w:val="000E76B3"/>
    <w:rsid w:val="000E777D"/>
    <w:rsid w:val="000F1483"/>
    <w:rsid w:val="000F498B"/>
    <w:rsid w:val="000F586B"/>
    <w:rsid w:val="000F6C57"/>
    <w:rsid w:val="00100066"/>
    <w:rsid w:val="00100E06"/>
    <w:rsid w:val="001026D3"/>
    <w:rsid w:val="0010278E"/>
    <w:rsid w:val="00103806"/>
    <w:rsid w:val="00103B1F"/>
    <w:rsid w:val="00104423"/>
    <w:rsid w:val="001107C1"/>
    <w:rsid w:val="0011113B"/>
    <w:rsid w:val="00112FD4"/>
    <w:rsid w:val="00114E95"/>
    <w:rsid w:val="001154B1"/>
    <w:rsid w:val="00117444"/>
    <w:rsid w:val="00117E73"/>
    <w:rsid w:val="00117FD8"/>
    <w:rsid w:val="001219CD"/>
    <w:rsid w:val="0012303F"/>
    <w:rsid w:val="0012373D"/>
    <w:rsid w:val="001261BE"/>
    <w:rsid w:val="0012638B"/>
    <w:rsid w:val="001328E0"/>
    <w:rsid w:val="00132EB9"/>
    <w:rsid w:val="00134DC0"/>
    <w:rsid w:val="00135296"/>
    <w:rsid w:val="00137160"/>
    <w:rsid w:val="00137B0E"/>
    <w:rsid w:val="00141C24"/>
    <w:rsid w:val="0014220D"/>
    <w:rsid w:val="001423E2"/>
    <w:rsid w:val="00143A4C"/>
    <w:rsid w:val="00143B4C"/>
    <w:rsid w:val="00144F09"/>
    <w:rsid w:val="001455EE"/>
    <w:rsid w:val="00145AB8"/>
    <w:rsid w:val="00150E4D"/>
    <w:rsid w:val="00151967"/>
    <w:rsid w:val="00151A40"/>
    <w:rsid w:val="001524F1"/>
    <w:rsid w:val="001527B8"/>
    <w:rsid w:val="00152DAA"/>
    <w:rsid w:val="00153173"/>
    <w:rsid w:val="0015676B"/>
    <w:rsid w:val="00157669"/>
    <w:rsid w:val="00160AA4"/>
    <w:rsid w:val="00162F7E"/>
    <w:rsid w:val="00163683"/>
    <w:rsid w:val="00165AD6"/>
    <w:rsid w:val="00166121"/>
    <w:rsid w:val="00166E9B"/>
    <w:rsid w:val="0017086E"/>
    <w:rsid w:val="00170A0C"/>
    <w:rsid w:val="00171D9F"/>
    <w:rsid w:val="00171F25"/>
    <w:rsid w:val="00172429"/>
    <w:rsid w:val="001733DB"/>
    <w:rsid w:val="0017571B"/>
    <w:rsid w:val="00177479"/>
    <w:rsid w:val="001801B0"/>
    <w:rsid w:val="0018025C"/>
    <w:rsid w:val="00182D98"/>
    <w:rsid w:val="00183A43"/>
    <w:rsid w:val="00183E8F"/>
    <w:rsid w:val="001858CA"/>
    <w:rsid w:val="0018749C"/>
    <w:rsid w:val="00187CD5"/>
    <w:rsid w:val="00190A5B"/>
    <w:rsid w:val="00191E57"/>
    <w:rsid w:val="001942D6"/>
    <w:rsid w:val="001961CD"/>
    <w:rsid w:val="00196254"/>
    <w:rsid w:val="00196D5F"/>
    <w:rsid w:val="00197880"/>
    <w:rsid w:val="00197BE9"/>
    <w:rsid w:val="00197F4C"/>
    <w:rsid w:val="001A0E68"/>
    <w:rsid w:val="001A2B37"/>
    <w:rsid w:val="001A3A6F"/>
    <w:rsid w:val="001A6359"/>
    <w:rsid w:val="001A65F6"/>
    <w:rsid w:val="001A665F"/>
    <w:rsid w:val="001A70AE"/>
    <w:rsid w:val="001B0552"/>
    <w:rsid w:val="001B0722"/>
    <w:rsid w:val="001B4C73"/>
    <w:rsid w:val="001B5C66"/>
    <w:rsid w:val="001B74A4"/>
    <w:rsid w:val="001B7EAD"/>
    <w:rsid w:val="001C0158"/>
    <w:rsid w:val="001C0E41"/>
    <w:rsid w:val="001C2861"/>
    <w:rsid w:val="001C4A1E"/>
    <w:rsid w:val="001C636A"/>
    <w:rsid w:val="001C659B"/>
    <w:rsid w:val="001C7B3C"/>
    <w:rsid w:val="001D05A3"/>
    <w:rsid w:val="001D10C5"/>
    <w:rsid w:val="001D18C1"/>
    <w:rsid w:val="001D2A17"/>
    <w:rsid w:val="001D336E"/>
    <w:rsid w:val="001D3BAC"/>
    <w:rsid w:val="001D536D"/>
    <w:rsid w:val="001D5783"/>
    <w:rsid w:val="001D5B03"/>
    <w:rsid w:val="001E066D"/>
    <w:rsid w:val="001E1110"/>
    <w:rsid w:val="001E1511"/>
    <w:rsid w:val="001E2025"/>
    <w:rsid w:val="001E221E"/>
    <w:rsid w:val="001E25DA"/>
    <w:rsid w:val="001E27C4"/>
    <w:rsid w:val="001E3759"/>
    <w:rsid w:val="001E40F2"/>
    <w:rsid w:val="001E5D63"/>
    <w:rsid w:val="001E6C15"/>
    <w:rsid w:val="001F01D3"/>
    <w:rsid w:val="001F1285"/>
    <w:rsid w:val="001F551A"/>
    <w:rsid w:val="001F5E17"/>
    <w:rsid w:val="001F6919"/>
    <w:rsid w:val="001F7859"/>
    <w:rsid w:val="001F7C42"/>
    <w:rsid w:val="00200CE7"/>
    <w:rsid w:val="002010F7"/>
    <w:rsid w:val="00201610"/>
    <w:rsid w:val="00202F96"/>
    <w:rsid w:val="00204A75"/>
    <w:rsid w:val="002058A6"/>
    <w:rsid w:val="00210C05"/>
    <w:rsid w:val="00212E8A"/>
    <w:rsid w:val="002133DB"/>
    <w:rsid w:val="00214128"/>
    <w:rsid w:val="00215078"/>
    <w:rsid w:val="002151D4"/>
    <w:rsid w:val="002156AC"/>
    <w:rsid w:val="002159E9"/>
    <w:rsid w:val="00215C42"/>
    <w:rsid w:val="00217D58"/>
    <w:rsid w:val="00221896"/>
    <w:rsid w:val="00221E17"/>
    <w:rsid w:val="002221BF"/>
    <w:rsid w:val="002232C3"/>
    <w:rsid w:val="00226393"/>
    <w:rsid w:val="002268D3"/>
    <w:rsid w:val="00231C50"/>
    <w:rsid w:val="0023269A"/>
    <w:rsid w:val="002336C4"/>
    <w:rsid w:val="00233CAB"/>
    <w:rsid w:val="00234AA9"/>
    <w:rsid w:val="00235872"/>
    <w:rsid w:val="0023610B"/>
    <w:rsid w:val="0024194E"/>
    <w:rsid w:val="002421C4"/>
    <w:rsid w:val="0024370F"/>
    <w:rsid w:val="002443F9"/>
    <w:rsid w:val="00244975"/>
    <w:rsid w:val="00246A59"/>
    <w:rsid w:val="00247A7B"/>
    <w:rsid w:val="00247EFB"/>
    <w:rsid w:val="00247FCF"/>
    <w:rsid w:val="00251BAA"/>
    <w:rsid w:val="00252D5E"/>
    <w:rsid w:val="00252E40"/>
    <w:rsid w:val="002530E2"/>
    <w:rsid w:val="002531F9"/>
    <w:rsid w:val="00253C92"/>
    <w:rsid w:val="002543D5"/>
    <w:rsid w:val="00254775"/>
    <w:rsid w:val="002553F4"/>
    <w:rsid w:val="00256015"/>
    <w:rsid w:val="002601BF"/>
    <w:rsid w:val="002607D3"/>
    <w:rsid w:val="002630FE"/>
    <w:rsid w:val="00265A9C"/>
    <w:rsid w:val="00271989"/>
    <w:rsid w:val="0027261B"/>
    <w:rsid w:val="002729CD"/>
    <w:rsid w:val="00272BFA"/>
    <w:rsid w:val="00274574"/>
    <w:rsid w:val="00274CE5"/>
    <w:rsid w:val="00280B62"/>
    <w:rsid w:val="0028212E"/>
    <w:rsid w:val="0028329F"/>
    <w:rsid w:val="00283881"/>
    <w:rsid w:val="00283CB2"/>
    <w:rsid w:val="002843D2"/>
    <w:rsid w:val="00285C2F"/>
    <w:rsid w:val="00292EFA"/>
    <w:rsid w:val="002937D7"/>
    <w:rsid w:val="00294C6B"/>
    <w:rsid w:val="00294EF6"/>
    <w:rsid w:val="00296ADA"/>
    <w:rsid w:val="002970A3"/>
    <w:rsid w:val="002A16B4"/>
    <w:rsid w:val="002A1C50"/>
    <w:rsid w:val="002A30DF"/>
    <w:rsid w:val="002A3610"/>
    <w:rsid w:val="002A3D90"/>
    <w:rsid w:val="002A3EA3"/>
    <w:rsid w:val="002A3FC2"/>
    <w:rsid w:val="002A68F8"/>
    <w:rsid w:val="002A6926"/>
    <w:rsid w:val="002B132A"/>
    <w:rsid w:val="002B324A"/>
    <w:rsid w:val="002B544D"/>
    <w:rsid w:val="002C0992"/>
    <w:rsid w:val="002C1DDE"/>
    <w:rsid w:val="002C5890"/>
    <w:rsid w:val="002D01E7"/>
    <w:rsid w:val="002D0C45"/>
    <w:rsid w:val="002D0D90"/>
    <w:rsid w:val="002D2162"/>
    <w:rsid w:val="002D2E96"/>
    <w:rsid w:val="002D38AF"/>
    <w:rsid w:val="002D47E4"/>
    <w:rsid w:val="002D522E"/>
    <w:rsid w:val="002D5C0E"/>
    <w:rsid w:val="002D6A8D"/>
    <w:rsid w:val="002E11E0"/>
    <w:rsid w:val="002E1224"/>
    <w:rsid w:val="002E18F1"/>
    <w:rsid w:val="002E49FD"/>
    <w:rsid w:val="002E5C25"/>
    <w:rsid w:val="002E7527"/>
    <w:rsid w:val="002F2184"/>
    <w:rsid w:val="002F28AC"/>
    <w:rsid w:val="002F3043"/>
    <w:rsid w:val="002F3698"/>
    <w:rsid w:val="002F5322"/>
    <w:rsid w:val="002F5919"/>
    <w:rsid w:val="00300261"/>
    <w:rsid w:val="00300AFF"/>
    <w:rsid w:val="00301DBA"/>
    <w:rsid w:val="00302829"/>
    <w:rsid w:val="00302F59"/>
    <w:rsid w:val="003030F1"/>
    <w:rsid w:val="00303CB2"/>
    <w:rsid w:val="00304F2B"/>
    <w:rsid w:val="003051BF"/>
    <w:rsid w:val="003101CC"/>
    <w:rsid w:val="00310923"/>
    <w:rsid w:val="0031165B"/>
    <w:rsid w:val="00311C47"/>
    <w:rsid w:val="003120AE"/>
    <w:rsid w:val="0031232B"/>
    <w:rsid w:val="00313595"/>
    <w:rsid w:val="00313D33"/>
    <w:rsid w:val="003148AD"/>
    <w:rsid w:val="00316110"/>
    <w:rsid w:val="00320B5E"/>
    <w:rsid w:val="00321578"/>
    <w:rsid w:val="00322971"/>
    <w:rsid w:val="00323A42"/>
    <w:rsid w:val="00323C33"/>
    <w:rsid w:val="00325689"/>
    <w:rsid w:val="00326273"/>
    <w:rsid w:val="0033049D"/>
    <w:rsid w:val="00330CB6"/>
    <w:rsid w:val="00332123"/>
    <w:rsid w:val="00333177"/>
    <w:rsid w:val="0033327E"/>
    <w:rsid w:val="00335872"/>
    <w:rsid w:val="00335918"/>
    <w:rsid w:val="00336065"/>
    <w:rsid w:val="00336134"/>
    <w:rsid w:val="003370C1"/>
    <w:rsid w:val="00337695"/>
    <w:rsid w:val="00340B13"/>
    <w:rsid w:val="00340C8A"/>
    <w:rsid w:val="00341930"/>
    <w:rsid w:val="003435AB"/>
    <w:rsid w:val="00345EDB"/>
    <w:rsid w:val="00345EDD"/>
    <w:rsid w:val="00347606"/>
    <w:rsid w:val="00347846"/>
    <w:rsid w:val="00347A8D"/>
    <w:rsid w:val="00350389"/>
    <w:rsid w:val="00351EAD"/>
    <w:rsid w:val="00352122"/>
    <w:rsid w:val="003528F7"/>
    <w:rsid w:val="00356C86"/>
    <w:rsid w:val="003572EF"/>
    <w:rsid w:val="00357CEF"/>
    <w:rsid w:val="00361F36"/>
    <w:rsid w:val="00364316"/>
    <w:rsid w:val="003648D8"/>
    <w:rsid w:val="00367159"/>
    <w:rsid w:val="003702D4"/>
    <w:rsid w:val="00370944"/>
    <w:rsid w:val="00370D06"/>
    <w:rsid w:val="00373A44"/>
    <w:rsid w:val="00376E0F"/>
    <w:rsid w:val="00376E42"/>
    <w:rsid w:val="0037788F"/>
    <w:rsid w:val="00381072"/>
    <w:rsid w:val="00381AAF"/>
    <w:rsid w:val="0038431A"/>
    <w:rsid w:val="0038488D"/>
    <w:rsid w:val="00386962"/>
    <w:rsid w:val="00386ADC"/>
    <w:rsid w:val="003879FE"/>
    <w:rsid w:val="003900D2"/>
    <w:rsid w:val="00391790"/>
    <w:rsid w:val="00391A7A"/>
    <w:rsid w:val="0039278D"/>
    <w:rsid w:val="00392EAD"/>
    <w:rsid w:val="00394585"/>
    <w:rsid w:val="0039569F"/>
    <w:rsid w:val="00397F3A"/>
    <w:rsid w:val="003A1E6F"/>
    <w:rsid w:val="003A3691"/>
    <w:rsid w:val="003A59EA"/>
    <w:rsid w:val="003A6FB3"/>
    <w:rsid w:val="003B041E"/>
    <w:rsid w:val="003B2AD8"/>
    <w:rsid w:val="003B39D5"/>
    <w:rsid w:val="003B407E"/>
    <w:rsid w:val="003B523C"/>
    <w:rsid w:val="003B79DE"/>
    <w:rsid w:val="003B7C73"/>
    <w:rsid w:val="003C0431"/>
    <w:rsid w:val="003C1046"/>
    <w:rsid w:val="003C1D1D"/>
    <w:rsid w:val="003C33EB"/>
    <w:rsid w:val="003C3894"/>
    <w:rsid w:val="003C3ADB"/>
    <w:rsid w:val="003C6436"/>
    <w:rsid w:val="003C6B71"/>
    <w:rsid w:val="003D24DB"/>
    <w:rsid w:val="003D3C7D"/>
    <w:rsid w:val="003D40B1"/>
    <w:rsid w:val="003D4F0F"/>
    <w:rsid w:val="003D6354"/>
    <w:rsid w:val="003D73A2"/>
    <w:rsid w:val="003D7D4D"/>
    <w:rsid w:val="003E095B"/>
    <w:rsid w:val="003E4CFE"/>
    <w:rsid w:val="003E5AC9"/>
    <w:rsid w:val="003E65D7"/>
    <w:rsid w:val="003E7C0A"/>
    <w:rsid w:val="003F066C"/>
    <w:rsid w:val="003F1B67"/>
    <w:rsid w:val="003F1FBB"/>
    <w:rsid w:val="003F290D"/>
    <w:rsid w:val="003F3D62"/>
    <w:rsid w:val="003F45EE"/>
    <w:rsid w:val="003F4D27"/>
    <w:rsid w:val="003F6A27"/>
    <w:rsid w:val="00400B62"/>
    <w:rsid w:val="004015BE"/>
    <w:rsid w:val="00401ED9"/>
    <w:rsid w:val="00402147"/>
    <w:rsid w:val="004025A0"/>
    <w:rsid w:val="004048B3"/>
    <w:rsid w:val="0040704A"/>
    <w:rsid w:val="004101FA"/>
    <w:rsid w:val="004119B2"/>
    <w:rsid w:val="00411B67"/>
    <w:rsid w:val="00413484"/>
    <w:rsid w:val="00414665"/>
    <w:rsid w:val="00414C94"/>
    <w:rsid w:val="004158DF"/>
    <w:rsid w:val="00417D4A"/>
    <w:rsid w:val="00420733"/>
    <w:rsid w:val="004209A5"/>
    <w:rsid w:val="00420F9A"/>
    <w:rsid w:val="00421526"/>
    <w:rsid w:val="004225EE"/>
    <w:rsid w:val="00422BE4"/>
    <w:rsid w:val="00422CAE"/>
    <w:rsid w:val="0042632C"/>
    <w:rsid w:val="0043097A"/>
    <w:rsid w:val="00431ACB"/>
    <w:rsid w:val="00431F7C"/>
    <w:rsid w:val="00432239"/>
    <w:rsid w:val="004324F5"/>
    <w:rsid w:val="00432BF3"/>
    <w:rsid w:val="004331C1"/>
    <w:rsid w:val="004331FB"/>
    <w:rsid w:val="00434C5D"/>
    <w:rsid w:val="00435A73"/>
    <w:rsid w:val="00437746"/>
    <w:rsid w:val="00437C0A"/>
    <w:rsid w:val="00440667"/>
    <w:rsid w:val="004447C5"/>
    <w:rsid w:val="00445FB8"/>
    <w:rsid w:val="00446024"/>
    <w:rsid w:val="00446BA3"/>
    <w:rsid w:val="00446C5F"/>
    <w:rsid w:val="00446C73"/>
    <w:rsid w:val="00446F74"/>
    <w:rsid w:val="00447355"/>
    <w:rsid w:val="00451B8E"/>
    <w:rsid w:val="00452F0B"/>
    <w:rsid w:val="0045736D"/>
    <w:rsid w:val="00461029"/>
    <w:rsid w:val="004645EE"/>
    <w:rsid w:val="00464F0E"/>
    <w:rsid w:val="00465D51"/>
    <w:rsid w:val="004667FF"/>
    <w:rsid w:val="0047033A"/>
    <w:rsid w:val="00473AA6"/>
    <w:rsid w:val="004807CD"/>
    <w:rsid w:val="00481E25"/>
    <w:rsid w:val="00483E62"/>
    <w:rsid w:val="00485CC1"/>
    <w:rsid w:val="00485D48"/>
    <w:rsid w:val="004878E9"/>
    <w:rsid w:val="004879BD"/>
    <w:rsid w:val="00490155"/>
    <w:rsid w:val="00492171"/>
    <w:rsid w:val="004923CE"/>
    <w:rsid w:val="00493430"/>
    <w:rsid w:val="00493F1B"/>
    <w:rsid w:val="00494C64"/>
    <w:rsid w:val="00494DB7"/>
    <w:rsid w:val="00496089"/>
    <w:rsid w:val="004973E4"/>
    <w:rsid w:val="004973EF"/>
    <w:rsid w:val="0049783F"/>
    <w:rsid w:val="004A0868"/>
    <w:rsid w:val="004A3784"/>
    <w:rsid w:val="004A3A52"/>
    <w:rsid w:val="004A4377"/>
    <w:rsid w:val="004A53AA"/>
    <w:rsid w:val="004A5AE2"/>
    <w:rsid w:val="004A6481"/>
    <w:rsid w:val="004A6EFA"/>
    <w:rsid w:val="004B03AC"/>
    <w:rsid w:val="004B0763"/>
    <w:rsid w:val="004B10DC"/>
    <w:rsid w:val="004B1CCB"/>
    <w:rsid w:val="004B1E0A"/>
    <w:rsid w:val="004B521E"/>
    <w:rsid w:val="004B5310"/>
    <w:rsid w:val="004B726F"/>
    <w:rsid w:val="004C00C7"/>
    <w:rsid w:val="004C126A"/>
    <w:rsid w:val="004C4F1F"/>
    <w:rsid w:val="004C73A6"/>
    <w:rsid w:val="004C73C9"/>
    <w:rsid w:val="004D06C5"/>
    <w:rsid w:val="004D07C4"/>
    <w:rsid w:val="004D1BD4"/>
    <w:rsid w:val="004D3200"/>
    <w:rsid w:val="004D376A"/>
    <w:rsid w:val="004D4355"/>
    <w:rsid w:val="004D481D"/>
    <w:rsid w:val="004D60C1"/>
    <w:rsid w:val="004D61A8"/>
    <w:rsid w:val="004D7AA6"/>
    <w:rsid w:val="004E232D"/>
    <w:rsid w:val="004E282C"/>
    <w:rsid w:val="004E3330"/>
    <w:rsid w:val="004E4540"/>
    <w:rsid w:val="004F0B39"/>
    <w:rsid w:val="004F1CDE"/>
    <w:rsid w:val="004F2750"/>
    <w:rsid w:val="004F288B"/>
    <w:rsid w:val="004F2AFB"/>
    <w:rsid w:val="004F3DA1"/>
    <w:rsid w:val="004F4DBC"/>
    <w:rsid w:val="004F4E29"/>
    <w:rsid w:val="004F5098"/>
    <w:rsid w:val="004F6B71"/>
    <w:rsid w:val="004F6E60"/>
    <w:rsid w:val="004F7227"/>
    <w:rsid w:val="004F762E"/>
    <w:rsid w:val="005005B8"/>
    <w:rsid w:val="0050229D"/>
    <w:rsid w:val="00502AB0"/>
    <w:rsid w:val="00505396"/>
    <w:rsid w:val="0050564C"/>
    <w:rsid w:val="00505BF3"/>
    <w:rsid w:val="00506BE1"/>
    <w:rsid w:val="005073E2"/>
    <w:rsid w:val="00507BBF"/>
    <w:rsid w:val="005106EF"/>
    <w:rsid w:val="005111E8"/>
    <w:rsid w:val="005115B8"/>
    <w:rsid w:val="00512798"/>
    <w:rsid w:val="00513276"/>
    <w:rsid w:val="00513D8E"/>
    <w:rsid w:val="00515741"/>
    <w:rsid w:val="00522D2B"/>
    <w:rsid w:val="00523B61"/>
    <w:rsid w:val="00524506"/>
    <w:rsid w:val="00524BC0"/>
    <w:rsid w:val="00525BF2"/>
    <w:rsid w:val="005261C2"/>
    <w:rsid w:val="00526FE5"/>
    <w:rsid w:val="00527A9A"/>
    <w:rsid w:val="00527FFC"/>
    <w:rsid w:val="00531BED"/>
    <w:rsid w:val="005327EC"/>
    <w:rsid w:val="005335A3"/>
    <w:rsid w:val="00533F8B"/>
    <w:rsid w:val="00535411"/>
    <w:rsid w:val="0053588E"/>
    <w:rsid w:val="00536159"/>
    <w:rsid w:val="005366B8"/>
    <w:rsid w:val="00536D14"/>
    <w:rsid w:val="005402A2"/>
    <w:rsid w:val="00540455"/>
    <w:rsid w:val="0054064F"/>
    <w:rsid w:val="005407CA"/>
    <w:rsid w:val="00540BB8"/>
    <w:rsid w:val="0054202B"/>
    <w:rsid w:val="00543098"/>
    <w:rsid w:val="005433EF"/>
    <w:rsid w:val="0054449F"/>
    <w:rsid w:val="005447AC"/>
    <w:rsid w:val="00545544"/>
    <w:rsid w:val="005464BB"/>
    <w:rsid w:val="005476CF"/>
    <w:rsid w:val="00547901"/>
    <w:rsid w:val="00550779"/>
    <w:rsid w:val="00550920"/>
    <w:rsid w:val="00551D5F"/>
    <w:rsid w:val="00552BB3"/>
    <w:rsid w:val="00552DFE"/>
    <w:rsid w:val="005530F5"/>
    <w:rsid w:val="00553A57"/>
    <w:rsid w:val="005544AD"/>
    <w:rsid w:val="00555268"/>
    <w:rsid w:val="00557298"/>
    <w:rsid w:val="00557F16"/>
    <w:rsid w:val="0056041C"/>
    <w:rsid w:val="005612C8"/>
    <w:rsid w:val="00561EEA"/>
    <w:rsid w:val="0056208B"/>
    <w:rsid w:val="00562721"/>
    <w:rsid w:val="0056277E"/>
    <w:rsid w:val="00563A26"/>
    <w:rsid w:val="00563C90"/>
    <w:rsid w:val="00565F26"/>
    <w:rsid w:val="00566254"/>
    <w:rsid w:val="00566832"/>
    <w:rsid w:val="00566897"/>
    <w:rsid w:val="00571552"/>
    <w:rsid w:val="00571700"/>
    <w:rsid w:val="00571927"/>
    <w:rsid w:val="005721E8"/>
    <w:rsid w:val="00572BB9"/>
    <w:rsid w:val="00574D62"/>
    <w:rsid w:val="00575424"/>
    <w:rsid w:val="0057578F"/>
    <w:rsid w:val="00575A3F"/>
    <w:rsid w:val="005760F3"/>
    <w:rsid w:val="00576BF5"/>
    <w:rsid w:val="00577025"/>
    <w:rsid w:val="00581277"/>
    <w:rsid w:val="00581C42"/>
    <w:rsid w:val="005839B3"/>
    <w:rsid w:val="005848EC"/>
    <w:rsid w:val="00585982"/>
    <w:rsid w:val="00587957"/>
    <w:rsid w:val="00590B40"/>
    <w:rsid w:val="00591D5D"/>
    <w:rsid w:val="005928B4"/>
    <w:rsid w:val="00595351"/>
    <w:rsid w:val="00595B5B"/>
    <w:rsid w:val="005967B7"/>
    <w:rsid w:val="005975BC"/>
    <w:rsid w:val="005A23F1"/>
    <w:rsid w:val="005A251E"/>
    <w:rsid w:val="005A3412"/>
    <w:rsid w:val="005A3D37"/>
    <w:rsid w:val="005A4748"/>
    <w:rsid w:val="005A548A"/>
    <w:rsid w:val="005A76B4"/>
    <w:rsid w:val="005B0785"/>
    <w:rsid w:val="005B0D2B"/>
    <w:rsid w:val="005B15C4"/>
    <w:rsid w:val="005B1897"/>
    <w:rsid w:val="005B4687"/>
    <w:rsid w:val="005B59E2"/>
    <w:rsid w:val="005B5FDE"/>
    <w:rsid w:val="005B7C1C"/>
    <w:rsid w:val="005C2189"/>
    <w:rsid w:val="005C36D8"/>
    <w:rsid w:val="005C3A6D"/>
    <w:rsid w:val="005C4483"/>
    <w:rsid w:val="005C63AB"/>
    <w:rsid w:val="005C7E26"/>
    <w:rsid w:val="005D07EF"/>
    <w:rsid w:val="005D1584"/>
    <w:rsid w:val="005D21DA"/>
    <w:rsid w:val="005D52A0"/>
    <w:rsid w:val="005D67D7"/>
    <w:rsid w:val="005D6CFA"/>
    <w:rsid w:val="005E0C62"/>
    <w:rsid w:val="005E1125"/>
    <w:rsid w:val="005E1C2E"/>
    <w:rsid w:val="005E2860"/>
    <w:rsid w:val="005E30BF"/>
    <w:rsid w:val="005E3363"/>
    <w:rsid w:val="005E4F01"/>
    <w:rsid w:val="005E5150"/>
    <w:rsid w:val="005E57CC"/>
    <w:rsid w:val="005E5D25"/>
    <w:rsid w:val="005E6E5A"/>
    <w:rsid w:val="005E7557"/>
    <w:rsid w:val="005F0CD4"/>
    <w:rsid w:val="005F12D8"/>
    <w:rsid w:val="005F18AF"/>
    <w:rsid w:val="005F31B2"/>
    <w:rsid w:val="005F58DE"/>
    <w:rsid w:val="005F5A4E"/>
    <w:rsid w:val="005F6F89"/>
    <w:rsid w:val="005F77E5"/>
    <w:rsid w:val="00600AF6"/>
    <w:rsid w:val="006029E6"/>
    <w:rsid w:val="00603098"/>
    <w:rsid w:val="006035FA"/>
    <w:rsid w:val="00604FCF"/>
    <w:rsid w:val="006055C7"/>
    <w:rsid w:val="00606E62"/>
    <w:rsid w:val="006078FF"/>
    <w:rsid w:val="00610C41"/>
    <w:rsid w:val="00611549"/>
    <w:rsid w:val="00613025"/>
    <w:rsid w:val="006141C5"/>
    <w:rsid w:val="00616777"/>
    <w:rsid w:val="00616D57"/>
    <w:rsid w:val="00616F07"/>
    <w:rsid w:val="00621280"/>
    <w:rsid w:val="00621350"/>
    <w:rsid w:val="0062136F"/>
    <w:rsid w:val="006222A2"/>
    <w:rsid w:val="00623032"/>
    <w:rsid w:val="006234C7"/>
    <w:rsid w:val="006244BF"/>
    <w:rsid w:val="00624D18"/>
    <w:rsid w:val="00624E6E"/>
    <w:rsid w:val="006258D2"/>
    <w:rsid w:val="00625B3E"/>
    <w:rsid w:val="00625EF1"/>
    <w:rsid w:val="0062678D"/>
    <w:rsid w:val="00626D9A"/>
    <w:rsid w:val="00627BA5"/>
    <w:rsid w:val="006302AE"/>
    <w:rsid w:val="006320D9"/>
    <w:rsid w:val="0063211F"/>
    <w:rsid w:val="00633941"/>
    <w:rsid w:val="00635AE4"/>
    <w:rsid w:val="00635E39"/>
    <w:rsid w:val="0063682A"/>
    <w:rsid w:val="006377A8"/>
    <w:rsid w:val="00640C71"/>
    <w:rsid w:val="00641195"/>
    <w:rsid w:val="006437FD"/>
    <w:rsid w:val="00643925"/>
    <w:rsid w:val="00650E83"/>
    <w:rsid w:val="00651D36"/>
    <w:rsid w:val="00651D60"/>
    <w:rsid w:val="006524D3"/>
    <w:rsid w:val="00653C95"/>
    <w:rsid w:val="0065401F"/>
    <w:rsid w:val="00654D47"/>
    <w:rsid w:val="00656C0F"/>
    <w:rsid w:val="006620AC"/>
    <w:rsid w:val="0066526F"/>
    <w:rsid w:val="00665354"/>
    <w:rsid w:val="0066568F"/>
    <w:rsid w:val="00665872"/>
    <w:rsid w:val="00666AA4"/>
    <w:rsid w:val="00667293"/>
    <w:rsid w:val="00667B8C"/>
    <w:rsid w:val="00671333"/>
    <w:rsid w:val="006718E8"/>
    <w:rsid w:val="00671E75"/>
    <w:rsid w:val="00672353"/>
    <w:rsid w:val="00673F57"/>
    <w:rsid w:val="00676485"/>
    <w:rsid w:val="00676C19"/>
    <w:rsid w:val="00680D10"/>
    <w:rsid w:val="00682132"/>
    <w:rsid w:val="00684372"/>
    <w:rsid w:val="0068485C"/>
    <w:rsid w:val="00685123"/>
    <w:rsid w:val="00686067"/>
    <w:rsid w:val="00686325"/>
    <w:rsid w:val="00687A03"/>
    <w:rsid w:val="006901F9"/>
    <w:rsid w:val="006927BF"/>
    <w:rsid w:val="00693183"/>
    <w:rsid w:val="00694558"/>
    <w:rsid w:val="00694D8D"/>
    <w:rsid w:val="006952D6"/>
    <w:rsid w:val="0069667B"/>
    <w:rsid w:val="00696C1E"/>
    <w:rsid w:val="00697249"/>
    <w:rsid w:val="00697E79"/>
    <w:rsid w:val="006A05DE"/>
    <w:rsid w:val="006A2569"/>
    <w:rsid w:val="006A2741"/>
    <w:rsid w:val="006A3A9B"/>
    <w:rsid w:val="006A3E2C"/>
    <w:rsid w:val="006A4EBF"/>
    <w:rsid w:val="006A76DD"/>
    <w:rsid w:val="006B32CF"/>
    <w:rsid w:val="006B48DF"/>
    <w:rsid w:val="006B4D57"/>
    <w:rsid w:val="006B52E9"/>
    <w:rsid w:val="006B57D9"/>
    <w:rsid w:val="006B5DF9"/>
    <w:rsid w:val="006B603E"/>
    <w:rsid w:val="006C161E"/>
    <w:rsid w:val="006C2532"/>
    <w:rsid w:val="006C2EAA"/>
    <w:rsid w:val="006C5300"/>
    <w:rsid w:val="006C56DB"/>
    <w:rsid w:val="006C5B7D"/>
    <w:rsid w:val="006D34DC"/>
    <w:rsid w:val="006D376B"/>
    <w:rsid w:val="006D3CBD"/>
    <w:rsid w:val="006D4683"/>
    <w:rsid w:val="006D52DF"/>
    <w:rsid w:val="006D5650"/>
    <w:rsid w:val="006E2195"/>
    <w:rsid w:val="006E3CDA"/>
    <w:rsid w:val="006E5A3E"/>
    <w:rsid w:val="006E5B39"/>
    <w:rsid w:val="006E64A1"/>
    <w:rsid w:val="006E7561"/>
    <w:rsid w:val="006F111F"/>
    <w:rsid w:val="006F1B86"/>
    <w:rsid w:val="006F1F69"/>
    <w:rsid w:val="006F4A0C"/>
    <w:rsid w:val="006F612D"/>
    <w:rsid w:val="006F634B"/>
    <w:rsid w:val="00700D34"/>
    <w:rsid w:val="007036AF"/>
    <w:rsid w:val="007037FF"/>
    <w:rsid w:val="007068BF"/>
    <w:rsid w:val="00710CFB"/>
    <w:rsid w:val="00711168"/>
    <w:rsid w:val="00713EC6"/>
    <w:rsid w:val="00714552"/>
    <w:rsid w:val="00714B61"/>
    <w:rsid w:val="007150EC"/>
    <w:rsid w:val="00715FBC"/>
    <w:rsid w:val="00716071"/>
    <w:rsid w:val="00717D25"/>
    <w:rsid w:val="0072006B"/>
    <w:rsid w:val="00720C26"/>
    <w:rsid w:val="0072280A"/>
    <w:rsid w:val="00722A73"/>
    <w:rsid w:val="00723B7A"/>
    <w:rsid w:val="0072597E"/>
    <w:rsid w:val="00725F88"/>
    <w:rsid w:val="00727547"/>
    <w:rsid w:val="00732504"/>
    <w:rsid w:val="007329C3"/>
    <w:rsid w:val="00733B0E"/>
    <w:rsid w:val="007342E2"/>
    <w:rsid w:val="007349CD"/>
    <w:rsid w:val="00734C56"/>
    <w:rsid w:val="00735DAB"/>
    <w:rsid w:val="007361C4"/>
    <w:rsid w:val="007368E4"/>
    <w:rsid w:val="00737339"/>
    <w:rsid w:val="007403F8"/>
    <w:rsid w:val="007417CF"/>
    <w:rsid w:val="007429E8"/>
    <w:rsid w:val="007447DD"/>
    <w:rsid w:val="00745C67"/>
    <w:rsid w:val="00746865"/>
    <w:rsid w:val="00746F56"/>
    <w:rsid w:val="007474B5"/>
    <w:rsid w:val="007476A2"/>
    <w:rsid w:val="0075204E"/>
    <w:rsid w:val="00752428"/>
    <w:rsid w:val="00752E8B"/>
    <w:rsid w:val="00753AC2"/>
    <w:rsid w:val="0075437F"/>
    <w:rsid w:val="0076226D"/>
    <w:rsid w:val="0076319E"/>
    <w:rsid w:val="00763BFE"/>
    <w:rsid w:val="0076463A"/>
    <w:rsid w:val="0076642F"/>
    <w:rsid w:val="00766AC2"/>
    <w:rsid w:val="007712BC"/>
    <w:rsid w:val="007719A3"/>
    <w:rsid w:val="0077206C"/>
    <w:rsid w:val="007721A2"/>
    <w:rsid w:val="00772657"/>
    <w:rsid w:val="007735CF"/>
    <w:rsid w:val="00773A2E"/>
    <w:rsid w:val="00773A41"/>
    <w:rsid w:val="00774BAE"/>
    <w:rsid w:val="00774E65"/>
    <w:rsid w:val="00776ED1"/>
    <w:rsid w:val="00777638"/>
    <w:rsid w:val="00781095"/>
    <w:rsid w:val="0078117A"/>
    <w:rsid w:val="0078190B"/>
    <w:rsid w:val="00781978"/>
    <w:rsid w:val="007827FE"/>
    <w:rsid w:val="007858C5"/>
    <w:rsid w:val="00786ABA"/>
    <w:rsid w:val="00787D38"/>
    <w:rsid w:val="00790ED6"/>
    <w:rsid w:val="00793384"/>
    <w:rsid w:val="00794F74"/>
    <w:rsid w:val="00796317"/>
    <w:rsid w:val="0079633B"/>
    <w:rsid w:val="0079653C"/>
    <w:rsid w:val="00797CE7"/>
    <w:rsid w:val="007A0C76"/>
    <w:rsid w:val="007A321D"/>
    <w:rsid w:val="007A32F3"/>
    <w:rsid w:val="007A3647"/>
    <w:rsid w:val="007A3BCD"/>
    <w:rsid w:val="007A417B"/>
    <w:rsid w:val="007A4584"/>
    <w:rsid w:val="007A46B9"/>
    <w:rsid w:val="007A4711"/>
    <w:rsid w:val="007A5813"/>
    <w:rsid w:val="007A5BE6"/>
    <w:rsid w:val="007A6111"/>
    <w:rsid w:val="007A62AE"/>
    <w:rsid w:val="007B0B00"/>
    <w:rsid w:val="007B0FC9"/>
    <w:rsid w:val="007B155C"/>
    <w:rsid w:val="007B180C"/>
    <w:rsid w:val="007B2C50"/>
    <w:rsid w:val="007B3376"/>
    <w:rsid w:val="007B4439"/>
    <w:rsid w:val="007B5F9D"/>
    <w:rsid w:val="007C0BF7"/>
    <w:rsid w:val="007C14B2"/>
    <w:rsid w:val="007C1554"/>
    <w:rsid w:val="007C5EC7"/>
    <w:rsid w:val="007C6778"/>
    <w:rsid w:val="007C72A0"/>
    <w:rsid w:val="007C7EF0"/>
    <w:rsid w:val="007D159C"/>
    <w:rsid w:val="007D1FCE"/>
    <w:rsid w:val="007D4DCE"/>
    <w:rsid w:val="007E0F89"/>
    <w:rsid w:val="007E6273"/>
    <w:rsid w:val="007E7691"/>
    <w:rsid w:val="007E7F69"/>
    <w:rsid w:val="007F0EC1"/>
    <w:rsid w:val="007F1BBF"/>
    <w:rsid w:val="007F2126"/>
    <w:rsid w:val="007F5E56"/>
    <w:rsid w:val="007F71EF"/>
    <w:rsid w:val="007F721E"/>
    <w:rsid w:val="007F799C"/>
    <w:rsid w:val="007F7D39"/>
    <w:rsid w:val="008028ED"/>
    <w:rsid w:val="0080338E"/>
    <w:rsid w:val="008039BD"/>
    <w:rsid w:val="00804837"/>
    <w:rsid w:val="0080493F"/>
    <w:rsid w:val="0080790B"/>
    <w:rsid w:val="00810828"/>
    <w:rsid w:val="00811376"/>
    <w:rsid w:val="0081149D"/>
    <w:rsid w:val="00811A07"/>
    <w:rsid w:val="00811FBF"/>
    <w:rsid w:val="00811FDB"/>
    <w:rsid w:val="008144EB"/>
    <w:rsid w:val="0081455C"/>
    <w:rsid w:val="00816DA4"/>
    <w:rsid w:val="00816ED1"/>
    <w:rsid w:val="00817C26"/>
    <w:rsid w:val="00820543"/>
    <w:rsid w:val="00822BAB"/>
    <w:rsid w:val="0082358E"/>
    <w:rsid w:val="00824782"/>
    <w:rsid w:val="00825F3C"/>
    <w:rsid w:val="00826376"/>
    <w:rsid w:val="00826B1D"/>
    <w:rsid w:val="0082709A"/>
    <w:rsid w:val="008275D6"/>
    <w:rsid w:val="008313C6"/>
    <w:rsid w:val="00832A1D"/>
    <w:rsid w:val="00832D57"/>
    <w:rsid w:val="008340F5"/>
    <w:rsid w:val="00834B12"/>
    <w:rsid w:val="00834CDD"/>
    <w:rsid w:val="0083699D"/>
    <w:rsid w:val="008407F8"/>
    <w:rsid w:val="00841199"/>
    <w:rsid w:val="008436AA"/>
    <w:rsid w:val="0084396B"/>
    <w:rsid w:val="00843AA7"/>
    <w:rsid w:val="00843E15"/>
    <w:rsid w:val="00843F69"/>
    <w:rsid w:val="0084599C"/>
    <w:rsid w:val="008514A2"/>
    <w:rsid w:val="00851CD7"/>
    <w:rsid w:val="00851F48"/>
    <w:rsid w:val="00853EA6"/>
    <w:rsid w:val="008546E1"/>
    <w:rsid w:val="0085728F"/>
    <w:rsid w:val="00857BA4"/>
    <w:rsid w:val="00857BAD"/>
    <w:rsid w:val="00860097"/>
    <w:rsid w:val="008638DB"/>
    <w:rsid w:val="0086482D"/>
    <w:rsid w:val="008653BA"/>
    <w:rsid w:val="008662F7"/>
    <w:rsid w:val="00866FDC"/>
    <w:rsid w:val="00867062"/>
    <w:rsid w:val="00870D37"/>
    <w:rsid w:val="00871CFC"/>
    <w:rsid w:val="00874E3C"/>
    <w:rsid w:val="00875A44"/>
    <w:rsid w:val="0088091A"/>
    <w:rsid w:val="00881B87"/>
    <w:rsid w:val="00882097"/>
    <w:rsid w:val="008826F9"/>
    <w:rsid w:val="00882F07"/>
    <w:rsid w:val="00883B76"/>
    <w:rsid w:val="00885144"/>
    <w:rsid w:val="00886B4A"/>
    <w:rsid w:val="00887EC1"/>
    <w:rsid w:val="008940B2"/>
    <w:rsid w:val="00894503"/>
    <w:rsid w:val="008946DA"/>
    <w:rsid w:val="008949E6"/>
    <w:rsid w:val="00895E91"/>
    <w:rsid w:val="00896266"/>
    <w:rsid w:val="008967B8"/>
    <w:rsid w:val="008A0365"/>
    <w:rsid w:val="008A0FFF"/>
    <w:rsid w:val="008A106D"/>
    <w:rsid w:val="008A210E"/>
    <w:rsid w:val="008A2B1E"/>
    <w:rsid w:val="008A2BEA"/>
    <w:rsid w:val="008A44DB"/>
    <w:rsid w:val="008A4886"/>
    <w:rsid w:val="008A606D"/>
    <w:rsid w:val="008A61F4"/>
    <w:rsid w:val="008A6C09"/>
    <w:rsid w:val="008A7874"/>
    <w:rsid w:val="008B07B8"/>
    <w:rsid w:val="008B125F"/>
    <w:rsid w:val="008B1BC6"/>
    <w:rsid w:val="008B1EA2"/>
    <w:rsid w:val="008B321F"/>
    <w:rsid w:val="008B3421"/>
    <w:rsid w:val="008B40CA"/>
    <w:rsid w:val="008B4E5D"/>
    <w:rsid w:val="008B5379"/>
    <w:rsid w:val="008B65FD"/>
    <w:rsid w:val="008B6D9C"/>
    <w:rsid w:val="008B76E2"/>
    <w:rsid w:val="008C0514"/>
    <w:rsid w:val="008C2EF5"/>
    <w:rsid w:val="008C4616"/>
    <w:rsid w:val="008C46BF"/>
    <w:rsid w:val="008C4897"/>
    <w:rsid w:val="008C5784"/>
    <w:rsid w:val="008C5EA1"/>
    <w:rsid w:val="008C71FC"/>
    <w:rsid w:val="008C790E"/>
    <w:rsid w:val="008D17FA"/>
    <w:rsid w:val="008D2716"/>
    <w:rsid w:val="008D379A"/>
    <w:rsid w:val="008D39F2"/>
    <w:rsid w:val="008D44A4"/>
    <w:rsid w:val="008D47A6"/>
    <w:rsid w:val="008D55B4"/>
    <w:rsid w:val="008E14C7"/>
    <w:rsid w:val="008E20D7"/>
    <w:rsid w:val="008E312D"/>
    <w:rsid w:val="008E3B41"/>
    <w:rsid w:val="008E43E5"/>
    <w:rsid w:val="008E47F1"/>
    <w:rsid w:val="008E4AF7"/>
    <w:rsid w:val="008E58DF"/>
    <w:rsid w:val="008F0C1E"/>
    <w:rsid w:val="008F13BB"/>
    <w:rsid w:val="008F2055"/>
    <w:rsid w:val="008F2FAE"/>
    <w:rsid w:val="008F35EC"/>
    <w:rsid w:val="008F3A73"/>
    <w:rsid w:val="008F3AEC"/>
    <w:rsid w:val="008F43F3"/>
    <w:rsid w:val="008F45FD"/>
    <w:rsid w:val="008F588C"/>
    <w:rsid w:val="008F5E4A"/>
    <w:rsid w:val="008F5FA1"/>
    <w:rsid w:val="008F7A7F"/>
    <w:rsid w:val="008F7D75"/>
    <w:rsid w:val="00900064"/>
    <w:rsid w:val="0090136D"/>
    <w:rsid w:val="00903BA3"/>
    <w:rsid w:val="0090431B"/>
    <w:rsid w:val="00904AD6"/>
    <w:rsid w:val="00907CC4"/>
    <w:rsid w:val="009108E6"/>
    <w:rsid w:val="00910A36"/>
    <w:rsid w:val="00911616"/>
    <w:rsid w:val="009123AD"/>
    <w:rsid w:val="00913E9E"/>
    <w:rsid w:val="00914949"/>
    <w:rsid w:val="00916296"/>
    <w:rsid w:val="00917CB8"/>
    <w:rsid w:val="009206F0"/>
    <w:rsid w:val="00920D45"/>
    <w:rsid w:val="009216A8"/>
    <w:rsid w:val="0092172B"/>
    <w:rsid w:val="00922168"/>
    <w:rsid w:val="00923391"/>
    <w:rsid w:val="00924E77"/>
    <w:rsid w:val="00925799"/>
    <w:rsid w:val="00926C96"/>
    <w:rsid w:val="009318CB"/>
    <w:rsid w:val="009320A4"/>
    <w:rsid w:val="00932122"/>
    <w:rsid w:val="00935543"/>
    <w:rsid w:val="00940BCF"/>
    <w:rsid w:val="00941647"/>
    <w:rsid w:val="00944444"/>
    <w:rsid w:val="00945DF8"/>
    <w:rsid w:val="009466D5"/>
    <w:rsid w:val="00946909"/>
    <w:rsid w:val="0095124F"/>
    <w:rsid w:val="0095181A"/>
    <w:rsid w:val="00951DDC"/>
    <w:rsid w:val="00952E71"/>
    <w:rsid w:val="009542D5"/>
    <w:rsid w:val="009549F1"/>
    <w:rsid w:val="00956039"/>
    <w:rsid w:val="00956F05"/>
    <w:rsid w:val="009576EA"/>
    <w:rsid w:val="009578AC"/>
    <w:rsid w:val="00957C09"/>
    <w:rsid w:val="009612D5"/>
    <w:rsid w:val="009614C9"/>
    <w:rsid w:val="0096480E"/>
    <w:rsid w:val="00964CE7"/>
    <w:rsid w:val="00965A5F"/>
    <w:rsid w:val="00970C1E"/>
    <w:rsid w:val="00974F3E"/>
    <w:rsid w:val="00975C46"/>
    <w:rsid w:val="00977708"/>
    <w:rsid w:val="009778EE"/>
    <w:rsid w:val="009804C2"/>
    <w:rsid w:val="00980D15"/>
    <w:rsid w:val="00982B1F"/>
    <w:rsid w:val="00982B27"/>
    <w:rsid w:val="00983294"/>
    <w:rsid w:val="0098407C"/>
    <w:rsid w:val="00985A2A"/>
    <w:rsid w:val="00987E27"/>
    <w:rsid w:val="009935EB"/>
    <w:rsid w:val="009940B4"/>
    <w:rsid w:val="00994207"/>
    <w:rsid w:val="009965CA"/>
    <w:rsid w:val="00996F0C"/>
    <w:rsid w:val="009A056D"/>
    <w:rsid w:val="009A43CB"/>
    <w:rsid w:val="009A4FAC"/>
    <w:rsid w:val="009A575A"/>
    <w:rsid w:val="009A5789"/>
    <w:rsid w:val="009A6948"/>
    <w:rsid w:val="009A7161"/>
    <w:rsid w:val="009B0EFE"/>
    <w:rsid w:val="009B2347"/>
    <w:rsid w:val="009B4EFF"/>
    <w:rsid w:val="009B547A"/>
    <w:rsid w:val="009B7C6F"/>
    <w:rsid w:val="009B7FF9"/>
    <w:rsid w:val="009C0226"/>
    <w:rsid w:val="009C0448"/>
    <w:rsid w:val="009C14AB"/>
    <w:rsid w:val="009C1B77"/>
    <w:rsid w:val="009C3579"/>
    <w:rsid w:val="009C3ADF"/>
    <w:rsid w:val="009C3D02"/>
    <w:rsid w:val="009C49F5"/>
    <w:rsid w:val="009C647B"/>
    <w:rsid w:val="009C71BA"/>
    <w:rsid w:val="009D0954"/>
    <w:rsid w:val="009D1DB7"/>
    <w:rsid w:val="009D310C"/>
    <w:rsid w:val="009D46D0"/>
    <w:rsid w:val="009D575F"/>
    <w:rsid w:val="009D5DCD"/>
    <w:rsid w:val="009E239F"/>
    <w:rsid w:val="009E290C"/>
    <w:rsid w:val="009E3954"/>
    <w:rsid w:val="009E42D3"/>
    <w:rsid w:val="009E47AE"/>
    <w:rsid w:val="009E5288"/>
    <w:rsid w:val="009E74FC"/>
    <w:rsid w:val="009F1F9E"/>
    <w:rsid w:val="009F232D"/>
    <w:rsid w:val="009F4326"/>
    <w:rsid w:val="009F4A1E"/>
    <w:rsid w:val="009F6101"/>
    <w:rsid w:val="009F67A0"/>
    <w:rsid w:val="00A0004F"/>
    <w:rsid w:val="00A00226"/>
    <w:rsid w:val="00A032C5"/>
    <w:rsid w:val="00A05A09"/>
    <w:rsid w:val="00A05E9C"/>
    <w:rsid w:val="00A10EC9"/>
    <w:rsid w:val="00A11650"/>
    <w:rsid w:val="00A13195"/>
    <w:rsid w:val="00A13F1D"/>
    <w:rsid w:val="00A14734"/>
    <w:rsid w:val="00A157DA"/>
    <w:rsid w:val="00A174A0"/>
    <w:rsid w:val="00A20924"/>
    <w:rsid w:val="00A209E4"/>
    <w:rsid w:val="00A211CA"/>
    <w:rsid w:val="00A2144F"/>
    <w:rsid w:val="00A223CF"/>
    <w:rsid w:val="00A22FF9"/>
    <w:rsid w:val="00A24B7B"/>
    <w:rsid w:val="00A24F0E"/>
    <w:rsid w:val="00A25A7D"/>
    <w:rsid w:val="00A31F12"/>
    <w:rsid w:val="00A334E0"/>
    <w:rsid w:val="00A34317"/>
    <w:rsid w:val="00A34A9D"/>
    <w:rsid w:val="00A35281"/>
    <w:rsid w:val="00A3533A"/>
    <w:rsid w:val="00A355FA"/>
    <w:rsid w:val="00A3654D"/>
    <w:rsid w:val="00A3667E"/>
    <w:rsid w:val="00A36C04"/>
    <w:rsid w:val="00A37221"/>
    <w:rsid w:val="00A37769"/>
    <w:rsid w:val="00A40080"/>
    <w:rsid w:val="00A41168"/>
    <w:rsid w:val="00A41E25"/>
    <w:rsid w:val="00A42F49"/>
    <w:rsid w:val="00A4492D"/>
    <w:rsid w:val="00A44E81"/>
    <w:rsid w:val="00A4509C"/>
    <w:rsid w:val="00A45DDC"/>
    <w:rsid w:val="00A46BFE"/>
    <w:rsid w:val="00A47D35"/>
    <w:rsid w:val="00A47ED4"/>
    <w:rsid w:val="00A52C85"/>
    <w:rsid w:val="00A52D56"/>
    <w:rsid w:val="00A54479"/>
    <w:rsid w:val="00A55386"/>
    <w:rsid w:val="00A55BBF"/>
    <w:rsid w:val="00A56370"/>
    <w:rsid w:val="00A60DDC"/>
    <w:rsid w:val="00A613B5"/>
    <w:rsid w:val="00A620E9"/>
    <w:rsid w:val="00A63309"/>
    <w:rsid w:val="00A63CEF"/>
    <w:rsid w:val="00A64A32"/>
    <w:rsid w:val="00A6526E"/>
    <w:rsid w:val="00A65890"/>
    <w:rsid w:val="00A66DC5"/>
    <w:rsid w:val="00A673F7"/>
    <w:rsid w:val="00A6763B"/>
    <w:rsid w:val="00A73638"/>
    <w:rsid w:val="00A74D52"/>
    <w:rsid w:val="00A75E61"/>
    <w:rsid w:val="00A818D9"/>
    <w:rsid w:val="00A81C2E"/>
    <w:rsid w:val="00A8379B"/>
    <w:rsid w:val="00A85577"/>
    <w:rsid w:val="00A865DA"/>
    <w:rsid w:val="00A86987"/>
    <w:rsid w:val="00A93FC2"/>
    <w:rsid w:val="00A94724"/>
    <w:rsid w:val="00A961F9"/>
    <w:rsid w:val="00AA0175"/>
    <w:rsid w:val="00AA17B3"/>
    <w:rsid w:val="00AA1C15"/>
    <w:rsid w:val="00AA2F73"/>
    <w:rsid w:val="00AA4A67"/>
    <w:rsid w:val="00AA58AC"/>
    <w:rsid w:val="00AA6C32"/>
    <w:rsid w:val="00AA6E10"/>
    <w:rsid w:val="00AA7BDE"/>
    <w:rsid w:val="00AB01E4"/>
    <w:rsid w:val="00AB1D90"/>
    <w:rsid w:val="00AB2648"/>
    <w:rsid w:val="00AB6199"/>
    <w:rsid w:val="00AB6D04"/>
    <w:rsid w:val="00AB7436"/>
    <w:rsid w:val="00AB7E36"/>
    <w:rsid w:val="00AB7FFC"/>
    <w:rsid w:val="00AC0D68"/>
    <w:rsid w:val="00AC0EF3"/>
    <w:rsid w:val="00AC2831"/>
    <w:rsid w:val="00AC3439"/>
    <w:rsid w:val="00AC411B"/>
    <w:rsid w:val="00AC6791"/>
    <w:rsid w:val="00AD0318"/>
    <w:rsid w:val="00AD158B"/>
    <w:rsid w:val="00AD252A"/>
    <w:rsid w:val="00AD50C0"/>
    <w:rsid w:val="00AD5BA9"/>
    <w:rsid w:val="00AD6F77"/>
    <w:rsid w:val="00AE0A54"/>
    <w:rsid w:val="00AE139C"/>
    <w:rsid w:val="00AE1528"/>
    <w:rsid w:val="00AE272C"/>
    <w:rsid w:val="00AE3F42"/>
    <w:rsid w:val="00AE49B1"/>
    <w:rsid w:val="00AE510C"/>
    <w:rsid w:val="00AE5AAA"/>
    <w:rsid w:val="00AE6836"/>
    <w:rsid w:val="00AE6986"/>
    <w:rsid w:val="00AE72B7"/>
    <w:rsid w:val="00AE773F"/>
    <w:rsid w:val="00AF04F9"/>
    <w:rsid w:val="00AF181B"/>
    <w:rsid w:val="00AF1E81"/>
    <w:rsid w:val="00AF1F5F"/>
    <w:rsid w:val="00AF26A2"/>
    <w:rsid w:val="00AF3A39"/>
    <w:rsid w:val="00AF3AB2"/>
    <w:rsid w:val="00AF3BAE"/>
    <w:rsid w:val="00AF4D7F"/>
    <w:rsid w:val="00AF6285"/>
    <w:rsid w:val="00B010E5"/>
    <w:rsid w:val="00B05ECB"/>
    <w:rsid w:val="00B07433"/>
    <w:rsid w:val="00B10182"/>
    <w:rsid w:val="00B1251A"/>
    <w:rsid w:val="00B1330D"/>
    <w:rsid w:val="00B159D4"/>
    <w:rsid w:val="00B16EFC"/>
    <w:rsid w:val="00B174AD"/>
    <w:rsid w:val="00B17B7A"/>
    <w:rsid w:val="00B22019"/>
    <w:rsid w:val="00B2251C"/>
    <w:rsid w:val="00B2297A"/>
    <w:rsid w:val="00B2419F"/>
    <w:rsid w:val="00B248B3"/>
    <w:rsid w:val="00B24DCF"/>
    <w:rsid w:val="00B254A8"/>
    <w:rsid w:val="00B26726"/>
    <w:rsid w:val="00B273EE"/>
    <w:rsid w:val="00B2775B"/>
    <w:rsid w:val="00B27CBD"/>
    <w:rsid w:val="00B3188D"/>
    <w:rsid w:val="00B32B24"/>
    <w:rsid w:val="00B32EB9"/>
    <w:rsid w:val="00B34B44"/>
    <w:rsid w:val="00B363C7"/>
    <w:rsid w:val="00B36B05"/>
    <w:rsid w:val="00B36E86"/>
    <w:rsid w:val="00B416D0"/>
    <w:rsid w:val="00B43460"/>
    <w:rsid w:val="00B43814"/>
    <w:rsid w:val="00B45C5A"/>
    <w:rsid w:val="00B4707F"/>
    <w:rsid w:val="00B472F7"/>
    <w:rsid w:val="00B4783D"/>
    <w:rsid w:val="00B50E53"/>
    <w:rsid w:val="00B526EF"/>
    <w:rsid w:val="00B52B66"/>
    <w:rsid w:val="00B52B90"/>
    <w:rsid w:val="00B5471D"/>
    <w:rsid w:val="00B554DC"/>
    <w:rsid w:val="00B55B44"/>
    <w:rsid w:val="00B55C3C"/>
    <w:rsid w:val="00B56AF1"/>
    <w:rsid w:val="00B57714"/>
    <w:rsid w:val="00B601F2"/>
    <w:rsid w:val="00B6172D"/>
    <w:rsid w:val="00B640D8"/>
    <w:rsid w:val="00B64CE1"/>
    <w:rsid w:val="00B652D0"/>
    <w:rsid w:val="00B65F9A"/>
    <w:rsid w:val="00B66A32"/>
    <w:rsid w:val="00B679ED"/>
    <w:rsid w:val="00B72679"/>
    <w:rsid w:val="00B76236"/>
    <w:rsid w:val="00B77A6A"/>
    <w:rsid w:val="00B77E82"/>
    <w:rsid w:val="00B80EC6"/>
    <w:rsid w:val="00B82B89"/>
    <w:rsid w:val="00B84394"/>
    <w:rsid w:val="00B855FA"/>
    <w:rsid w:val="00B8580E"/>
    <w:rsid w:val="00B86C5B"/>
    <w:rsid w:val="00B86C88"/>
    <w:rsid w:val="00B90D55"/>
    <w:rsid w:val="00B93E21"/>
    <w:rsid w:val="00B97980"/>
    <w:rsid w:val="00B97A4F"/>
    <w:rsid w:val="00BA18AD"/>
    <w:rsid w:val="00BA219A"/>
    <w:rsid w:val="00BA28A9"/>
    <w:rsid w:val="00BA2D69"/>
    <w:rsid w:val="00BA3153"/>
    <w:rsid w:val="00BA3F52"/>
    <w:rsid w:val="00BA439D"/>
    <w:rsid w:val="00BA4405"/>
    <w:rsid w:val="00BA52B0"/>
    <w:rsid w:val="00BA5750"/>
    <w:rsid w:val="00BA72EB"/>
    <w:rsid w:val="00BB15EE"/>
    <w:rsid w:val="00BB1637"/>
    <w:rsid w:val="00BB1B98"/>
    <w:rsid w:val="00BB25DD"/>
    <w:rsid w:val="00BB44E3"/>
    <w:rsid w:val="00BB44E8"/>
    <w:rsid w:val="00BB56D7"/>
    <w:rsid w:val="00BB57AB"/>
    <w:rsid w:val="00BB5A88"/>
    <w:rsid w:val="00BB5F4D"/>
    <w:rsid w:val="00BC0653"/>
    <w:rsid w:val="00BC1A04"/>
    <w:rsid w:val="00BC4E32"/>
    <w:rsid w:val="00BC5003"/>
    <w:rsid w:val="00BC5264"/>
    <w:rsid w:val="00BC5964"/>
    <w:rsid w:val="00BC5A9E"/>
    <w:rsid w:val="00BD68BC"/>
    <w:rsid w:val="00BD6908"/>
    <w:rsid w:val="00BD6A6F"/>
    <w:rsid w:val="00BD6AEB"/>
    <w:rsid w:val="00BE01BD"/>
    <w:rsid w:val="00BE0786"/>
    <w:rsid w:val="00BE0C1D"/>
    <w:rsid w:val="00BE0F64"/>
    <w:rsid w:val="00BE2A86"/>
    <w:rsid w:val="00BE5033"/>
    <w:rsid w:val="00BF12B8"/>
    <w:rsid w:val="00BF187A"/>
    <w:rsid w:val="00BF1D03"/>
    <w:rsid w:val="00BF51F4"/>
    <w:rsid w:val="00BF5BB1"/>
    <w:rsid w:val="00BF73BD"/>
    <w:rsid w:val="00BF74D0"/>
    <w:rsid w:val="00C0415D"/>
    <w:rsid w:val="00C043C4"/>
    <w:rsid w:val="00C05C1F"/>
    <w:rsid w:val="00C10509"/>
    <w:rsid w:val="00C128A6"/>
    <w:rsid w:val="00C1334B"/>
    <w:rsid w:val="00C138BF"/>
    <w:rsid w:val="00C1436F"/>
    <w:rsid w:val="00C147C4"/>
    <w:rsid w:val="00C16431"/>
    <w:rsid w:val="00C178DA"/>
    <w:rsid w:val="00C219D3"/>
    <w:rsid w:val="00C21A7F"/>
    <w:rsid w:val="00C21BB9"/>
    <w:rsid w:val="00C23742"/>
    <w:rsid w:val="00C247DC"/>
    <w:rsid w:val="00C2522E"/>
    <w:rsid w:val="00C254AF"/>
    <w:rsid w:val="00C25B1E"/>
    <w:rsid w:val="00C25F6E"/>
    <w:rsid w:val="00C26346"/>
    <w:rsid w:val="00C26D04"/>
    <w:rsid w:val="00C3394C"/>
    <w:rsid w:val="00C34786"/>
    <w:rsid w:val="00C34A42"/>
    <w:rsid w:val="00C35A9E"/>
    <w:rsid w:val="00C36080"/>
    <w:rsid w:val="00C36154"/>
    <w:rsid w:val="00C36DB3"/>
    <w:rsid w:val="00C37ED4"/>
    <w:rsid w:val="00C37F42"/>
    <w:rsid w:val="00C40E0A"/>
    <w:rsid w:val="00C41473"/>
    <w:rsid w:val="00C461EC"/>
    <w:rsid w:val="00C46708"/>
    <w:rsid w:val="00C4780E"/>
    <w:rsid w:val="00C47A65"/>
    <w:rsid w:val="00C47B70"/>
    <w:rsid w:val="00C5115B"/>
    <w:rsid w:val="00C51A8C"/>
    <w:rsid w:val="00C51D0F"/>
    <w:rsid w:val="00C549C8"/>
    <w:rsid w:val="00C56555"/>
    <w:rsid w:val="00C57887"/>
    <w:rsid w:val="00C61780"/>
    <w:rsid w:val="00C636EE"/>
    <w:rsid w:val="00C64251"/>
    <w:rsid w:val="00C67A5C"/>
    <w:rsid w:val="00C7069F"/>
    <w:rsid w:val="00C70973"/>
    <w:rsid w:val="00C70F16"/>
    <w:rsid w:val="00C7242B"/>
    <w:rsid w:val="00C725B7"/>
    <w:rsid w:val="00C74B6B"/>
    <w:rsid w:val="00C7501F"/>
    <w:rsid w:val="00C7623D"/>
    <w:rsid w:val="00C77688"/>
    <w:rsid w:val="00C801CB"/>
    <w:rsid w:val="00C80BFC"/>
    <w:rsid w:val="00C80DF4"/>
    <w:rsid w:val="00C81C56"/>
    <w:rsid w:val="00C81F12"/>
    <w:rsid w:val="00C82820"/>
    <w:rsid w:val="00C82891"/>
    <w:rsid w:val="00C82A82"/>
    <w:rsid w:val="00C82F36"/>
    <w:rsid w:val="00C83503"/>
    <w:rsid w:val="00C839A5"/>
    <w:rsid w:val="00C83AF9"/>
    <w:rsid w:val="00C83F1C"/>
    <w:rsid w:val="00C85ADF"/>
    <w:rsid w:val="00C90C66"/>
    <w:rsid w:val="00C913C1"/>
    <w:rsid w:val="00C91857"/>
    <w:rsid w:val="00C95852"/>
    <w:rsid w:val="00C95EB0"/>
    <w:rsid w:val="00C96360"/>
    <w:rsid w:val="00C96E5A"/>
    <w:rsid w:val="00C976BE"/>
    <w:rsid w:val="00CA02DE"/>
    <w:rsid w:val="00CA073B"/>
    <w:rsid w:val="00CA2549"/>
    <w:rsid w:val="00CA323E"/>
    <w:rsid w:val="00CA441B"/>
    <w:rsid w:val="00CA5173"/>
    <w:rsid w:val="00CA517A"/>
    <w:rsid w:val="00CA5C3F"/>
    <w:rsid w:val="00CA6026"/>
    <w:rsid w:val="00CB1D9B"/>
    <w:rsid w:val="00CB343E"/>
    <w:rsid w:val="00CB41D7"/>
    <w:rsid w:val="00CB5382"/>
    <w:rsid w:val="00CB5D59"/>
    <w:rsid w:val="00CB7B14"/>
    <w:rsid w:val="00CC073C"/>
    <w:rsid w:val="00CC1477"/>
    <w:rsid w:val="00CC2E41"/>
    <w:rsid w:val="00CC3416"/>
    <w:rsid w:val="00CC345E"/>
    <w:rsid w:val="00CC3D68"/>
    <w:rsid w:val="00CC4336"/>
    <w:rsid w:val="00CC4E47"/>
    <w:rsid w:val="00CC54BF"/>
    <w:rsid w:val="00CC7418"/>
    <w:rsid w:val="00CD2284"/>
    <w:rsid w:val="00CD36F2"/>
    <w:rsid w:val="00CD4837"/>
    <w:rsid w:val="00CD4892"/>
    <w:rsid w:val="00CD5094"/>
    <w:rsid w:val="00CD5874"/>
    <w:rsid w:val="00CD6761"/>
    <w:rsid w:val="00CD71AB"/>
    <w:rsid w:val="00CE0665"/>
    <w:rsid w:val="00CE1BB9"/>
    <w:rsid w:val="00CE2153"/>
    <w:rsid w:val="00CE2C6D"/>
    <w:rsid w:val="00CE3CD0"/>
    <w:rsid w:val="00CE4A21"/>
    <w:rsid w:val="00CE5FF0"/>
    <w:rsid w:val="00CE6FBC"/>
    <w:rsid w:val="00CF0909"/>
    <w:rsid w:val="00CF143F"/>
    <w:rsid w:val="00CF1DC3"/>
    <w:rsid w:val="00CF3B51"/>
    <w:rsid w:val="00CF3CCD"/>
    <w:rsid w:val="00CF5940"/>
    <w:rsid w:val="00CF607D"/>
    <w:rsid w:val="00CF69BF"/>
    <w:rsid w:val="00CF6BB0"/>
    <w:rsid w:val="00D00016"/>
    <w:rsid w:val="00D00DB6"/>
    <w:rsid w:val="00D0188E"/>
    <w:rsid w:val="00D021BC"/>
    <w:rsid w:val="00D026C0"/>
    <w:rsid w:val="00D02795"/>
    <w:rsid w:val="00D0282D"/>
    <w:rsid w:val="00D02B3F"/>
    <w:rsid w:val="00D03C35"/>
    <w:rsid w:val="00D04C0D"/>
    <w:rsid w:val="00D057A9"/>
    <w:rsid w:val="00D0637A"/>
    <w:rsid w:val="00D10E7D"/>
    <w:rsid w:val="00D11ED4"/>
    <w:rsid w:val="00D12A8A"/>
    <w:rsid w:val="00D1385D"/>
    <w:rsid w:val="00D142C3"/>
    <w:rsid w:val="00D147E3"/>
    <w:rsid w:val="00D149A8"/>
    <w:rsid w:val="00D149B3"/>
    <w:rsid w:val="00D17D95"/>
    <w:rsid w:val="00D20C2A"/>
    <w:rsid w:val="00D20E98"/>
    <w:rsid w:val="00D25BB0"/>
    <w:rsid w:val="00D2640B"/>
    <w:rsid w:val="00D30690"/>
    <w:rsid w:val="00D30C0A"/>
    <w:rsid w:val="00D32C18"/>
    <w:rsid w:val="00D3432D"/>
    <w:rsid w:val="00D34F85"/>
    <w:rsid w:val="00D35679"/>
    <w:rsid w:val="00D361C5"/>
    <w:rsid w:val="00D37335"/>
    <w:rsid w:val="00D3736E"/>
    <w:rsid w:val="00D37774"/>
    <w:rsid w:val="00D40494"/>
    <w:rsid w:val="00D437C2"/>
    <w:rsid w:val="00D45EF1"/>
    <w:rsid w:val="00D46470"/>
    <w:rsid w:val="00D47167"/>
    <w:rsid w:val="00D509AE"/>
    <w:rsid w:val="00D50A4C"/>
    <w:rsid w:val="00D51297"/>
    <w:rsid w:val="00D51B45"/>
    <w:rsid w:val="00D53399"/>
    <w:rsid w:val="00D5381C"/>
    <w:rsid w:val="00D54B73"/>
    <w:rsid w:val="00D559C9"/>
    <w:rsid w:val="00D55D7E"/>
    <w:rsid w:val="00D562D4"/>
    <w:rsid w:val="00D5681D"/>
    <w:rsid w:val="00D57651"/>
    <w:rsid w:val="00D64699"/>
    <w:rsid w:val="00D64C24"/>
    <w:rsid w:val="00D659D2"/>
    <w:rsid w:val="00D6601F"/>
    <w:rsid w:val="00D70498"/>
    <w:rsid w:val="00D70F87"/>
    <w:rsid w:val="00D72386"/>
    <w:rsid w:val="00D72A27"/>
    <w:rsid w:val="00D72B7C"/>
    <w:rsid w:val="00D72EE2"/>
    <w:rsid w:val="00D74C82"/>
    <w:rsid w:val="00D75C5E"/>
    <w:rsid w:val="00D76925"/>
    <w:rsid w:val="00D77674"/>
    <w:rsid w:val="00D77DFC"/>
    <w:rsid w:val="00D82D48"/>
    <w:rsid w:val="00D846CF"/>
    <w:rsid w:val="00D8473F"/>
    <w:rsid w:val="00D84BD9"/>
    <w:rsid w:val="00D85813"/>
    <w:rsid w:val="00D8664E"/>
    <w:rsid w:val="00D9041D"/>
    <w:rsid w:val="00D908BF"/>
    <w:rsid w:val="00D9260F"/>
    <w:rsid w:val="00D9286E"/>
    <w:rsid w:val="00D9314E"/>
    <w:rsid w:val="00D93A6F"/>
    <w:rsid w:val="00D941B3"/>
    <w:rsid w:val="00D954DA"/>
    <w:rsid w:val="00D9691D"/>
    <w:rsid w:val="00D97ED6"/>
    <w:rsid w:val="00DA1717"/>
    <w:rsid w:val="00DA232A"/>
    <w:rsid w:val="00DA3910"/>
    <w:rsid w:val="00DA5D40"/>
    <w:rsid w:val="00DB11D4"/>
    <w:rsid w:val="00DB26DF"/>
    <w:rsid w:val="00DB3670"/>
    <w:rsid w:val="00DB5275"/>
    <w:rsid w:val="00DB616D"/>
    <w:rsid w:val="00DB63F1"/>
    <w:rsid w:val="00DB6D60"/>
    <w:rsid w:val="00DB7453"/>
    <w:rsid w:val="00DC1355"/>
    <w:rsid w:val="00DC1595"/>
    <w:rsid w:val="00DC1E94"/>
    <w:rsid w:val="00DC3418"/>
    <w:rsid w:val="00DC47F9"/>
    <w:rsid w:val="00DC5576"/>
    <w:rsid w:val="00DC5864"/>
    <w:rsid w:val="00DC6779"/>
    <w:rsid w:val="00DC6B2C"/>
    <w:rsid w:val="00DD01EF"/>
    <w:rsid w:val="00DD04A2"/>
    <w:rsid w:val="00DD19B2"/>
    <w:rsid w:val="00DD20B1"/>
    <w:rsid w:val="00DD4BE2"/>
    <w:rsid w:val="00DD6EC8"/>
    <w:rsid w:val="00DE142C"/>
    <w:rsid w:val="00DE2D88"/>
    <w:rsid w:val="00DE2F53"/>
    <w:rsid w:val="00DE47B7"/>
    <w:rsid w:val="00DE55CF"/>
    <w:rsid w:val="00DE5606"/>
    <w:rsid w:val="00DE5E6E"/>
    <w:rsid w:val="00DF0C69"/>
    <w:rsid w:val="00DF1BE8"/>
    <w:rsid w:val="00DF4A0A"/>
    <w:rsid w:val="00DF5A29"/>
    <w:rsid w:val="00DF6211"/>
    <w:rsid w:val="00E016EB"/>
    <w:rsid w:val="00E01ECD"/>
    <w:rsid w:val="00E020A9"/>
    <w:rsid w:val="00E02BCE"/>
    <w:rsid w:val="00E03DAA"/>
    <w:rsid w:val="00E051E1"/>
    <w:rsid w:val="00E057B6"/>
    <w:rsid w:val="00E062A5"/>
    <w:rsid w:val="00E0705E"/>
    <w:rsid w:val="00E07A3B"/>
    <w:rsid w:val="00E110E4"/>
    <w:rsid w:val="00E11D1B"/>
    <w:rsid w:val="00E13A0A"/>
    <w:rsid w:val="00E14077"/>
    <w:rsid w:val="00E14806"/>
    <w:rsid w:val="00E158B9"/>
    <w:rsid w:val="00E15BCB"/>
    <w:rsid w:val="00E16FD8"/>
    <w:rsid w:val="00E205FB"/>
    <w:rsid w:val="00E2081B"/>
    <w:rsid w:val="00E23FED"/>
    <w:rsid w:val="00E24F6D"/>
    <w:rsid w:val="00E25C0D"/>
    <w:rsid w:val="00E26282"/>
    <w:rsid w:val="00E2671C"/>
    <w:rsid w:val="00E26720"/>
    <w:rsid w:val="00E2672A"/>
    <w:rsid w:val="00E272D1"/>
    <w:rsid w:val="00E31019"/>
    <w:rsid w:val="00E329E2"/>
    <w:rsid w:val="00E32CE9"/>
    <w:rsid w:val="00E34636"/>
    <w:rsid w:val="00E350F4"/>
    <w:rsid w:val="00E355AC"/>
    <w:rsid w:val="00E35C3F"/>
    <w:rsid w:val="00E366E7"/>
    <w:rsid w:val="00E36E1D"/>
    <w:rsid w:val="00E3734D"/>
    <w:rsid w:val="00E37586"/>
    <w:rsid w:val="00E378B8"/>
    <w:rsid w:val="00E4014A"/>
    <w:rsid w:val="00E40328"/>
    <w:rsid w:val="00E41246"/>
    <w:rsid w:val="00E448E6"/>
    <w:rsid w:val="00E456B7"/>
    <w:rsid w:val="00E45E8D"/>
    <w:rsid w:val="00E45F36"/>
    <w:rsid w:val="00E477D8"/>
    <w:rsid w:val="00E50DB5"/>
    <w:rsid w:val="00E537A1"/>
    <w:rsid w:val="00E55343"/>
    <w:rsid w:val="00E55A6F"/>
    <w:rsid w:val="00E560E3"/>
    <w:rsid w:val="00E577C1"/>
    <w:rsid w:val="00E617D9"/>
    <w:rsid w:val="00E61835"/>
    <w:rsid w:val="00E61F4A"/>
    <w:rsid w:val="00E62159"/>
    <w:rsid w:val="00E67183"/>
    <w:rsid w:val="00E71FFD"/>
    <w:rsid w:val="00E72822"/>
    <w:rsid w:val="00E72C71"/>
    <w:rsid w:val="00E738F5"/>
    <w:rsid w:val="00E8255F"/>
    <w:rsid w:val="00E829F8"/>
    <w:rsid w:val="00E845FA"/>
    <w:rsid w:val="00E91D66"/>
    <w:rsid w:val="00E937CB"/>
    <w:rsid w:val="00E947B1"/>
    <w:rsid w:val="00E949CF"/>
    <w:rsid w:val="00E94A47"/>
    <w:rsid w:val="00E95520"/>
    <w:rsid w:val="00E95771"/>
    <w:rsid w:val="00E96ED3"/>
    <w:rsid w:val="00EA00FF"/>
    <w:rsid w:val="00EA04CE"/>
    <w:rsid w:val="00EA1C65"/>
    <w:rsid w:val="00EA1F52"/>
    <w:rsid w:val="00EA3AB7"/>
    <w:rsid w:val="00EA3C59"/>
    <w:rsid w:val="00EA3F5F"/>
    <w:rsid w:val="00EA419F"/>
    <w:rsid w:val="00EB0DDC"/>
    <w:rsid w:val="00EB105F"/>
    <w:rsid w:val="00EB162F"/>
    <w:rsid w:val="00EB1804"/>
    <w:rsid w:val="00EB2151"/>
    <w:rsid w:val="00EB323E"/>
    <w:rsid w:val="00EB5199"/>
    <w:rsid w:val="00EB6648"/>
    <w:rsid w:val="00EB69B5"/>
    <w:rsid w:val="00EB6CDF"/>
    <w:rsid w:val="00EB79F7"/>
    <w:rsid w:val="00EB7E46"/>
    <w:rsid w:val="00EC0698"/>
    <w:rsid w:val="00EC15EE"/>
    <w:rsid w:val="00EC1B55"/>
    <w:rsid w:val="00EC1EB7"/>
    <w:rsid w:val="00EC28B0"/>
    <w:rsid w:val="00EC4495"/>
    <w:rsid w:val="00EC4588"/>
    <w:rsid w:val="00EC6947"/>
    <w:rsid w:val="00EC6E8C"/>
    <w:rsid w:val="00ED0B3C"/>
    <w:rsid w:val="00ED1AC4"/>
    <w:rsid w:val="00ED1FD9"/>
    <w:rsid w:val="00ED24A0"/>
    <w:rsid w:val="00ED448B"/>
    <w:rsid w:val="00ED4EE7"/>
    <w:rsid w:val="00ED6A9A"/>
    <w:rsid w:val="00ED7079"/>
    <w:rsid w:val="00ED71C5"/>
    <w:rsid w:val="00EE0253"/>
    <w:rsid w:val="00EE0461"/>
    <w:rsid w:val="00EE0FD8"/>
    <w:rsid w:val="00EE1D11"/>
    <w:rsid w:val="00EE2D90"/>
    <w:rsid w:val="00EE3AC3"/>
    <w:rsid w:val="00EE6221"/>
    <w:rsid w:val="00EE63E3"/>
    <w:rsid w:val="00EE6434"/>
    <w:rsid w:val="00EF3EF1"/>
    <w:rsid w:val="00EF5C8C"/>
    <w:rsid w:val="00F002A9"/>
    <w:rsid w:val="00F0033F"/>
    <w:rsid w:val="00F018A5"/>
    <w:rsid w:val="00F01BE5"/>
    <w:rsid w:val="00F01D63"/>
    <w:rsid w:val="00F023B5"/>
    <w:rsid w:val="00F0256A"/>
    <w:rsid w:val="00F041C7"/>
    <w:rsid w:val="00F05C03"/>
    <w:rsid w:val="00F05CCA"/>
    <w:rsid w:val="00F10238"/>
    <w:rsid w:val="00F10845"/>
    <w:rsid w:val="00F10C43"/>
    <w:rsid w:val="00F126F7"/>
    <w:rsid w:val="00F152D3"/>
    <w:rsid w:val="00F15EED"/>
    <w:rsid w:val="00F16D68"/>
    <w:rsid w:val="00F1705A"/>
    <w:rsid w:val="00F172CD"/>
    <w:rsid w:val="00F20165"/>
    <w:rsid w:val="00F2055C"/>
    <w:rsid w:val="00F21C91"/>
    <w:rsid w:val="00F23C3C"/>
    <w:rsid w:val="00F23DAD"/>
    <w:rsid w:val="00F253EC"/>
    <w:rsid w:val="00F25601"/>
    <w:rsid w:val="00F30449"/>
    <w:rsid w:val="00F3074A"/>
    <w:rsid w:val="00F316F0"/>
    <w:rsid w:val="00F329D8"/>
    <w:rsid w:val="00F32E9B"/>
    <w:rsid w:val="00F33977"/>
    <w:rsid w:val="00F34993"/>
    <w:rsid w:val="00F3669F"/>
    <w:rsid w:val="00F36762"/>
    <w:rsid w:val="00F3678D"/>
    <w:rsid w:val="00F372C2"/>
    <w:rsid w:val="00F40DEC"/>
    <w:rsid w:val="00F41E30"/>
    <w:rsid w:val="00F421B0"/>
    <w:rsid w:val="00F43B7F"/>
    <w:rsid w:val="00F45332"/>
    <w:rsid w:val="00F455DE"/>
    <w:rsid w:val="00F5172C"/>
    <w:rsid w:val="00F51C62"/>
    <w:rsid w:val="00F521C5"/>
    <w:rsid w:val="00F523B8"/>
    <w:rsid w:val="00F5253A"/>
    <w:rsid w:val="00F5277A"/>
    <w:rsid w:val="00F534D6"/>
    <w:rsid w:val="00F54504"/>
    <w:rsid w:val="00F55084"/>
    <w:rsid w:val="00F556D7"/>
    <w:rsid w:val="00F55BA6"/>
    <w:rsid w:val="00F5602C"/>
    <w:rsid w:val="00F57436"/>
    <w:rsid w:val="00F6226F"/>
    <w:rsid w:val="00F628E3"/>
    <w:rsid w:val="00F65133"/>
    <w:rsid w:val="00F668EC"/>
    <w:rsid w:val="00F66EFA"/>
    <w:rsid w:val="00F67ABF"/>
    <w:rsid w:val="00F703C4"/>
    <w:rsid w:val="00F71EC0"/>
    <w:rsid w:val="00F724AA"/>
    <w:rsid w:val="00F725DA"/>
    <w:rsid w:val="00F72C25"/>
    <w:rsid w:val="00F73196"/>
    <w:rsid w:val="00F731E0"/>
    <w:rsid w:val="00F736BB"/>
    <w:rsid w:val="00F73D8D"/>
    <w:rsid w:val="00F756A2"/>
    <w:rsid w:val="00F77248"/>
    <w:rsid w:val="00F775AA"/>
    <w:rsid w:val="00F77F7F"/>
    <w:rsid w:val="00F8089A"/>
    <w:rsid w:val="00F841A6"/>
    <w:rsid w:val="00F8432C"/>
    <w:rsid w:val="00F84B24"/>
    <w:rsid w:val="00F84BBE"/>
    <w:rsid w:val="00F84EFC"/>
    <w:rsid w:val="00F85260"/>
    <w:rsid w:val="00F86532"/>
    <w:rsid w:val="00F86FD1"/>
    <w:rsid w:val="00F90FB0"/>
    <w:rsid w:val="00F90FBA"/>
    <w:rsid w:val="00F93687"/>
    <w:rsid w:val="00F93C73"/>
    <w:rsid w:val="00F93F94"/>
    <w:rsid w:val="00F94EF9"/>
    <w:rsid w:val="00F9565F"/>
    <w:rsid w:val="00F95936"/>
    <w:rsid w:val="00F96785"/>
    <w:rsid w:val="00F96AD1"/>
    <w:rsid w:val="00F96B4D"/>
    <w:rsid w:val="00F974E7"/>
    <w:rsid w:val="00FA01EE"/>
    <w:rsid w:val="00FA3238"/>
    <w:rsid w:val="00FA4651"/>
    <w:rsid w:val="00FA643C"/>
    <w:rsid w:val="00FA6602"/>
    <w:rsid w:val="00FB020A"/>
    <w:rsid w:val="00FB0E93"/>
    <w:rsid w:val="00FB53A1"/>
    <w:rsid w:val="00FB541D"/>
    <w:rsid w:val="00FB6A4C"/>
    <w:rsid w:val="00FB7A48"/>
    <w:rsid w:val="00FC2C71"/>
    <w:rsid w:val="00FC55F5"/>
    <w:rsid w:val="00FD09E6"/>
    <w:rsid w:val="00FD0EC2"/>
    <w:rsid w:val="00FD2CE8"/>
    <w:rsid w:val="00FD405B"/>
    <w:rsid w:val="00FD571D"/>
    <w:rsid w:val="00FD5B11"/>
    <w:rsid w:val="00FD7447"/>
    <w:rsid w:val="00FD7CE7"/>
    <w:rsid w:val="00FE1BF1"/>
    <w:rsid w:val="00FE21A8"/>
    <w:rsid w:val="00FE3DF1"/>
    <w:rsid w:val="00FE4447"/>
    <w:rsid w:val="00FE5152"/>
    <w:rsid w:val="00FE5B4A"/>
    <w:rsid w:val="00FE6180"/>
    <w:rsid w:val="00FE67E6"/>
    <w:rsid w:val="00FE6AD1"/>
    <w:rsid w:val="00FF0C4D"/>
    <w:rsid w:val="00FF0F75"/>
    <w:rsid w:val="00FF11E8"/>
    <w:rsid w:val="00FF12CA"/>
    <w:rsid w:val="00FF3528"/>
    <w:rsid w:val="00FF373B"/>
    <w:rsid w:val="00FF4155"/>
    <w:rsid w:val="00FF4AA8"/>
    <w:rsid w:val="00FF4DDC"/>
    <w:rsid w:val="00FF5ED4"/>
    <w:rsid w:val="00FF6135"/>
    <w:rsid w:val="00FF6D15"/>
    <w:rsid w:val="00FF74DD"/>
    <w:rsid w:val="00FF7828"/>
    <w:rsid w:val="00FF7F9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C6B605"/>
  <w15:docId w15:val="{922EE04F-378F-4869-9A52-8EA6A8C8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39"/>
    <w:lsdException w:name="footer" w:locked="1"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5982"/>
    <w:rPr>
      <w:sz w:val="24"/>
      <w:szCs w:val="24"/>
      <w:lang w:eastAsia="en-GB"/>
    </w:rPr>
  </w:style>
  <w:style w:type="paragraph" w:styleId="Heading1">
    <w:name w:val="heading 1"/>
    <w:aliases w:val="2,Heading,Head1,Heading apps,1,SCE,Part,H1,h1"/>
    <w:basedOn w:val="Normal"/>
    <w:next w:val="Normal"/>
    <w:link w:val="Heading1Char"/>
    <w:qFormat/>
    <w:rsid w:val="00FC55F5"/>
    <w:pPr>
      <w:keepNext/>
      <w:keepLines/>
      <w:spacing w:before="480"/>
      <w:outlineLvl w:val="0"/>
    </w:pPr>
    <w:rPr>
      <w:rFonts w:ascii="Cambria" w:hAnsi="Cambria"/>
      <w:b/>
      <w:bCs/>
      <w:color w:val="365F91"/>
      <w:sz w:val="28"/>
      <w:szCs w:val="28"/>
    </w:rPr>
  </w:style>
  <w:style w:type="paragraph" w:styleId="Heading2">
    <w:name w:val="heading 2"/>
    <w:aliases w:val="H2,headline,h2,hello,style2,Heading 2- no#,hoofdstuk 1.1,h,Chapter Title,2nd level,(Alt+2),(Alt+2)1,(Alt+2)2,Subhead A,H21,H22,H23,H211,H221,L2,Level 2 Topic Heading,dd heading 2,dh2,mbfHang,mbfHang2,(Alt+2,SubTitle"/>
    <w:basedOn w:val="Normal"/>
    <w:next w:val="Normal"/>
    <w:link w:val="Heading2Char"/>
    <w:qFormat/>
    <w:rsid w:val="003C0431"/>
    <w:pPr>
      <w:keepNext/>
      <w:keepLines/>
      <w:spacing w:before="200"/>
      <w:outlineLvl w:val="1"/>
    </w:pPr>
    <w:rPr>
      <w:rFonts w:ascii="Cambria" w:hAnsi="Cambria"/>
      <w:b/>
      <w:bCs/>
      <w:color w:val="4F81BD"/>
      <w:sz w:val="26"/>
      <w:szCs w:val="26"/>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qFormat/>
    <w:rsid w:val="003C0431"/>
    <w:pPr>
      <w:keepNext/>
      <w:keepLines/>
      <w:spacing w:before="200"/>
      <w:outlineLvl w:val="2"/>
    </w:pPr>
    <w:rPr>
      <w:rFonts w:ascii="Cambria" w:hAnsi="Cambria"/>
      <w:b/>
      <w:bCs/>
      <w:color w:val="4F81BD"/>
    </w:rPr>
  </w:style>
  <w:style w:type="paragraph" w:styleId="Heading4">
    <w:name w:val="heading 4"/>
    <w:aliases w:val="h4,Exhibit,H4,4,Map Title,14,l4,141,h41,l41,41,142,h42,l42,h43,a.,42,parapoint,¶,143,h44,l43,43,1411,h411,l411,411,1421,h421,l421,h431,a.1,Map Title1,421,parapoint1,¶1,H41"/>
    <w:basedOn w:val="Normal"/>
    <w:next w:val="Normal"/>
    <w:link w:val="Heading4Char"/>
    <w:qFormat/>
    <w:rsid w:val="003C0431"/>
    <w:pPr>
      <w:keepNext/>
      <w:keepLines/>
      <w:spacing w:before="200"/>
      <w:outlineLvl w:val="3"/>
    </w:pPr>
    <w:rPr>
      <w:rFonts w:ascii="Cambria" w:hAnsi="Cambria"/>
      <w:b/>
      <w:bCs/>
      <w:i/>
      <w:iCs/>
      <w:color w:val="4F81BD"/>
    </w:rPr>
  </w:style>
  <w:style w:type="paragraph" w:styleId="Heading5">
    <w:name w:val="heading 5"/>
    <w:aliases w:val="Heading 5prop,Block Label,H5,h5"/>
    <w:basedOn w:val="Normal"/>
    <w:next w:val="Normal"/>
    <w:link w:val="Heading5Char"/>
    <w:qFormat/>
    <w:rsid w:val="003C0431"/>
    <w:pPr>
      <w:keepNext/>
      <w:keepLines/>
      <w:spacing w:before="200"/>
      <w:outlineLvl w:val="4"/>
    </w:pPr>
    <w:rPr>
      <w:rFonts w:ascii="Cambria" w:hAnsi="Cambria"/>
      <w:color w:val="243F60"/>
    </w:rPr>
  </w:style>
  <w:style w:type="paragraph" w:styleId="Heading6">
    <w:name w:val="heading 6"/>
    <w:basedOn w:val="Normal"/>
    <w:next w:val="Normal"/>
    <w:link w:val="Heading6Char"/>
    <w:qFormat/>
    <w:locked/>
    <w:rsid w:val="00C36DB3"/>
    <w:pPr>
      <w:keepNext/>
      <w:overflowPunct w:val="0"/>
      <w:autoSpaceDE w:val="0"/>
      <w:autoSpaceDN w:val="0"/>
      <w:adjustRightInd w:val="0"/>
      <w:spacing w:before="120" w:after="120"/>
      <w:jc w:val="both"/>
      <w:textAlignment w:val="baseline"/>
      <w:outlineLvl w:val="5"/>
    </w:pPr>
    <w:rPr>
      <w:rFonts w:ascii="Tahoma" w:hAnsi="Tahoma" w:cs="Tahoma"/>
      <w:b/>
      <w:sz w:val="20"/>
      <w:szCs w:val="20"/>
      <w:lang w:eastAsia="zh-TW"/>
    </w:rPr>
  </w:style>
  <w:style w:type="paragraph" w:styleId="Heading7">
    <w:name w:val="heading 7"/>
    <w:aliases w:val="H7,h7"/>
    <w:basedOn w:val="Normal"/>
    <w:next w:val="Normal"/>
    <w:link w:val="Heading7Char"/>
    <w:qFormat/>
    <w:locked/>
    <w:rsid w:val="00C36DB3"/>
    <w:pPr>
      <w:keepNext/>
      <w:overflowPunct w:val="0"/>
      <w:autoSpaceDE w:val="0"/>
      <w:autoSpaceDN w:val="0"/>
      <w:adjustRightInd w:val="0"/>
      <w:jc w:val="center"/>
      <w:textAlignment w:val="baseline"/>
      <w:outlineLvl w:val="6"/>
    </w:pPr>
    <w:rPr>
      <w:rFonts w:ascii="Tahoma" w:hAnsi="Tahoma" w:cs="Tahoma"/>
      <w:b/>
      <w:sz w:val="36"/>
      <w:szCs w:val="20"/>
      <w:lang w:eastAsia="zh-TW"/>
    </w:rPr>
  </w:style>
  <w:style w:type="paragraph" w:styleId="Heading8">
    <w:name w:val="heading 8"/>
    <w:basedOn w:val="Normal"/>
    <w:next w:val="Normal"/>
    <w:link w:val="Heading8Char"/>
    <w:qFormat/>
    <w:locked/>
    <w:rsid w:val="00C36DB3"/>
    <w:pPr>
      <w:keepNext/>
      <w:overflowPunct w:val="0"/>
      <w:autoSpaceDE w:val="0"/>
      <w:autoSpaceDN w:val="0"/>
      <w:adjustRightInd w:val="0"/>
      <w:jc w:val="center"/>
      <w:textAlignment w:val="baseline"/>
      <w:outlineLvl w:val="7"/>
    </w:pPr>
    <w:rPr>
      <w:rFonts w:ascii="Tahoma" w:hAnsi="Tahoma" w:cs="Tahoma"/>
      <w:b/>
      <w:sz w:val="20"/>
      <w:szCs w:val="20"/>
      <w:lang w:eastAsia="zh-TW"/>
    </w:rPr>
  </w:style>
  <w:style w:type="paragraph" w:styleId="Heading9">
    <w:name w:val="heading 9"/>
    <w:basedOn w:val="Normal"/>
    <w:next w:val="Normal"/>
    <w:link w:val="Heading9Char"/>
    <w:qFormat/>
    <w:locked/>
    <w:rsid w:val="00C36DB3"/>
    <w:pPr>
      <w:keepNext/>
      <w:overflowPunct w:val="0"/>
      <w:autoSpaceDE w:val="0"/>
      <w:autoSpaceDN w:val="0"/>
      <w:adjustRightInd w:val="0"/>
      <w:spacing w:before="60" w:after="60"/>
      <w:jc w:val="center"/>
      <w:textAlignment w:val="baseline"/>
      <w:outlineLvl w:val="8"/>
    </w:pPr>
    <w:rPr>
      <w:rFonts w:ascii="Tahoma" w:hAnsi="Tahoma" w:cs="Tahoma"/>
      <w:b/>
      <w:sz w:val="22"/>
      <w:szCs w:val="20"/>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76925"/>
    <w:rPr>
      <w:rFonts w:ascii="Tahoma" w:hAnsi="Tahoma" w:cs="Tahoma"/>
      <w:sz w:val="16"/>
      <w:szCs w:val="16"/>
    </w:rPr>
  </w:style>
  <w:style w:type="character" w:customStyle="1" w:styleId="BalloonTextChar">
    <w:name w:val="Balloon Text Char"/>
    <w:link w:val="BalloonText"/>
    <w:locked/>
    <w:rsid w:val="00D76925"/>
    <w:rPr>
      <w:rFonts w:ascii="Tahoma" w:hAnsi="Tahoma" w:cs="Tahoma"/>
      <w:sz w:val="16"/>
      <w:szCs w:val="16"/>
      <w:lang w:val="en-GB" w:eastAsia="en-GB"/>
    </w:rPr>
  </w:style>
  <w:style w:type="paragraph" w:styleId="ListParagraph">
    <w:name w:val="List Paragraph"/>
    <w:basedOn w:val="Normal"/>
    <w:uiPriority w:val="99"/>
    <w:qFormat/>
    <w:rsid w:val="00E355AC"/>
    <w:pPr>
      <w:ind w:left="720"/>
      <w:contextualSpacing/>
    </w:pPr>
  </w:style>
  <w:style w:type="paragraph" w:styleId="Header">
    <w:name w:val="header"/>
    <w:basedOn w:val="Normal"/>
    <w:link w:val="HeaderChar"/>
    <w:rsid w:val="008F2FAE"/>
    <w:pPr>
      <w:tabs>
        <w:tab w:val="center" w:pos="4513"/>
        <w:tab w:val="right" w:pos="9026"/>
      </w:tabs>
    </w:pPr>
  </w:style>
  <w:style w:type="character" w:customStyle="1" w:styleId="HeaderChar">
    <w:name w:val="Header Char"/>
    <w:link w:val="Header"/>
    <w:locked/>
    <w:rsid w:val="008F2FAE"/>
    <w:rPr>
      <w:rFonts w:cs="Times New Roman"/>
      <w:sz w:val="24"/>
      <w:szCs w:val="24"/>
      <w:lang w:val="en-GB" w:eastAsia="en-GB"/>
    </w:rPr>
  </w:style>
  <w:style w:type="paragraph" w:styleId="Footer">
    <w:name w:val="footer"/>
    <w:basedOn w:val="Normal"/>
    <w:link w:val="FooterChar"/>
    <w:uiPriority w:val="99"/>
    <w:rsid w:val="008F2FAE"/>
    <w:pPr>
      <w:tabs>
        <w:tab w:val="center" w:pos="4513"/>
        <w:tab w:val="right" w:pos="9026"/>
      </w:tabs>
    </w:pPr>
  </w:style>
  <w:style w:type="character" w:customStyle="1" w:styleId="FooterChar">
    <w:name w:val="Footer Char"/>
    <w:link w:val="Footer"/>
    <w:uiPriority w:val="99"/>
    <w:locked/>
    <w:rsid w:val="008F2FAE"/>
    <w:rPr>
      <w:rFonts w:cs="Times New Roman"/>
      <w:sz w:val="24"/>
      <w:szCs w:val="24"/>
      <w:lang w:val="en-GB" w:eastAsia="en-GB"/>
    </w:rPr>
  </w:style>
  <w:style w:type="character" w:customStyle="1" w:styleId="Heading1Char">
    <w:name w:val="Heading 1 Char"/>
    <w:aliases w:val="2 Char,Heading Char,Head1 Char,Heading apps Char,1 Char,SCE Char,Part Char,H1 Char,h1 Char"/>
    <w:link w:val="Heading1"/>
    <w:locked/>
    <w:rsid w:val="00FC55F5"/>
    <w:rPr>
      <w:rFonts w:ascii="Cambria" w:hAnsi="Cambria" w:cs="Times New Roman"/>
      <w:b/>
      <w:bCs/>
      <w:color w:val="365F91"/>
      <w:sz w:val="28"/>
      <w:szCs w:val="28"/>
      <w:lang w:val="en-GB" w:eastAsia="en-GB"/>
    </w:rPr>
  </w:style>
  <w:style w:type="paragraph" w:styleId="TOCHeading">
    <w:name w:val="TOC Heading"/>
    <w:basedOn w:val="Heading1"/>
    <w:next w:val="Normal"/>
    <w:qFormat/>
    <w:rsid w:val="00FC55F5"/>
    <w:pPr>
      <w:spacing w:line="276" w:lineRule="auto"/>
      <w:outlineLvl w:val="9"/>
    </w:pPr>
    <w:rPr>
      <w:lang w:val="en-US" w:eastAsia="en-US"/>
    </w:rPr>
  </w:style>
  <w:style w:type="character" w:styleId="CommentReference">
    <w:name w:val="annotation reference"/>
    <w:rsid w:val="009A7161"/>
    <w:rPr>
      <w:rFonts w:cs="Times New Roman"/>
      <w:sz w:val="16"/>
      <w:szCs w:val="16"/>
    </w:rPr>
  </w:style>
  <w:style w:type="paragraph" w:styleId="CommentText">
    <w:name w:val="annotation text"/>
    <w:basedOn w:val="Normal"/>
    <w:link w:val="CommentTextChar"/>
    <w:rsid w:val="00BD6AEB"/>
    <w:rPr>
      <w:i/>
      <w:sz w:val="20"/>
      <w:szCs w:val="20"/>
    </w:rPr>
  </w:style>
  <w:style w:type="character" w:customStyle="1" w:styleId="CommentTextChar">
    <w:name w:val="Comment Text Char"/>
    <w:link w:val="CommentText"/>
    <w:locked/>
    <w:rsid w:val="00BD6AEB"/>
    <w:rPr>
      <w:i/>
      <w:lang w:val="en-GB" w:eastAsia="en-GB"/>
    </w:rPr>
  </w:style>
  <w:style w:type="paragraph" w:styleId="CommentSubject">
    <w:name w:val="annotation subject"/>
    <w:basedOn w:val="CommentText"/>
    <w:next w:val="CommentText"/>
    <w:link w:val="CommentSubjectChar"/>
    <w:rsid w:val="009A7161"/>
    <w:rPr>
      <w:b/>
      <w:bCs/>
    </w:rPr>
  </w:style>
  <w:style w:type="character" w:customStyle="1" w:styleId="CommentSubjectChar">
    <w:name w:val="Comment Subject Char"/>
    <w:link w:val="CommentSubject"/>
    <w:locked/>
    <w:rsid w:val="009A7161"/>
    <w:rPr>
      <w:b/>
      <w:bCs/>
      <w:i/>
      <w:lang w:val="en-GB" w:eastAsia="en-GB"/>
    </w:rPr>
  </w:style>
  <w:style w:type="paragraph" w:styleId="Revision">
    <w:name w:val="Revision"/>
    <w:hidden/>
    <w:semiHidden/>
    <w:rsid w:val="009A7161"/>
    <w:rPr>
      <w:sz w:val="24"/>
      <w:szCs w:val="24"/>
      <w:lang w:val="en-GB" w:eastAsia="en-GB"/>
    </w:rPr>
  </w:style>
  <w:style w:type="paragraph" w:customStyle="1" w:styleId="level1">
    <w:name w:val="level1"/>
    <w:basedOn w:val="Normal"/>
    <w:link w:val="level1Char"/>
    <w:rsid w:val="00CA517A"/>
    <w:pPr>
      <w:numPr>
        <w:numId w:val="1"/>
      </w:numPr>
      <w:spacing w:before="240" w:line="432" w:lineRule="auto"/>
      <w:jc w:val="both"/>
    </w:pPr>
    <w:rPr>
      <w:rFonts w:ascii="Arial" w:hAnsi="Arial"/>
      <w:b/>
      <w:caps/>
      <w:sz w:val="22"/>
      <w:szCs w:val="22"/>
      <w:lang w:eastAsia="en-ZA"/>
    </w:rPr>
  </w:style>
  <w:style w:type="paragraph" w:customStyle="1" w:styleId="level2">
    <w:name w:val="level2"/>
    <w:basedOn w:val="Normal"/>
    <w:link w:val="level2Char1"/>
    <w:rsid w:val="00CA517A"/>
    <w:pPr>
      <w:widowControl w:val="0"/>
      <w:numPr>
        <w:ilvl w:val="1"/>
        <w:numId w:val="1"/>
      </w:numPr>
      <w:spacing w:before="240" w:line="432" w:lineRule="auto"/>
      <w:jc w:val="both"/>
    </w:pPr>
    <w:rPr>
      <w:rFonts w:ascii="Arial" w:hAnsi="Arial"/>
      <w:sz w:val="22"/>
      <w:szCs w:val="22"/>
      <w:lang w:eastAsia="en-ZA"/>
    </w:rPr>
  </w:style>
  <w:style w:type="paragraph" w:customStyle="1" w:styleId="level3">
    <w:name w:val="level3"/>
    <w:basedOn w:val="Normal"/>
    <w:link w:val="level3CharChar"/>
    <w:rsid w:val="00CA517A"/>
    <w:pPr>
      <w:widowControl w:val="0"/>
      <w:numPr>
        <w:ilvl w:val="2"/>
        <w:numId w:val="1"/>
      </w:numPr>
      <w:spacing w:before="240" w:line="432" w:lineRule="auto"/>
      <w:jc w:val="both"/>
    </w:pPr>
    <w:rPr>
      <w:rFonts w:ascii="Arial" w:hAnsi="Arial"/>
      <w:sz w:val="22"/>
      <w:szCs w:val="22"/>
      <w:lang w:eastAsia="en-ZA"/>
    </w:rPr>
  </w:style>
  <w:style w:type="paragraph" w:customStyle="1" w:styleId="level4">
    <w:name w:val="level4"/>
    <w:basedOn w:val="Normal"/>
    <w:rsid w:val="00CA517A"/>
    <w:pPr>
      <w:widowControl w:val="0"/>
      <w:numPr>
        <w:ilvl w:val="3"/>
        <w:numId w:val="1"/>
      </w:numPr>
      <w:spacing w:before="240" w:line="432" w:lineRule="auto"/>
      <w:jc w:val="both"/>
    </w:pPr>
    <w:rPr>
      <w:rFonts w:ascii="Arial" w:hAnsi="Arial"/>
      <w:sz w:val="22"/>
      <w:szCs w:val="22"/>
      <w:lang w:eastAsia="en-ZA"/>
    </w:rPr>
  </w:style>
  <w:style w:type="paragraph" w:customStyle="1" w:styleId="level5">
    <w:name w:val="level5"/>
    <w:basedOn w:val="Normal"/>
    <w:rsid w:val="00CA517A"/>
    <w:pPr>
      <w:widowControl w:val="0"/>
      <w:numPr>
        <w:ilvl w:val="4"/>
        <w:numId w:val="1"/>
      </w:numPr>
      <w:spacing w:before="240" w:line="432" w:lineRule="auto"/>
      <w:jc w:val="both"/>
    </w:pPr>
    <w:rPr>
      <w:rFonts w:ascii="Arial" w:hAnsi="Arial"/>
      <w:sz w:val="22"/>
      <w:szCs w:val="22"/>
      <w:lang w:eastAsia="en-ZA"/>
    </w:rPr>
  </w:style>
  <w:style w:type="paragraph" w:customStyle="1" w:styleId="level6">
    <w:name w:val="level6"/>
    <w:basedOn w:val="Normal"/>
    <w:rsid w:val="00CA517A"/>
    <w:pPr>
      <w:widowControl w:val="0"/>
      <w:numPr>
        <w:ilvl w:val="5"/>
        <w:numId w:val="1"/>
      </w:numPr>
      <w:spacing w:before="240" w:line="432" w:lineRule="auto"/>
      <w:jc w:val="both"/>
    </w:pPr>
    <w:rPr>
      <w:rFonts w:ascii="Arial" w:hAnsi="Arial"/>
      <w:sz w:val="22"/>
      <w:szCs w:val="22"/>
      <w:lang w:eastAsia="en-ZA"/>
    </w:rPr>
  </w:style>
  <w:style w:type="paragraph" w:customStyle="1" w:styleId="level7">
    <w:name w:val="level7"/>
    <w:basedOn w:val="Normal"/>
    <w:rsid w:val="00CA517A"/>
    <w:pPr>
      <w:widowControl w:val="0"/>
      <w:numPr>
        <w:ilvl w:val="6"/>
        <w:numId w:val="1"/>
      </w:numPr>
      <w:spacing w:before="240" w:line="432" w:lineRule="auto"/>
      <w:jc w:val="both"/>
    </w:pPr>
    <w:rPr>
      <w:rFonts w:ascii="Arial" w:hAnsi="Arial"/>
      <w:sz w:val="22"/>
      <w:szCs w:val="22"/>
      <w:lang w:eastAsia="en-ZA"/>
    </w:rPr>
  </w:style>
  <w:style w:type="character" w:customStyle="1" w:styleId="level2Char1">
    <w:name w:val="level2 Char1"/>
    <w:link w:val="level2"/>
    <w:locked/>
    <w:rsid w:val="00CA517A"/>
    <w:rPr>
      <w:rFonts w:ascii="Arial" w:hAnsi="Arial"/>
      <w:sz w:val="22"/>
      <w:szCs w:val="22"/>
    </w:rPr>
  </w:style>
  <w:style w:type="character" w:customStyle="1" w:styleId="level3CharChar">
    <w:name w:val="level3 Char Char"/>
    <w:link w:val="level3"/>
    <w:locked/>
    <w:rsid w:val="00CA517A"/>
    <w:rPr>
      <w:rFonts w:ascii="Arial" w:hAnsi="Arial"/>
      <w:sz w:val="22"/>
      <w:szCs w:val="22"/>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semiHidden/>
    <w:locked/>
    <w:rsid w:val="003C0431"/>
    <w:rPr>
      <w:rFonts w:ascii="Cambria" w:hAnsi="Cambria" w:cs="Times New Roman"/>
      <w:b/>
      <w:bCs/>
      <w:color w:val="4F81BD"/>
      <w:sz w:val="26"/>
      <w:szCs w:val="26"/>
      <w:lang w:val="en-GB" w:eastAsia="en-GB"/>
    </w:rPr>
  </w:style>
  <w:style w:type="paragraph" w:customStyle="1" w:styleId="BGHeading1AltQ">
    <w:name w:val="BGHeading1 Alt+Q"/>
    <w:basedOn w:val="Heading1"/>
    <w:rsid w:val="003C0431"/>
    <w:pPr>
      <w:keepNext w:val="0"/>
      <w:keepLines w:val="0"/>
      <w:widowControl w:val="0"/>
      <w:numPr>
        <w:numId w:val="2"/>
      </w:numPr>
      <w:spacing w:before="0" w:line="360" w:lineRule="auto"/>
      <w:jc w:val="both"/>
    </w:pPr>
    <w:rPr>
      <w:rFonts w:ascii="Arial" w:hAnsi="Arial" w:cs="Arial"/>
      <w:b w:val="0"/>
      <w:color w:val="auto"/>
      <w:kern w:val="32"/>
      <w:sz w:val="22"/>
      <w:szCs w:val="22"/>
      <w:lang w:eastAsia="en-US"/>
    </w:rPr>
  </w:style>
  <w:style w:type="paragraph" w:customStyle="1" w:styleId="BGHeading2AltA">
    <w:name w:val="BGHeading2 Alt+A"/>
    <w:basedOn w:val="Heading2"/>
    <w:rsid w:val="003C0431"/>
    <w:pPr>
      <w:keepNext w:val="0"/>
      <w:keepLines w:val="0"/>
      <w:widowControl w:val="0"/>
      <w:numPr>
        <w:ilvl w:val="1"/>
        <w:numId w:val="2"/>
      </w:numPr>
      <w:spacing w:before="0" w:line="360" w:lineRule="auto"/>
      <w:jc w:val="both"/>
    </w:pPr>
    <w:rPr>
      <w:rFonts w:ascii="Arial" w:hAnsi="Arial" w:cs="Arial"/>
      <w:b w:val="0"/>
      <w:iCs/>
      <w:color w:val="auto"/>
      <w:sz w:val="22"/>
      <w:szCs w:val="22"/>
      <w:lang w:eastAsia="en-US"/>
    </w:rPr>
  </w:style>
  <w:style w:type="paragraph" w:customStyle="1" w:styleId="BGHeading3AltZ">
    <w:name w:val="BGHeading3 Alt+Z"/>
    <w:basedOn w:val="Heading3"/>
    <w:rsid w:val="003C0431"/>
    <w:pPr>
      <w:keepNext w:val="0"/>
      <w:keepLines w:val="0"/>
      <w:widowControl w:val="0"/>
      <w:numPr>
        <w:ilvl w:val="2"/>
        <w:numId w:val="2"/>
      </w:numPr>
      <w:spacing w:before="0" w:line="360" w:lineRule="auto"/>
      <w:jc w:val="both"/>
    </w:pPr>
    <w:rPr>
      <w:rFonts w:ascii="Arial" w:hAnsi="Arial" w:cs="Arial"/>
      <w:b w:val="0"/>
      <w:color w:val="auto"/>
      <w:sz w:val="22"/>
      <w:szCs w:val="22"/>
      <w:lang w:eastAsia="en-US"/>
    </w:rPr>
  </w:style>
  <w:style w:type="paragraph" w:customStyle="1" w:styleId="BGHeading4AltX">
    <w:name w:val="BGHeading4 Alt+X"/>
    <w:basedOn w:val="Heading4"/>
    <w:rsid w:val="003C0431"/>
    <w:pPr>
      <w:keepNext w:val="0"/>
      <w:keepLines w:val="0"/>
      <w:widowControl w:val="0"/>
      <w:numPr>
        <w:ilvl w:val="3"/>
        <w:numId w:val="2"/>
      </w:numPr>
      <w:spacing w:before="0" w:line="360" w:lineRule="auto"/>
      <w:jc w:val="both"/>
    </w:pPr>
    <w:rPr>
      <w:rFonts w:ascii="Arial" w:hAnsi="Arial"/>
      <w:b w:val="0"/>
      <w:i w:val="0"/>
      <w:iCs w:val="0"/>
      <w:color w:val="auto"/>
      <w:sz w:val="22"/>
      <w:szCs w:val="22"/>
      <w:lang w:eastAsia="en-US"/>
    </w:rPr>
  </w:style>
  <w:style w:type="paragraph" w:customStyle="1" w:styleId="BGHeading5AltC">
    <w:name w:val="BGHeading5 Alt+C"/>
    <w:basedOn w:val="Heading5"/>
    <w:rsid w:val="003C0431"/>
    <w:pPr>
      <w:keepNext w:val="0"/>
      <w:keepLines w:val="0"/>
      <w:widowControl w:val="0"/>
      <w:numPr>
        <w:ilvl w:val="4"/>
        <w:numId w:val="2"/>
      </w:numPr>
      <w:spacing w:before="0" w:line="360" w:lineRule="auto"/>
      <w:jc w:val="both"/>
    </w:pPr>
    <w:rPr>
      <w:rFonts w:ascii="Arial" w:hAnsi="Arial"/>
      <w:bCs/>
      <w:iCs/>
      <w:color w:val="auto"/>
      <w:sz w:val="22"/>
      <w:szCs w:val="22"/>
      <w:lang w:eastAsia="en-US"/>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semiHidden/>
    <w:locked/>
    <w:rsid w:val="003C0431"/>
    <w:rPr>
      <w:rFonts w:ascii="Cambria" w:hAnsi="Cambria" w:cs="Times New Roman"/>
      <w:b/>
      <w:bCs/>
      <w:color w:val="4F81BD"/>
      <w:sz w:val="24"/>
      <w:szCs w:val="24"/>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semiHidden/>
    <w:locked/>
    <w:rsid w:val="003C0431"/>
    <w:rPr>
      <w:rFonts w:ascii="Cambria" w:hAnsi="Cambria" w:cs="Times New Roman"/>
      <w:b/>
      <w:bCs/>
      <w:i/>
      <w:iCs/>
      <w:color w:val="4F81BD"/>
      <w:sz w:val="24"/>
      <w:szCs w:val="24"/>
      <w:lang w:val="en-GB" w:eastAsia="en-GB"/>
    </w:rPr>
  </w:style>
  <w:style w:type="character" w:customStyle="1" w:styleId="Heading5Char">
    <w:name w:val="Heading 5 Char"/>
    <w:aliases w:val="Heading 5prop Char,Block Label Char,H5 Char,h5 Char"/>
    <w:link w:val="Heading5"/>
    <w:semiHidden/>
    <w:locked/>
    <w:rsid w:val="003C0431"/>
    <w:rPr>
      <w:rFonts w:ascii="Cambria" w:hAnsi="Cambria" w:cs="Times New Roman"/>
      <w:color w:val="243F60"/>
      <w:sz w:val="24"/>
      <w:szCs w:val="24"/>
      <w:lang w:val="en-GB" w:eastAsia="en-GB"/>
    </w:rPr>
  </w:style>
  <w:style w:type="paragraph" w:customStyle="1" w:styleId="level2-text">
    <w:name w:val="level2-text"/>
    <w:basedOn w:val="Normal"/>
    <w:next w:val="Normal"/>
    <w:uiPriority w:val="99"/>
    <w:rsid w:val="00BF5BB1"/>
    <w:pPr>
      <w:spacing w:before="240" w:line="276" w:lineRule="auto"/>
      <w:ind w:left="990"/>
      <w:jc w:val="both"/>
    </w:pPr>
    <w:rPr>
      <w:rFonts w:ascii="Arial" w:hAnsi="Arial"/>
      <w:sz w:val="20"/>
      <w:szCs w:val="20"/>
      <w:lang w:eastAsia="en-ZA"/>
    </w:rPr>
  </w:style>
  <w:style w:type="paragraph" w:customStyle="1" w:styleId="level2-head">
    <w:name w:val="level2-head"/>
    <w:basedOn w:val="level2"/>
    <w:rsid w:val="00843AA7"/>
    <w:pPr>
      <w:numPr>
        <w:ilvl w:val="0"/>
        <w:numId w:val="0"/>
      </w:numPr>
      <w:tabs>
        <w:tab w:val="num" w:pos="360"/>
      </w:tabs>
      <w:spacing w:before="360" w:line="276" w:lineRule="auto"/>
      <w:ind w:left="851" w:hanging="851"/>
    </w:pPr>
    <w:rPr>
      <w:b/>
      <w:sz w:val="20"/>
      <w:szCs w:val="20"/>
    </w:rPr>
  </w:style>
  <w:style w:type="paragraph" w:customStyle="1" w:styleId="Sublevel">
    <w:name w:val="Sub level"/>
    <w:basedOn w:val="Normal"/>
    <w:uiPriority w:val="99"/>
    <w:rsid w:val="00A00226"/>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eastAsia="en-ZA"/>
    </w:rPr>
  </w:style>
  <w:style w:type="paragraph" w:customStyle="1" w:styleId="clause0sub">
    <w:name w:val="clause0sub"/>
    <w:basedOn w:val="Normal"/>
    <w:rsid w:val="003435AB"/>
    <w:pPr>
      <w:spacing w:after="240" w:line="360" w:lineRule="atLeast"/>
      <w:ind w:left="720"/>
      <w:jc w:val="both"/>
    </w:pPr>
    <w:rPr>
      <w:rFonts w:ascii="Arial" w:hAnsi="Arial" w:cs="Arial"/>
      <w:sz w:val="20"/>
      <w:szCs w:val="20"/>
    </w:rPr>
  </w:style>
  <w:style w:type="paragraph" w:customStyle="1" w:styleId="AgreementSubSub">
    <w:name w:val="Agreement SubSub"/>
    <w:basedOn w:val="Normal"/>
    <w:autoRedefine/>
    <w:rsid w:val="001F7859"/>
    <w:pPr>
      <w:keepLines/>
      <w:widowControl w:val="0"/>
      <w:tabs>
        <w:tab w:val="left" w:pos="0"/>
      </w:tabs>
      <w:adjustRightInd w:val="0"/>
      <w:spacing w:line="360" w:lineRule="auto"/>
      <w:ind w:left="709" w:hanging="709"/>
      <w:jc w:val="both"/>
      <w:textAlignment w:val="baseline"/>
    </w:pPr>
    <w:rPr>
      <w:rFonts w:ascii="Arial" w:hAnsi="Arial"/>
      <w:sz w:val="22"/>
      <w:szCs w:val="22"/>
      <w:lang w:eastAsia="en-US"/>
    </w:rPr>
  </w:style>
  <w:style w:type="paragraph" w:customStyle="1" w:styleId="RD1">
    <w:name w:val="R&amp;D1"/>
    <w:basedOn w:val="Normal"/>
    <w:autoRedefine/>
    <w:rsid w:val="001F7859"/>
    <w:pPr>
      <w:numPr>
        <w:numId w:val="3"/>
      </w:numPr>
      <w:spacing w:before="240" w:after="240"/>
    </w:pPr>
    <w:rPr>
      <w:rFonts w:ascii="Arial" w:hAnsi="Arial"/>
      <w:b/>
      <w:sz w:val="28"/>
      <w:szCs w:val="28"/>
      <w:lang w:eastAsia="en-ZA"/>
    </w:rPr>
  </w:style>
  <w:style w:type="paragraph" w:customStyle="1" w:styleId="RD2">
    <w:name w:val="R&amp;D2"/>
    <w:basedOn w:val="Normal"/>
    <w:link w:val="RD2Char"/>
    <w:rsid w:val="001F7859"/>
    <w:pPr>
      <w:numPr>
        <w:ilvl w:val="1"/>
        <w:numId w:val="3"/>
      </w:numPr>
      <w:spacing w:after="240"/>
    </w:pPr>
    <w:rPr>
      <w:rFonts w:ascii="Arial" w:hAnsi="Arial"/>
      <w:sz w:val="20"/>
      <w:szCs w:val="20"/>
      <w:lang w:eastAsia="en-ZA"/>
    </w:rPr>
  </w:style>
  <w:style w:type="paragraph" w:customStyle="1" w:styleId="RD3">
    <w:name w:val="R&amp;D3"/>
    <w:basedOn w:val="Normal"/>
    <w:rsid w:val="001F7859"/>
    <w:pPr>
      <w:numPr>
        <w:ilvl w:val="2"/>
        <w:numId w:val="3"/>
      </w:numPr>
      <w:spacing w:after="240"/>
    </w:pPr>
    <w:rPr>
      <w:rFonts w:ascii="Arial" w:hAnsi="Arial"/>
      <w:sz w:val="20"/>
      <w:szCs w:val="20"/>
      <w:lang w:eastAsia="en-ZA"/>
    </w:rPr>
  </w:style>
  <w:style w:type="paragraph" w:customStyle="1" w:styleId="RD4">
    <w:name w:val="R&amp;D4"/>
    <w:basedOn w:val="Normal"/>
    <w:rsid w:val="001F7859"/>
    <w:pPr>
      <w:numPr>
        <w:ilvl w:val="3"/>
        <w:numId w:val="3"/>
      </w:numPr>
      <w:spacing w:after="240"/>
    </w:pPr>
    <w:rPr>
      <w:rFonts w:ascii="Arial" w:hAnsi="Arial"/>
      <w:sz w:val="20"/>
      <w:szCs w:val="20"/>
      <w:lang w:eastAsia="en-ZA"/>
    </w:rPr>
  </w:style>
  <w:style w:type="paragraph" w:customStyle="1" w:styleId="RD5">
    <w:name w:val="R&amp;D5"/>
    <w:basedOn w:val="Normal"/>
    <w:rsid w:val="001F7859"/>
    <w:pPr>
      <w:numPr>
        <w:ilvl w:val="4"/>
        <w:numId w:val="3"/>
      </w:numPr>
      <w:spacing w:after="240"/>
    </w:pPr>
    <w:rPr>
      <w:rFonts w:ascii="Arial" w:hAnsi="Arial"/>
      <w:sz w:val="20"/>
      <w:szCs w:val="20"/>
      <w:lang w:eastAsia="en-ZA"/>
    </w:rPr>
  </w:style>
  <w:style w:type="paragraph" w:customStyle="1" w:styleId="RD6">
    <w:name w:val="R&amp;D6"/>
    <w:basedOn w:val="Normal"/>
    <w:rsid w:val="001F7859"/>
    <w:pPr>
      <w:numPr>
        <w:ilvl w:val="5"/>
        <w:numId w:val="3"/>
      </w:numPr>
      <w:spacing w:after="240"/>
    </w:pPr>
    <w:rPr>
      <w:rFonts w:ascii="Arial" w:hAnsi="Arial"/>
      <w:sz w:val="20"/>
      <w:szCs w:val="20"/>
      <w:lang w:eastAsia="en-ZA"/>
    </w:rPr>
  </w:style>
  <w:style w:type="character" w:customStyle="1" w:styleId="RD2Char">
    <w:name w:val="R&amp;D2 Char"/>
    <w:link w:val="RD2"/>
    <w:locked/>
    <w:rsid w:val="00774E65"/>
    <w:rPr>
      <w:rFonts w:ascii="Arial" w:hAnsi="Arial"/>
      <w:lang w:val="en-GB"/>
    </w:rPr>
  </w:style>
  <w:style w:type="paragraph" w:customStyle="1" w:styleId="BodyTextContinued">
    <w:name w:val="Body Text Continued"/>
    <w:basedOn w:val="Normal"/>
    <w:next w:val="BodyText"/>
    <w:rsid w:val="009A6948"/>
    <w:pPr>
      <w:spacing w:after="240"/>
    </w:pPr>
    <w:rPr>
      <w:rFonts w:ascii="Garamond" w:hAnsi="Garamond"/>
      <w:sz w:val="22"/>
      <w:lang w:val="en-US" w:eastAsia="en-US"/>
    </w:rPr>
  </w:style>
  <w:style w:type="paragraph" w:styleId="BodyText">
    <w:name w:val="Body Text"/>
    <w:basedOn w:val="Normal"/>
    <w:link w:val="BodyTextChar"/>
    <w:rsid w:val="009A6948"/>
    <w:pPr>
      <w:spacing w:after="120"/>
    </w:pPr>
  </w:style>
  <w:style w:type="character" w:customStyle="1" w:styleId="BodyTextChar">
    <w:name w:val="Body Text Char"/>
    <w:link w:val="BodyText"/>
    <w:locked/>
    <w:rsid w:val="009A6948"/>
    <w:rPr>
      <w:rFonts w:cs="Times New Roman"/>
      <w:sz w:val="24"/>
      <w:szCs w:val="24"/>
      <w:lang w:val="en-GB" w:eastAsia="en-GB"/>
    </w:rPr>
  </w:style>
  <w:style w:type="paragraph" w:customStyle="1" w:styleId="level3-text">
    <w:name w:val="level3-text"/>
    <w:basedOn w:val="Normal"/>
    <w:link w:val="level3-textChar"/>
    <w:rsid w:val="002D2E96"/>
    <w:pPr>
      <w:spacing w:before="240" w:line="276" w:lineRule="auto"/>
      <w:ind w:left="1430"/>
      <w:jc w:val="both"/>
    </w:pPr>
    <w:rPr>
      <w:rFonts w:ascii="Arial" w:hAnsi="Arial"/>
      <w:sz w:val="20"/>
      <w:szCs w:val="20"/>
      <w:lang w:eastAsia="en-ZA"/>
    </w:rPr>
  </w:style>
  <w:style w:type="character" w:customStyle="1" w:styleId="level3-textChar">
    <w:name w:val="level3-text Char"/>
    <w:link w:val="level3-text"/>
    <w:locked/>
    <w:rsid w:val="002D2E96"/>
    <w:rPr>
      <w:rFonts w:ascii="Arial" w:hAnsi="Arial" w:cs="Times New Roman"/>
    </w:rPr>
  </w:style>
  <w:style w:type="paragraph" w:customStyle="1" w:styleId="AgreementSub">
    <w:name w:val="Agreement Sub"/>
    <w:basedOn w:val="Normal"/>
    <w:autoRedefine/>
    <w:rsid w:val="007E7F69"/>
    <w:pPr>
      <w:keepLines/>
      <w:widowControl w:val="0"/>
      <w:tabs>
        <w:tab w:val="left" w:pos="567"/>
      </w:tabs>
      <w:adjustRightInd w:val="0"/>
      <w:spacing w:line="360" w:lineRule="auto"/>
      <w:ind w:left="567" w:hanging="567"/>
      <w:jc w:val="both"/>
      <w:textAlignment w:val="baseline"/>
    </w:pPr>
    <w:rPr>
      <w:rFonts w:ascii="Arial" w:hAnsi="Arial"/>
      <w:sz w:val="22"/>
      <w:szCs w:val="20"/>
      <w:lang w:eastAsia="en-US"/>
    </w:rPr>
  </w:style>
  <w:style w:type="paragraph" w:customStyle="1" w:styleId="AgreementDefinitionFrontPage">
    <w:name w:val="Agreement Definition Front Page"/>
    <w:basedOn w:val="Normal"/>
    <w:uiPriority w:val="99"/>
    <w:rsid w:val="00233CAB"/>
    <w:pPr>
      <w:widowControl w:val="0"/>
      <w:adjustRightInd w:val="0"/>
      <w:jc w:val="center"/>
      <w:textAlignment w:val="baseline"/>
    </w:pPr>
    <w:rPr>
      <w:rFonts w:ascii="Arial" w:hAnsi="Arial"/>
      <w:sz w:val="28"/>
      <w:szCs w:val="28"/>
      <w:lang w:eastAsia="en-US"/>
    </w:rPr>
  </w:style>
  <w:style w:type="paragraph" w:customStyle="1" w:styleId="AgreementPartyFrontPage">
    <w:name w:val="Agreement Party Front Page"/>
    <w:basedOn w:val="Normal"/>
    <w:autoRedefine/>
    <w:uiPriority w:val="99"/>
    <w:rsid w:val="00233CAB"/>
    <w:pPr>
      <w:widowControl w:val="0"/>
      <w:adjustRightInd w:val="0"/>
      <w:spacing w:before="360"/>
      <w:jc w:val="center"/>
      <w:textAlignment w:val="baseline"/>
    </w:pPr>
    <w:rPr>
      <w:rFonts w:ascii="Arial" w:hAnsi="Arial" w:cs="Arial"/>
      <w:b/>
      <w:color w:val="303030"/>
    </w:rPr>
  </w:style>
  <w:style w:type="paragraph" w:customStyle="1" w:styleId="Clause2Sub">
    <w:name w:val="Clause2Sub"/>
    <w:basedOn w:val="Normal"/>
    <w:rsid w:val="00253C92"/>
    <w:pPr>
      <w:numPr>
        <w:ilvl w:val="1"/>
        <w:numId w:val="4"/>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Normal"/>
    <w:rsid w:val="00253C92"/>
    <w:pPr>
      <w:keepNext/>
      <w:numPr>
        <w:numId w:val="4"/>
      </w:numPr>
      <w:spacing w:after="240" w:line="360" w:lineRule="atLeast"/>
      <w:jc w:val="both"/>
    </w:pPr>
    <w:rPr>
      <w:rFonts w:ascii="Arial" w:eastAsia="MS Mincho" w:hAnsi="Arial"/>
      <w:b/>
      <w:sz w:val="20"/>
      <w:szCs w:val="20"/>
      <w:lang w:eastAsia="ja-JP"/>
    </w:rPr>
  </w:style>
  <w:style w:type="paragraph" w:customStyle="1" w:styleId="Clause3Sub">
    <w:name w:val="Clause3Sub"/>
    <w:basedOn w:val="Normal"/>
    <w:link w:val="Clause3SubChar"/>
    <w:rsid w:val="00253C92"/>
    <w:pPr>
      <w:numPr>
        <w:ilvl w:val="2"/>
        <w:numId w:val="4"/>
      </w:numPr>
      <w:spacing w:after="240" w:line="360" w:lineRule="atLeast"/>
      <w:jc w:val="both"/>
    </w:pPr>
    <w:rPr>
      <w:rFonts w:ascii="Arial" w:eastAsia="MS Mincho" w:hAnsi="Arial"/>
      <w:sz w:val="20"/>
      <w:szCs w:val="20"/>
      <w:lang w:eastAsia="ja-JP"/>
    </w:rPr>
  </w:style>
  <w:style w:type="paragraph" w:customStyle="1" w:styleId="Clause4Sub">
    <w:name w:val="Clause4Sub"/>
    <w:basedOn w:val="Normal"/>
    <w:rsid w:val="00253C92"/>
    <w:pPr>
      <w:numPr>
        <w:ilvl w:val="3"/>
        <w:numId w:val="4"/>
      </w:numPr>
      <w:spacing w:after="240" w:line="360" w:lineRule="atLeast"/>
      <w:jc w:val="both"/>
    </w:pPr>
    <w:rPr>
      <w:rFonts w:ascii="Arial" w:eastAsia="MS Mincho" w:hAnsi="Arial"/>
      <w:sz w:val="20"/>
      <w:szCs w:val="20"/>
      <w:lang w:eastAsia="ja-JP"/>
    </w:rPr>
  </w:style>
  <w:style w:type="paragraph" w:customStyle="1" w:styleId="Clause5Sub">
    <w:name w:val="Clause5Sub"/>
    <w:basedOn w:val="Normal"/>
    <w:rsid w:val="00253C92"/>
    <w:pPr>
      <w:numPr>
        <w:ilvl w:val="4"/>
        <w:numId w:val="4"/>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253C92"/>
    <w:pPr>
      <w:numPr>
        <w:ilvl w:val="5"/>
        <w:numId w:val="4"/>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253C92"/>
    <w:pPr>
      <w:numPr>
        <w:ilvl w:val="6"/>
        <w:numId w:val="4"/>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253C92"/>
    <w:pPr>
      <w:numPr>
        <w:ilvl w:val="7"/>
        <w:numId w:val="4"/>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253C92"/>
    <w:pPr>
      <w:numPr>
        <w:ilvl w:val="8"/>
        <w:numId w:val="4"/>
      </w:numPr>
      <w:spacing w:after="240" w:line="360" w:lineRule="atLeast"/>
      <w:jc w:val="both"/>
    </w:pPr>
    <w:rPr>
      <w:rFonts w:ascii="Arial" w:eastAsia="MS Mincho" w:hAnsi="Arial"/>
      <w:sz w:val="20"/>
      <w:szCs w:val="20"/>
      <w:lang w:eastAsia="ja-JP"/>
    </w:rPr>
  </w:style>
  <w:style w:type="character" w:customStyle="1" w:styleId="Clause3SubChar">
    <w:name w:val="Clause3Sub Char"/>
    <w:link w:val="Clause3Sub"/>
    <w:locked/>
    <w:rsid w:val="00253C92"/>
    <w:rPr>
      <w:rFonts w:ascii="Arial" w:eastAsia="MS Mincho" w:hAnsi="Arial"/>
      <w:lang w:val="en-GB" w:eastAsia="ja-JP"/>
    </w:rPr>
  </w:style>
  <w:style w:type="paragraph" w:styleId="BodyText2">
    <w:name w:val="Body Text 2"/>
    <w:basedOn w:val="Normal"/>
    <w:link w:val="BodyText2Char"/>
    <w:rsid w:val="003648D8"/>
    <w:pPr>
      <w:spacing w:after="120" w:line="480" w:lineRule="auto"/>
    </w:pPr>
  </w:style>
  <w:style w:type="character" w:customStyle="1" w:styleId="BodyText2Char">
    <w:name w:val="Body Text 2 Char"/>
    <w:link w:val="BodyText2"/>
    <w:rsid w:val="003648D8"/>
    <w:rPr>
      <w:sz w:val="24"/>
      <w:szCs w:val="24"/>
      <w:lang w:val="en-GB" w:eastAsia="en-GB"/>
    </w:rPr>
  </w:style>
  <w:style w:type="paragraph" w:customStyle="1" w:styleId="Text1">
    <w:name w:val="Text 1"/>
    <w:basedOn w:val="Normal"/>
    <w:rsid w:val="003648D8"/>
    <w:pPr>
      <w:spacing w:line="480" w:lineRule="auto"/>
      <w:ind w:left="567"/>
      <w:jc w:val="both"/>
    </w:pPr>
    <w:rPr>
      <w:sz w:val="26"/>
      <w:szCs w:val="20"/>
      <w:lang w:eastAsia="en-US"/>
    </w:rPr>
  </w:style>
  <w:style w:type="character" w:customStyle="1" w:styleId="Heading6Char">
    <w:name w:val="Heading 6 Char"/>
    <w:link w:val="Heading6"/>
    <w:rsid w:val="00C36DB3"/>
    <w:rPr>
      <w:rFonts w:ascii="Tahoma" w:hAnsi="Tahoma" w:cs="Tahoma"/>
      <w:b/>
      <w:lang w:eastAsia="zh-TW"/>
    </w:rPr>
  </w:style>
  <w:style w:type="character" w:customStyle="1" w:styleId="Heading7Char">
    <w:name w:val="Heading 7 Char"/>
    <w:aliases w:val="H7 Char,h7 Char"/>
    <w:link w:val="Heading7"/>
    <w:rsid w:val="00C36DB3"/>
    <w:rPr>
      <w:rFonts w:ascii="Tahoma" w:hAnsi="Tahoma" w:cs="Tahoma"/>
      <w:b/>
      <w:sz w:val="36"/>
      <w:lang w:eastAsia="zh-TW"/>
    </w:rPr>
  </w:style>
  <w:style w:type="character" w:customStyle="1" w:styleId="Heading8Char">
    <w:name w:val="Heading 8 Char"/>
    <w:link w:val="Heading8"/>
    <w:rsid w:val="00C36DB3"/>
    <w:rPr>
      <w:rFonts w:ascii="Tahoma" w:hAnsi="Tahoma" w:cs="Tahoma"/>
      <w:b/>
      <w:lang w:eastAsia="zh-TW"/>
    </w:rPr>
  </w:style>
  <w:style w:type="character" w:customStyle="1" w:styleId="Heading9Char">
    <w:name w:val="Heading 9 Char"/>
    <w:link w:val="Heading9"/>
    <w:rsid w:val="00C36DB3"/>
    <w:rPr>
      <w:rFonts w:ascii="Tahoma" w:hAnsi="Tahoma" w:cs="Tahoma"/>
      <w:b/>
      <w:sz w:val="22"/>
      <w:lang w:eastAsia="zh-TW"/>
    </w:rPr>
  </w:style>
  <w:style w:type="numbering" w:customStyle="1" w:styleId="NoList1">
    <w:name w:val="No List1"/>
    <w:next w:val="NoList"/>
    <w:semiHidden/>
    <w:rsid w:val="00C36DB3"/>
  </w:style>
  <w:style w:type="paragraph" w:styleId="ListNumber">
    <w:name w:val="List Number"/>
    <w:basedOn w:val="Normal"/>
    <w:rsid w:val="00C36DB3"/>
    <w:pPr>
      <w:overflowPunct w:val="0"/>
      <w:autoSpaceDE w:val="0"/>
      <w:autoSpaceDN w:val="0"/>
      <w:adjustRightInd w:val="0"/>
      <w:spacing w:before="40" w:after="40"/>
      <w:ind w:left="720" w:hanging="630"/>
      <w:jc w:val="both"/>
      <w:textAlignment w:val="baseline"/>
    </w:pPr>
    <w:rPr>
      <w:rFonts w:ascii="Tahoma" w:hAnsi="Tahoma" w:cs="Tahoma"/>
      <w:sz w:val="20"/>
      <w:szCs w:val="20"/>
      <w:lang w:eastAsia="zh-TW"/>
    </w:rPr>
  </w:style>
  <w:style w:type="paragraph" w:customStyle="1" w:styleId="CovFormText">
    <w:name w:val="Cov_Form Text"/>
    <w:basedOn w:val="Header"/>
    <w:rsid w:val="00C36DB3"/>
    <w:pPr>
      <w:tabs>
        <w:tab w:val="clear" w:pos="4513"/>
        <w:tab w:val="clear" w:pos="9026"/>
      </w:tabs>
      <w:overflowPunct w:val="0"/>
      <w:autoSpaceDE w:val="0"/>
      <w:autoSpaceDN w:val="0"/>
      <w:adjustRightInd w:val="0"/>
      <w:spacing w:before="60" w:after="60"/>
      <w:textAlignment w:val="baseline"/>
    </w:pPr>
    <w:rPr>
      <w:rFonts w:ascii="Tahoma" w:hAnsi="Tahoma" w:cs="Tahoma"/>
      <w:noProof/>
      <w:sz w:val="18"/>
      <w:szCs w:val="20"/>
      <w:lang w:eastAsia="zh-TW"/>
    </w:rPr>
  </w:style>
  <w:style w:type="paragraph" w:styleId="FootnoteText">
    <w:name w:val="footnote text"/>
    <w:basedOn w:val="Normal"/>
    <w:link w:val="FootnoteTextChar"/>
    <w:rsid w:val="00C36DB3"/>
    <w:pPr>
      <w:overflowPunct w:val="0"/>
      <w:autoSpaceDE w:val="0"/>
      <w:autoSpaceDN w:val="0"/>
      <w:adjustRightInd w:val="0"/>
      <w:textAlignment w:val="baseline"/>
    </w:pPr>
    <w:rPr>
      <w:rFonts w:ascii="Tahoma" w:hAnsi="Tahoma" w:cs="Tahoma"/>
      <w:sz w:val="18"/>
      <w:szCs w:val="20"/>
      <w:lang w:eastAsia="zh-TW"/>
    </w:rPr>
  </w:style>
  <w:style w:type="character" w:customStyle="1" w:styleId="FootnoteTextChar">
    <w:name w:val="Footnote Text Char"/>
    <w:link w:val="FootnoteText"/>
    <w:rsid w:val="00C36DB3"/>
    <w:rPr>
      <w:rFonts w:ascii="Tahoma" w:hAnsi="Tahoma" w:cs="Tahoma"/>
      <w:sz w:val="18"/>
      <w:lang w:eastAsia="zh-TW"/>
    </w:rPr>
  </w:style>
  <w:style w:type="character" w:styleId="FootnoteReference">
    <w:name w:val="footnote reference"/>
    <w:rsid w:val="00C36DB3"/>
    <w:rPr>
      <w:sz w:val="20"/>
      <w:vertAlign w:val="superscript"/>
    </w:rPr>
  </w:style>
  <w:style w:type="paragraph" w:customStyle="1" w:styleId="ABodyBullet1">
    <w:name w:val="A_Body Bullet 1"/>
    <w:rsid w:val="00C36DB3"/>
    <w:pPr>
      <w:tabs>
        <w:tab w:val="left" w:pos="432"/>
      </w:tabs>
      <w:overflowPunct w:val="0"/>
      <w:autoSpaceDE w:val="0"/>
      <w:autoSpaceDN w:val="0"/>
      <w:adjustRightInd w:val="0"/>
      <w:spacing w:before="60" w:after="60"/>
      <w:ind w:left="432" w:hanging="432"/>
      <w:textAlignment w:val="baseline"/>
    </w:pPr>
    <w:rPr>
      <w:rFonts w:ascii="Arial" w:hAnsi="Arial"/>
      <w:sz w:val="24"/>
      <w:lang w:val="en-US" w:eastAsia="zh-TW"/>
    </w:rPr>
  </w:style>
  <w:style w:type="character" w:styleId="FollowedHyperlink">
    <w:name w:val="FollowedHyperlink"/>
    <w:rsid w:val="00C36DB3"/>
    <w:rPr>
      <w:color w:val="800080"/>
      <w:u w:val="single"/>
    </w:rPr>
  </w:style>
  <w:style w:type="paragraph" w:styleId="BodyTextIndent2">
    <w:name w:val="Body Text Indent 2"/>
    <w:basedOn w:val="Normal"/>
    <w:link w:val="BodyTextIndent2Char"/>
    <w:rsid w:val="00C36DB3"/>
    <w:pPr>
      <w:overflowPunct w:val="0"/>
      <w:autoSpaceDE w:val="0"/>
      <w:autoSpaceDN w:val="0"/>
      <w:adjustRightInd w:val="0"/>
      <w:ind w:left="360"/>
      <w:jc w:val="both"/>
      <w:textAlignment w:val="baseline"/>
    </w:pPr>
    <w:rPr>
      <w:rFonts w:ascii="Tahoma" w:hAnsi="Tahoma" w:cs="Tahoma"/>
      <w:sz w:val="20"/>
      <w:szCs w:val="20"/>
      <w:lang w:eastAsia="zh-TW"/>
    </w:rPr>
  </w:style>
  <w:style w:type="character" w:customStyle="1" w:styleId="BodyTextIndent2Char">
    <w:name w:val="Body Text Indent 2 Char"/>
    <w:link w:val="BodyTextIndent2"/>
    <w:rsid w:val="00C36DB3"/>
    <w:rPr>
      <w:rFonts w:ascii="Tahoma" w:hAnsi="Tahoma" w:cs="Tahoma"/>
      <w:lang w:eastAsia="zh-TW"/>
    </w:rPr>
  </w:style>
  <w:style w:type="paragraph" w:styleId="TOC1">
    <w:name w:val="toc 1"/>
    <w:basedOn w:val="Normal"/>
    <w:next w:val="Normal"/>
    <w:uiPriority w:val="39"/>
    <w:rsid w:val="00C36DB3"/>
    <w:pPr>
      <w:tabs>
        <w:tab w:val="right" w:leader="dot" w:pos="9638"/>
      </w:tabs>
      <w:overflowPunct w:val="0"/>
      <w:autoSpaceDE w:val="0"/>
      <w:autoSpaceDN w:val="0"/>
      <w:adjustRightInd w:val="0"/>
      <w:spacing w:before="120" w:after="120"/>
      <w:textAlignment w:val="baseline"/>
    </w:pPr>
    <w:rPr>
      <w:rFonts w:ascii="Tahoma" w:hAnsi="Tahoma" w:cs="Tahoma"/>
      <w:b/>
      <w:caps/>
      <w:noProof/>
      <w:color w:val="000000"/>
      <w:sz w:val="20"/>
      <w:szCs w:val="20"/>
      <w:lang w:eastAsia="zh-TW"/>
    </w:rPr>
  </w:style>
  <w:style w:type="paragraph" w:styleId="TOC2">
    <w:name w:val="toc 2"/>
    <w:basedOn w:val="Normal"/>
    <w:next w:val="Normal"/>
    <w:rsid w:val="00C36DB3"/>
    <w:pPr>
      <w:tabs>
        <w:tab w:val="left" w:pos="720"/>
        <w:tab w:val="right" w:leader="dot" w:pos="9638"/>
      </w:tabs>
      <w:overflowPunct w:val="0"/>
      <w:autoSpaceDE w:val="0"/>
      <w:autoSpaceDN w:val="0"/>
      <w:adjustRightInd w:val="0"/>
      <w:textAlignment w:val="baseline"/>
    </w:pPr>
    <w:rPr>
      <w:rFonts w:ascii="Tahoma" w:hAnsi="Tahoma" w:cs="Tahoma"/>
      <w:noProof/>
      <w:sz w:val="20"/>
      <w:szCs w:val="20"/>
      <w:lang w:eastAsia="zh-TW"/>
    </w:rPr>
  </w:style>
  <w:style w:type="paragraph" w:styleId="TOC3">
    <w:name w:val="toc 3"/>
    <w:basedOn w:val="Normal"/>
    <w:next w:val="Normal"/>
    <w:rsid w:val="00C36DB3"/>
    <w:pPr>
      <w:tabs>
        <w:tab w:val="left" w:pos="990"/>
        <w:tab w:val="right" w:leader="dot" w:pos="9638"/>
      </w:tabs>
      <w:overflowPunct w:val="0"/>
      <w:autoSpaceDE w:val="0"/>
      <w:autoSpaceDN w:val="0"/>
      <w:adjustRightInd w:val="0"/>
      <w:textAlignment w:val="baseline"/>
    </w:pPr>
    <w:rPr>
      <w:rFonts w:ascii="Tahoma" w:hAnsi="Tahoma" w:cs="Tahoma"/>
      <w:noProof/>
      <w:sz w:val="20"/>
      <w:szCs w:val="20"/>
      <w:lang w:eastAsia="zh-TW"/>
    </w:rPr>
  </w:style>
  <w:style w:type="paragraph" w:styleId="TOC4">
    <w:name w:val="toc 4"/>
    <w:basedOn w:val="Normal"/>
    <w:next w:val="Normal"/>
    <w:rsid w:val="00C36DB3"/>
    <w:pPr>
      <w:overflowPunct w:val="0"/>
      <w:autoSpaceDE w:val="0"/>
      <w:autoSpaceDN w:val="0"/>
      <w:adjustRightInd w:val="0"/>
      <w:ind w:left="720"/>
      <w:textAlignment w:val="baseline"/>
    </w:pPr>
    <w:rPr>
      <w:rFonts w:ascii="Tahoma" w:hAnsi="Tahoma" w:cs="Tahoma"/>
      <w:sz w:val="20"/>
      <w:szCs w:val="20"/>
      <w:lang w:eastAsia="zh-TW"/>
    </w:rPr>
  </w:style>
  <w:style w:type="paragraph" w:styleId="TOC5">
    <w:name w:val="toc 5"/>
    <w:basedOn w:val="Normal"/>
    <w:next w:val="Normal"/>
    <w:rsid w:val="00C36DB3"/>
    <w:pPr>
      <w:overflowPunct w:val="0"/>
      <w:autoSpaceDE w:val="0"/>
      <w:autoSpaceDN w:val="0"/>
      <w:adjustRightInd w:val="0"/>
      <w:ind w:left="960"/>
      <w:textAlignment w:val="baseline"/>
    </w:pPr>
    <w:rPr>
      <w:rFonts w:ascii="Tahoma" w:hAnsi="Tahoma" w:cs="Tahoma"/>
      <w:sz w:val="20"/>
      <w:szCs w:val="20"/>
      <w:lang w:eastAsia="zh-TW"/>
    </w:rPr>
  </w:style>
  <w:style w:type="paragraph" w:styleId="TOC6">
    <w:name w:val="toc 6"/>
    <w:basedOn w:val="Normal"/>
    <w:next w:val="Normal"/>
    <w:rsid w:val="00C36DB3"/>
    <w:pPr>
      <w:overflowPunct w:val="0"/>
      <w:autoSpaceDE w:val="0"/>
      <w:autoSpaceDN w:val="0"/>
      <w:adjustRightInd w:val="0"/>
      <w:ind w:left="1200"/>
      <w:textAlignment w:val="baseline"/>
    </w:pPr>
    <w:rPr>
      <w:rFonts w:ascii="Tahoma" w:hAnsi="Tahoma" w:cs="Tahoma"/>
      <w:sz w:val="20"/>
      <w:szCs w:val="20"/>
      <w:lang w:eastAsia="zh-TW"/>
    </w:rPr>
  </w:style>
  <w:style w:type="paragraph" w:styleId="TOC7">
    <w:name w:val="toc 7"/>
    <w:basedOn w:val="Normal"/>
    <w:next w:val="Normal"/>
    <w:rsid w:val="00C36DB3"/>
    <w:pPr>
      <w:overflowPunct w:val="0"/>
      <w:autoSpaceDE w:val="0"/>
      <w:autoSpaceDN w:val="0"/>
      <w:adjustRightInd w:val="0"/>
      <w:ind w:left="1440"/>
      <w:textAlignment w:val="baseline"/>
    </w:pPr>
    <w:rPr>
      <w:rFonts w:ascii="Tahoma" w:hAnsi="Tahoma" w:cs="Tahoma"/>
      <w:sz w:val="20"/>
      <w:szCs w:val="20"/>
      <w:lang w:eastAsia="zh-TW"/>
    </w:rPr>
  </w:style>
  <w:style w:type="paragraph" w:styleId="TOC8">
    <w:name w:val="toc 8"/>
    <w:basedOn w:val="Normal"/>
    <w:next w:val="Normal"/>
    <w:rsid w:val="00C36DB3"/>
    <w:pPr>
      <w:overflowPunct w:val="0"/>
      <w:autoSpaceDE w:val="0"/>
      <w:autoSpaceDN w:val="0"/>
      <w:adjustRightInd w:val="0"/>
      <w:ind w:left="1680"/>
      <w:textAlignment w:val="baseline"/>
    </w:pPr>
    <w:rPr>
      <w:rFonts w:ascii="Tahoma" w:hAnsi="Tahoma" w:cs="Tahoma"/>
      <w:sz w:val="20"/>
      <w:szCs w:val="20"/>
      <w:lang w:eastAsia="zh-TW"/>
    </w:rPr>
  </w:style>
  <w:style w:type="paragraph" w:styleId="TOC9">
    <w:name w:val="toc 9"/>
    <w:basedOn w:val="Normal"/>
    <w:next w:val="Normal"/>
    <w:rsid w:val="00C36DB3"/>
    <w:pPr>
      <w:overflowPunct w:val="0"/>
      <w:autoSpaceDE w:val="0"/>
      <w:autoSpaceDN w:val="0"/>
      <w:adjustRightInd w:val="0"/>
      <w:ind w:left="1920"/>
      <w:textAlignment w:val="baseline"/>
    </w:pPr>
    <w:rPr>
      <w:rFonts w:ascii="Tahoma" w:hAnsi="Tahoma" w:cs="Tahoma"/>
      <w:sz w:val="20"/>
      <w:szCs w:val="20"/>
      <w:lang w:eastAsia="zh-TW"/>
    </w:rPr>
  </w:style>
  <w:style w:type="character" w:styleId="Hyperlink">
    <w:name w:val="Hyperlink"/>
    <w:rsid w:val="00C36DB3"/>
    <w:rPr>
      <w:color w:val="0000FF"/>
      <w:u w:val="single"/>
    </w:rPr>
  </w:style>
  <w:style w:type="paragraph" w:styleId="NormalWeb">
    <w:name w:val="Normal (Web)"/>
    <w:basedOn w:val="Normal"/>
    <w:rsid w:val="00C36DB3"/>
    <w:pPr>
      <w:overflowPunct w:val="0"/>
      <w:autoSpaceDE w:val="0"/>
      <w:autoSpaceDN w:val="0"/>
      <w:adjustRightInd w:val="0"/>
      <w:spacing w:before="100" w:after="100"/>
      <w:textAlignment w:val="baseline"/>
    </w:pPr>
    <w:rPr>
      <w:rFonts w:cs="Tahoma"/>
      <w:sz w:val="20"/>
      <w:szCs w:val="20"/>
      <w:lang w:eastAsia="zh-TW"/>
    </w:rPr>
  </w:style>
  <w:style w:type="paragraph" w:styleId="ListBullet">
    <w:name w:val="List Bullet"/>
    <w:basedOn w:val="Normal"/>
    <w:rsid w:val="00C36DB3"/>
    <w:pPr>
      <w:overflowPunct w:val="0"/>
      <w:autoSpaceDE w:val="0"/>
      <w:autoSpaceDN w:val="0"/>
      <w:adjustRightInd w:val="0"/>
      <w:textAlignment w:val="baseline"/>
    </w:pPr>
    <w:rPr>
      <w:rFonts w:ascii="Tahoma" w:hAnsi="Tahoma" w:cs="Tahoma"/>
      <w:sz w:val="20"/>
      <w:szCs w:val="20"/>
      <w:lang w:eastAsia="zh-TW"/>
    </w:rPr>
  </w:style>
  <w:style w:type="paragraph" w:customStyle="1" w:styleId="ABodyBullet2">
    <w:name w:val="A_Body Bullet 2"/>
    <w:basedOn w:val="ABodyBullet1"/>
    <w:rsid w:val="00C36DB3"/>
    <w:pPr>
      <w:tabs>
        <w:tab w:val="clear" w:pos="432"/>
        <w:tab w:val="left" w:pos="810"/>
      </w:tabs>
      <w:spacing w:before="40" w:after="40"/>
      <w:ind w:left="792" w:hanging="360"/>
    </w:pPr>
    <w:rPr>
      <w:sz w:val="22"/>
    </w:rPr>
  </w:style>
  <w:style w:type="paragraph" w:customStyle="1" w:styleId="StyleHeading1Tahoma">
    <w:name w:val="Style Heading 1 + Tahoma"/>
    <w:basedOn w:val="Heading1"/>
    <w:autoRedefine/>
    <w:rsid w:val="00C36DB3"/>
    <w:pPr>
      <w:keepLines w:val="0"/>
      <w:tabs>
        <w:tab w:val="num" w:pos="1914"/>
      </w:tabs>
      <w:overflowPunct w:val="0"/>
      <w:autoSpaceDE w:val="0"/>
      <w:autoSpaceDN w:val="0"/>
      <w:adjustRightInd w:val="0"/>
      <w:spacing w:before="0"/>
      <w:ind w:left="1914" w:hanging="1814"/>
      <w:jc w:val="both"/>
      <w:textAlignment w:val="baseline"/>
    </w:pPr>
    <w:rPr>
      <w:rFonts w:ascii="Tahoma" w:hAnsi="Tahoma" w:cs="Tahoma"/>
      <w:caps/>
      <w:color w:val="auto"/>
      <w:sz w:val="24"/>
      <w:szCs w:val="24"/>
      <w:lang w:eastAsia="zh-TW"/>
    </w:rPr>
  </w:style>
  <w:style w:type="paragraph" w:customStyle="1" w:styleId="StyleHeading2Tahoma">
    <w:name w:val="Style Heading 2 + Tahoma"/>
    <w:basedOn w:val="Heading2"/>
    <w:autoRedefine/>
    <w:rsid w:val="00C36DB3"/>
    <w:pPr>
      <w:keepLines w:val="0"/>
      <w:tabs>
        <w:tab w:val="left" w:pos="0"/>
        <w:tab w:val="num" w:pos="720"/>
      </w:tabs>
      <w:overflowPunct w:val="0"/>
      <w:autoSpaceDE w:val="0"/>
      <w:autoSpaceDN w:val="0"/>
      <w:adjustRightInd w:val="0"/>
      <w:spacing w:before="0"/>
      <w:ind w:left="720" w:hanging="720"/>
      <w:textAlignment w:val="baseline"/>
    </w:pPr>
    <w:rPr>
      <w:rFonts w:ascii="Tahoma" w:hAnsi="Tahoma" w:cs="Tahoma"/>
      <w:smallCaps/>
      <w:color w:val="auto"/>
      <w:sz w:val="20"/>
      <w:szCs w:val="20"/>
    </w:rPr>
  </w:style>
  <w:style w:type="paragraph" w:customStyle="1" w:styleId="StyleHeading3NotItalic">
    <w:name w:val="Style Heading 3 + Not Italic"/>
    <w:basedOn w:val="Heading3"/>
    <w:autoRedefine/>
    <w:rsid w:val="00C36DB3"/>
    <w:pPr>
      <w:keepLines w:val="0"/>
      <w:overflowPunct w:val="0"/>
      <w:autoSpaceDE w:val="0"/>
      <w:autoSpaceDN w:val="0"/>
      <w:adjustRightInd w:val="0"/>
      <w:spacing w:before="0"/>
      <w:textAlignment w:val="baseline"/>
    </w:pPr>
    <w:rPr>
      <w:rFonts w:ascii="Tahoma" w:hAnsi="Tahoma" w:cs="Tahoma"/>
      <w:color w:val="auto"/>
      <w:sz w:val="20"/>
      <w:szCs w:val="20"/>
      <w:lang w:eastAsia="zh-TW"/>
    </w:rPr>
  </w:style>
  <w:style w:type="paragraph" w:styleId="BodyTextIndent3">
    <w:name w:val="Body Text Indent 3"/>
    <w:basedOn w:val="Normal"/>
    <w:link w:val="BodyTextIndent3Char"/>
    <w:rsid w:val="00C36DB3"/>
    <w:pPr>
      <w:overflowPunct w:val="0"/>
      <w:autoSpaceDE w:val="0"/>
      <w:autoSpaceDN w:val="0"/>
      <w:adjustRightInd w:val="0"/>
      <w:spacing w:after="120"/>
      <w:ind w:left="283"/>
      <w:textAlignment w:val="baseline"/>
    </w:pPr>
    <w:rPr>
      <w:rFonts w:ascii="Tahoma" w:hAnsi="Tahoma" w:cs="Tahoma"/>
      <w:sz w:val="16"/>
      <w:szCs w:val="16"/>
      <w:lang w:eastAsia="zh-TW"/>
    </w:rPr>
  </w:style>
  <w:style w:type="character" w:customStyle="1" w:styleId="BodyTextIndent3Char">
    <w:name w:val="Body Text Indent 3 Char"/>
    <w:link w:val="BodyTextIndent3"/>
    <w:rsid w:val="00C36DB3"/>
    <w:rPr>
      <w:rFonts w:ascii="Tahoma" w:hAnsi="Tahoma" w:cs="Tahoma"/>
      <w:sz w:val="16"/>
      <w:szCs w:val="16"/>
      <w:lang w:eastAsia="zh-TW"/>
    </w:rPr>
  </w:style>
  <w:style w:type="paragraph" w:customStyle="1" w:styleId="Char">
    <w:name w:val="Char"/>
    <w:basedOn w:val="Normal"/>
    <w:semiHidden/>
    <w:rsid w:val="00C36DB3"/>
    <w:pPr>
      <w:spacing w:after="160" w:line="240" w:lineRule="exact"/>
    </w:pPr>
    <w:rPr>
      <w:rFonts w:ascii="Verdana" w:eastAsia="MS Mincho" w:hAnsi="Verdana"/>
      <w:sz w:val="20"/>
      <w:szCs w:val="20"/>
      <w:lang w:val="en-AU" w:eastAsia="ja-JP"/>
    </w:rPr>
  </w:style>
  <w:style w:type="paragraph" w:customStyle="1" w:styleId="Char0">
    <w:name w:val="Char"/>
    <w:basedOn w:val="Normal"/>
    <w:semiHidden/>
    <w:rsid w:val="00C36DB3"/>
    <w:pPr>
      <w:spacing w:after="160" w:line="240" w:lineRule="exact"/>
    </w:pPr>
    <w:rPr>
      <w:rFonts w:ascii="Verdana" w:eastAsia="MS Mincho" w:hAnsi="Verdana"/>
      <w:sz w:val="20"/>
      <w:szCs w:val="20"/>
      <w:lang w:val="en-AU" w:eastAsia="ja-JP"/>
    </w:rPr>
  </w:style>
  <w:style w:type="paragraph" w:customStyle="1" w:styleId="CharCharChar1CharCharCharChar">
    <w:name w:val="Char Char Char1 Char Char Char Char"/>
    <w:basedOn w:val="Normal"/>
    <w:next w:val="Normal"/>
    <w:autoRedefine/>
    <w:semiHidden/>
    <w:rsid w:val="00C36DB3"/>
    <w:pPr>
      <w:spacing w:after="160" w:line="240" w:lineRule="exact"/>
    </w:pPr>
    <w:rPr>
      <w:rFonts w:ascii="Tahoma" w:eastAsia="MS Mincho" w:hAnsi="Tahoma"/>
      <w:sz w:val="18"/>
      <w:szCs w:val="20"/>
      <w:lang w:val="en-AU" w:eastAsia="ja-JP"/>
    </w:rPr>
  </w:style>
  <w:style w:type="paragraph" w:customStyle="1" w:styleId="DefaultText">
    <w:name w:val="Default Text"/>
    <w:rsid w:val="00C36DB3"/>
    <w:rPr>
      <w:snapToGrid w:val="0"/>
      <w:color w:val="000000"/>
      <w:sz w:val="24"/>
      <w:lang w:val="en-US" w:eastAsia="en-US"/>
    </w:rPr>
  </w:style>
  <w:style w:type="paragraph" w:customStyle="1" w:styleId="Default">
    <w:name w:val="Default"/>
    <w:rsid w:val="00C36DB3"/>
    <w:pPr>
      <w:autoSpaceDE w:val="0"/>
      <w:autoSpaceDN w:val="0"/>
      <w:adjustRightInd w:val="0"/>
    </w:pPr>
    <w:rPr>
      <w:rFonts w:ascii="Tahoma" w:hAnsi="Tahoma" w:cs="Tahoma"/>
      <w:color w:val="000000"/>
      <w:sz w:val="24"/>
      <w:szCs w:val="24"/>
      <w:lang w:val="en-GB" w:eastAsia="en-GB"/>
    </w:rPr>
  </w:style>
  <w:style w:type="paragraph" w:customStyle="1" w:styleId="NormalBlack">
    <w:name w:val="Normal + Black"/>
    <w:basedOn w:val="BodyText"/>
    <w:link w:val="NormalBlackChar"/>
    <w:rsid w:val="00C36DB3"/>
    <w:pPr>
      <w:overflowPunct w:val="0"/>
      <w:autoSpaceDE w:val="0"/>
      <w:autoSpaceDN w:val="0"/>
      <w:adjustRightInd w:val="0"/>
      <w:spacing w:after="0" w:line="360" w:lineRule="auto"/>
      <w:ind w:left="720" w:hanging="720"/>
      <w:jc w:val="both"/>
      <w:textAlignment w:val="baseline"/>
    </w:pPr>
    <w:rPr>
      <w:rFonts w:ascii="Tahoma" w:hAnsi="Tahoma" w:cs="Tahoma"/>
    </w:rPr>
  </w:style>
  <w:style w:type="character" w:customStyle="1" w:styleId="NormalBlackChar">
    <w:name w:val="Normal + Black Char"/>
    <w:link w:val="NormalBlack"/>
    <w:rsid w:val="00C36DB3"/>
    <w:rPr>
      <w:rFonts w:ascii="Tahoma" w:hAnsi="Tahoma" w:cs="Tahoma"/>
      <w:sz w:val="24"/>
      <w:szCs w:val="24"/>
      <w:lang w:val="en-GB" w:eastAsia="en-GB"/>
    </w:rPr>
  </w:style>
  <w:style w:type="paragraph" w:customStyle="1" w:styleId="Normal8pt">
    <w:name w:val="Normal + 8 pt"/>
    <w:basedOn w:val="Normal"/>
    <w:rsid w:val="00C36DB3"/>
    <w:pPr>
      <w:overflowPunct w:val="0"/>
      <w:autoSpaceDE w:val="0"/>
      <w:autoSpaceDN w:val="0"/>
      <w:adjustRightInd w:val="0"/>
      <w:spacing w:line="360" w:lineRule="auto"/>
      <w:jc w:val="both"/>
      <w:textAlignment w:val="baseline"/>
    </w:pPr>
    <w:rPr>
      <w:rFonts w:ascii="Tahoma" w:hAnsi="Tahoma" w:cs="Tahoma"/>
      <w:sz w:val="16"/>
      <w:szCs w:val="16"/>
      <w:lang w:eastAsia="zh-TW"/>
    </w:rPr>
  </w:style>
  <w:style w:type="paragraph" w:styleId="BodyTextIndent">
    <w:name w:val="Body Text Indent"/>
    <w:basedOn w:val="Normal"/>
    <w:link w:val="BodyTextIndentChar"/>
    <w:rsid w:val="008514A2"/>
    <w:pPr>
      <w:spacing w:after="120"/>
      <w:ind w:left="283"/>
    </w:pPr>
  </w:style>
  <w:style w:type="character" w:customStyle="1" w:styleId="BodyTextIndentChar">
    <w:name w:val="Body Text Indent Char"/>
    <w:link w:val="BodyTextIndent"/>
    <w:rsid w:val="008514A2"/>
    <w:rPr>
      <w:sz w:val="24"/>
      <w:szCs w:val="24"/>
      <w:lang w:val="en-GB" w:eastAsia="en-GB"/>
    </w:rPr>
  </w:style>
  <w:style w:type="character" w:customStyle="1" w:styleId="level1Char">
    <w:name w:val="level1 Char"/>
    <w:link w:val="level1"/>
    <w:rsid w:val="008514A2"/>
    <w:rPr>
      <w:rFonts w:ascii="Arial" w:hAnsi="Arial"/>
      <w:b/>
      <w:caps/>
      <w:sz w:val="22"/>
      <w:szCs w:val="22"/>
    </w:rPr>
  </w:style>
  <w:style w:type="paragraph" w:customStyle="1" w:styleId="Style">
    <w:name w:val="Style"/>
    <w:uiPriority w:val="99"/>
    <w:rsid w:val="008514A2"/>
    <w:pPr>
      <w:widowControl w:val="0"/>
      <w:autoSpaceDE w:val="0"/>
      <w:autoSpaceDN w:val="0"/>
      <w:adjustRightInd w:val="0"/>
    </w:pPr>
    <w:rPr>
      <w:sz w:val="24"/>
      <w:szCs w:val="24"/>
      <w:lang w:val="en-US" w:eastAsia="en-US"/>
    </w:rPr>
  </w:style>
  <w:style w:type="paragraph" w:customStyle="1" w:styleId="LWHead7">
    <w:name w:val="~LW Head 7"/>
    <w:basedOn w:val="LWHead6"/>
    <w:rsid w:val="007A5BE6"/>
    <w:pPr>
      <w:numPr>
        <w:ilvl w:val="6"/>
      </w:numPr>
      <w:tabs>
        <w:tab w:val="clear" w:pos="4320"/>
        <w:tab w:val="num" w:pos="360"/>
      </w:tabs>
      <w:ind w:left="360" w:hanging="360"/>
      <w:outlineLvl w:val="6"/>
    </w:pPr>
    <w:rPr>
      <w:bCs w:val="0"/>
    </w:rPr>
  </w:style>
  <w:style w:type="paragraph" w:customStyle="1" w:styleId="LWHead6">
    <w:name w:val="~LW Head 6"/>
    <w:basedOn w:val="LWHead5"/>
    <w:rsid w:val="007A5BE6"/>
    <w:pPr>
      <w:numPr>
        <w:ilvl w:val="5"/>
      </w:numPr>
      <w:tabs>
        <w:tab w:val="clear" w:pos="3600"/>
        <w:tab w:val="num" w:pos="360"/>
      </w:tabs>
      <w:ind w:left="360" w:hanging="360"/>
      <w:outlineLvl w:val="5"/>
    </w:pPr>
    <w:rPr>
      <w:bCs/>
    </w:rPr>
  </w:style>
  <w:style w:type="paragraph" w:customStyle="1" w:styleId="LWHead5">
    <w:name w:val="~LW Head 5"/>
    <w:basedOn w:val="LWHead4"/>
    <w:rsid w:val="007A5BE6"/>
    <w:pPr>
      <w:numPr>
        <w:ilvl w:val="4"/>
      </w:numPr>
      <w:tabs>
        <w:tab w:val="clear" w:pos="2880"/>
        <w:tab w:val="num" w:pos="360"/>
      </w:tabs>
      <w:ind w:left="360" w:hanging="360"/>
      <w:outlineLvl w:val="4"/>
    </w:pPr>
    <w:rPr>
      <w:bCs w:val="0"/>
    </w:rPr>
  </w:style>
  <w:style w:type="paragraph" w:customStyle="1" w:styleId="LWHead4">
    <w:name w:val="~LW Head 4"/>
    <w:basedOn w:val="Normal"/>
    <w:rsid w:val="007A5BE6"/>
    <w:pPr>
      <w:numPr>
        <w:ilvl w:val="3"/>
        <w:numId w:val="6"/>
      </w:numPr>
      <w:spacing w:after="240"/>
      <w:jc w:val="both"/>
      <w:outlineLvl w:val="2"/>
    </w:pPr>
    <w:rPr>
      <w:rFonts w:ascii="Garamond" w:hAnsi="Garamond"/>
      <w:bCs/>
      <w:sz w:val="22"/>
      <w:szCs w:val="22"/>
      <w:lang w:eastAsia="en-US"/>
    </w:rPr>
  </w:style>
  <w:style w:type="paragraph" w:customStyle="1" w:styleId="LWHead3">
    <w:name w:val="~LW Head 3"/>
    <w:basedOn w:val="LWHead2"/>
    <w:link w:val="LWHead3CharChar"/>
    <w:rsid w:val="007A5BE6"/>
    <w:pPr>
      <w:keepNext w:val="0"/>
      <w:numPr>
        <w:ilvl w:val="2"/>
      </w:numPr>
      <w:outlineLvl w:val="2"/>
    </w:pPr>
    <w:rPr>
      <w:b w:val="0"/>
      <w:bCs/>
    </w:rPr>
  </w:style>
  <w:style w:type="paragraph" w:customStyle="1" w:styleId="LWHead2">
    <w:name w:val="~LW Head 2"/>
    <w:basedOn w:val="LWHead1"/>
    <w:next w:val="Normal"/>
    <w:rsid w:val="007A5BE6"/>
    <w:pPr>
      <w:numPr>
        <w:ilvl w:val="1"/>
      </w:numPr>
      <w:outlineLvl w:val="1"/>
    </w:pPr>
    <w:rPr>
      <w:bCs w:val="0"/>
      <w:caps w:val="0"/>
    </w:rPr>
  </w:style>
  <w:style w:type="paragraph" w:customStyle="1" w:styleId="LWHead1">
    <w:name w:val="~LW Head 1"/>
    <w:basedOn w:val="Heading1"/>
    <w:next w:val="Normal"/>
    <w:rsid w:val="007A5BE6"/>
    <w:pPr>
      <w:keepLines w:val="0"/>
      <w:numPr>
        <w:numId w:val="6"/>
      </w:numPr>
      <w:spacing w:before="0" w:after="240"/>
      <w:jc w:val="both"/>
    </w:pPr>
    <w:rPr>
      <w:rFonts w:ascii="Garamond" w:hAnsi="Garamond"/>
      <w:caps/>
      <w:color w:val="auto"/>
      <w:sz w:val="22"/>
      <w:szCs w:val="22"/>
      <w:lang w:eastAsia="en-US"/>
    </w:rPr>
  </w:style>
  <w:style w:type="character" w:customStyle="1" w:styleId="LWHead3CharChar">
    <w:name w:val="~LW Head 3 Char Char"/>
    <w:link w:val="LWHead3"/>
    <w:rsid w:val="007A5BE6"/>
    <w:rPr>
      <w:rFonts w:ascii="Garamond" w:hAnsi="Garamond"/>
      <w:bCs/>
      <w:sz w:val="22"/>
      <w:szCs w:val="22"/>
      <w:lang w:val="en-GB" w:eastAsia="en-US"/>
    </w:rPr>
  </w:style>
  <w:style w:type="paragraph" w:customStyle="1" w:styleId="LWHead8">
    <w:name w:val="~LW Head 8"/>
    <w:basedOn w:val="LWHead7"/>
    <w:rsid w:val="007A5BE6"/>
    <w:pPr>
      <w:numPr>
        <w:ilvl w:val="7"/>
      </w:numPr>
      <w:tabs>
        <w:tab w:val="clear" w:pos="5040"/>
        <w:tab w:val="num" w:pos="360"/>
      </w:tabs>
      <w:ind w:left="360" w:hanging="360"/>
      <w:outlineLvl w:val="7"/>
    </w:pPr>
  </w:style>
  <w:style w:type="character" w:styleId="UnresolvedMention">
    <w:name w:val="Unresolved Mention"/>
    <w:basedOn w:val="DefaultParagraphFont"/>
    <w:uiPriority w:val="99"/>
    <w:semiHidden/>
    <w:unhideWhenUsed/>
    <w:rsid w:val="00B248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6622">
      <w:bodyDiv w:val="1"/>
      <w:marLeft w:val="0"/>
      <w:marRight w:val="0"/>
      <w:marTop w:val="0"/>
      <w:marBottom w:val="0"/>
      <w:divBdr>
        <w:top w:val="none" w:sz="0" w:space="0" w:color="auto"/>
        <w:left w:val="none" w:sz="0" w:space="0" w:color="auto"/>
        <w:bottom w:val="none" w:sz="0" w:space="0" w:color="auto"/>
        <w:right w:val="none" w:sz="0" w:space="0" w:color="auto"/>
      </w:divBdr>
    </w:div>
    <w:div w:id="51274929">
      <w:bodyDiv w:val="1"/>
      <w:marLeft w:val="0"/>
      <w:marRight w:val="0"/>
      <w:marTop w:val="0"/>
      <w:marBottom w:val="0"/>
      <w:divBdr>
        <w:top w:val="none" w:sz="0" w:space="0" w:color="auto"/>
        <w:left w:val="none" w:sz="0" w:space="0" w:color="auto"/>
        <w:bottom w:val="none" w:sz="0" w:space="0" w:color="auto"/>
        <w:right w:val="none" w:sz="0" w:space="0" w:color="auto"/>
      </w:divBdr>
    </w:div>
    <w:div w:id="234826019">
      <w:bodyDiv w:val="1"/>
      <w:marLeft w:val="0"/>
      <w:marRight w:val="0"/>
      <w:marTop w:val="0"/>
      <w:marBottom w:val="0"/>
      <w:divBdr>
        <w:top w:val="none" w:sz="0" w:space="0" w:color="auto"/>
        <w:left w:val="none" w:sz="0" w:space="0" w:color="auto"/>
        <w:bottom w:val="none" w:sz="0" w:space="0" w:color="auto"/>
        <w:right w:val="none" w:sz="0" w:space="0" w:color="auto"/>
      </w:divBdr>
    </w:div>
    <w:div w:id="816066583">
      <w:bodyDiv w:val="1"/>
      <w:marLeft w:val="0"/>
      <w:marRight w:val="0"/>
      <w:marTop w:val="0"/>
      <w:marBottom w:val="0"/>
      <w:divBdr>
        <w:top w:val="none" w:sz="0" w:space="0" w:color="auto"/>
        <w:left w:val="none" w:sz="0" w:space="0" w:color="auto"/>
        <w:bottom w:val="none" w:sz="0" w:space="0" w:color="auto"/>
        <w:right w:val="none" w:sz="0" w:space="0" w:color="auto"/>
      </w:divBdr>
    </w:div>
    <w:div w:id="1308436223">
      <w:bodyDiv w:val="1"/>
      <w:marLeft w:val="0"/>
      <w:marRight w:val="0"/>
      <w:marTop w:val="0"/>
      <w:marBottom w:val="0"/>
      <w:divBdr>
        <w:top w:val="none" w:sz="0" w:space="0" w:color="auto"/>
        <w:left w:val="none" w:sz="0" w:space="0" w:color="auto"/>
        <w:bottom w:val="none" w:sz="0" w:space="0" w:color="auto"/>
        <w:right w:val="none" w:sz="0" w:space="0" w:color="auto"/>
      </w:divBdr>
    </w:div>
    <w:div w:id="1622154563">
      <w:bodyDiv w:val="1"/>
      <w:marLeft w:val="0"/>
      <w:marRight w:val="0"/>
      <w:marTop w:val="0"/>
      <w:marBottom w:val="0"/>
      <w:divBdr>
        <w:top w:val="none" w:sz="0" w:space="0" w:color="auto"/>
        <w:left w:val="none" w:sz="0" w:space="0" w:color="auto"/>
        <w:bottom w:val="none" w:sz="0" w:space="0" w:color="auto"/>
        <w:right w:val="none" w:sz="0" w:space="0" w:color="auto"/>
      </w:divBdr>
    </w:div>
    <w:div w:id="1770003857">
      <w:bodyDiv w:val="1"/>
      <w:marLeft w:val="0"/>
      <w:marRight w:val="0"/>
      <w:marTop w:val="0"/>
      <w:marBottom w:val="0"/>
      <w:divBdr>
        <w:top w:val="none" w:sz="0" w:space="0" w:color="auto"/>
        <w:left w:val="none" w:sz="0" w:space="0" w:color="auto"/>
        <w:bottom w:val="none" w:sz="0" w:space="0" w:color="auto"/>
        <w:right w:val="none" w:sz="0" w:space="0" w:color="auto"/>
      </w:divBdr>
    </w:div>
    <w:div w:id="204212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tsholanku@sars.gov.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6858C-43A3-4CAD-97A7-9FEC7886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9443</Words>
  <Characters>52076</Characters>
  <Application>Microsoft Office Word</Application>
  <DocSecurity>0</DocSecurity>
  <Lines>1157</Lines>
  <Paragraphs>466</Paragraphs>
  <ScaleCrop>false</ScaleCrop>
  <HeadingPairs>
    <vt:vector size="2" baseType="variant">
      <vt:variant>
        <vt:lpstr>Title</vt:lpstr>
      </vt:variant>
      <vt:variant>
        <vt:i4>1</vt:i4>
      </vt:variant>
    </vt:vector>
  </HeadingPairs>
  <TitlesOfParts>
    <vt:vector size="1" baseType="lpstr">
      <vt:lpstr>TRAVEL MANAGEMENT SERVICES AGREEMENT</vt:lpstr>
    </vt:vector>
  </TitlesOfParts>
  <Company>Rennies Travel</Company>
  <LinksUpToDate>false</LinksUpToDate>
  <CharactersWithSpaces>61053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 MANAGEMENT SERVICES AGREEMENT</dc:title>
  <dc:creator>HesterPr</dc:creator>
  <cp:lastModifiedBy>Lucky Mphahlele</cp:lastModifiedBy>
  <cp:revision>6</cp:revision>
  <cp:lastPrinted>2019-05-10T13:14:00Z</cp:lastPrinted>
  <dcterms:created xsi:type="dcterms:W3CDTF">2025-11-14T05:43:00Z</dcterms:created>
  <dcterms:modified xsi:type="dcterms:W3CDTF">2025-11-14T05:58:00Z</dcterms:modified>
</cp:coreProperties>
</file>